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1E0" w:rsidRDefault="00FB41E0" w:rsidP="00FB41E0">
      <w:pPr>
        <w:jc w:val="center"/>
        <w:rPr>
          <w:b/>
          <w:sz w:val="52"/>
          <w:szCs w:val="52"/>
        </w:rPr>
      </w:pPr>
      <w:bookmarkStart w:id="0" w:name="_Toc5221"/>
      <w:bookmarkStart w:id="1" w:name="_Toc30569"/>
      <w:bookmarkStart w:id="2" w:name="_Toc310935590"/>
      <w:bookmarkStart w:id="3" w:name="_Toc312230278"/>
      <w:bookmarkStart w:id="4" w:name="_Toc311308348"/>
      <w:bookmarkStart w:id="5" w:name="_Toc310935354"/>
      <w:bookmarkStart w:id="6" w:name="_Toc456079423"/>
      <w:bookmarkStart w:id="7" w:name="_Toc310935112"/>
      <w:bookmarkStart w:id="8" w:name="_Hlk46964370"/>
      <w:bookmarkEnd w:id="8"/>
    </w:p>
    <w:p w:rsidR="00FB41E0" w:rsidRDefault="00FB41E0" w:rsidP="00FB41E0">
      <w:pPr>
        <w:jc w:val="center"/>
        <w:rPr>
          <w:b/>
          <w:sz w:val="52"/>
          <w:szCs w:val="52"/>
        </w:rPr>
      </w:pPr>
      <w:r w:rsidRPr="008D2BFA">
        <w:rPr>
          <w:rFonts w:hint="eastAsia"/>
          <w:b/>
          <w:sz w:val="52"/>
          <w:szCs w:val="52"/>
        </w:rPr>
        <w:t>济南理工中等职业学校</w:t>
      </w:r>
    </w:p>
    <w:p w:rsidR="00FB41E0" w:rsidRPr="008D2BFA" w:rsidRDefault="00FB41E0" w:rsidP="00FB41E0">
      <w:pPr>
        <w:jc w:val="center"/>
        <w:rPr>
          <w:b/>
          <w:sz w:val="52"/>
          <w:szCs w:val="52"/>
        </w:rPr>
      </w:pPr>
    </w:p>
    <w:p w:rsidR="00FB41E0" w:rsidRPr="008D2BFA" w:rsidRDefault="00FB41E0" w:rsidP="00FB41E0">
      <w:pPr>
        <w:jc w:val="center"/>
        <w:rPr>
          <w:rFonts w:ascii="方正小标宋简体" w:eastAsia="方正小标宋简体"/>
          <w:b/>
          <w:sz w:val="80"/>
          <w:szCs w:val="80"/>
        </w:rPr>
      </w:pPr>
      <w:r>
        <w:rPr>
          <w:rFonts w:ascii="方正小标宋简体" w:eastAsia="方正小标宋简体" w:hint="eastAsia"/>
          <w:b/>
          <w:sz w:val="80"/>
          <w:szCs w:val="80"/>
        </w:rPr>
        <w:t>汽车运用与维修</w:t>
      </w:r>
      <w:bookmarkStart w:id="9" w:name="_GoBack"/>
      <w:bookmarkEnd w:id="9"/>
    </w:p>
    <w:p w:rsidR="00FB41E0" w:rsidRPr="008D2BFA" w:rsidRDefault="00FB41E0" w:rsidP="00FB41E0">
      <w:pPr>
        <w:jc w:val="center"/>
        <w:rPr>
          <w:rFonts w:ascii="方正小标宋简体" w:eastAsia="方正小标宋简体"/>
          <w:b/>
          <w:sz w:val="80"/>
          <w:szCs w:val="80"/>
        </w:rPr>
      </w:pPr>
      <w:r w:rsidRPr="008D2BFA">
        <w:rPr>
          <w:rFonts w:ascii="方正小标宋简体" w:eastAsia="方正小标宋简体" w:hint="eastAsia"/>
          <w:b/>
          <w:sz w:val="80"/>
          <w:szCs w:val="80"/>
        </w:rPr>
        <w:t>人才培养方案</w:t>
      </w: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Default="00FB41E0" w:rsidP="00FB41E0">
      <w:pPr>
        <w:jc w:val="center"/>
        <w:rPr>
          <w:b/>
          <w:sz w:val="32"/>
        </w:rPr>
      </w:pPr>
    </w:p>
    <w:p w:rsidR="00FB41E0" w:rsidRPr="008D2BFA" w:rsidRDefault="00FB41E0" w:rsidP="00FB41E0">
      <w:pPr>
        <w:jc w:val="center"/>
        <w:rPr>
          <w:b/>
          <w:sz w:val="32"/>
        </w:rPr>
      </w:pPr>
    </w:p>
    <w:p w:rsidR="00C2765D" w:rsidRPr="00FB41E0" w:rsidRDefault="00FB41E0" w:rsidP="00FB41E0">
      <w:pPr>
        <w:jc w:val="center"/>
        <w:rPr>
          <w:rFonts w:hint="eastAsia"/>
        </w:rPr>
      </w:pPr>
      <w:r>
        <w:rPr>
          <w:rFonts w:hint="eastAsia"/>
          <w:b/>
          <w:sz w:val="32"/>
        </w:rPr>
        <w:t>2020</w:t>
      </w:r>
      <w:r>
        <w:rPr>
          <w:rFonts w:hint="eastAsia"/>
          <w:b/>
          <w:sz w:val="32"/>
        </w:rPr>
        <w:t>年</w:t>
      </w:r>
      <w:r>
        <w:rPr>
          <w:rFonts w:hint="eastAsia"/>
          <w:b/>
          <w:sz w:val="32"/>
        </w:rPr>
        <w:t>7</w:t>
      </w:r>
      <w:r>
        <w:rPr>
          <w:rFonts w:hint="eastAsia"/>
          <w:b/>
          <w:sz w:val="32"/>
        </w:rPr>
        <w:t>月</w:t>
      </w:r>
    </w:p>
    <w:p w:rsidR="00FB41E0" w:rsidRDefault="00FB41E0" w:rsidP="00FB41E0">
      <w:pPr>
        <w:sectPr w:rsidR="00FB41E0">
          <w:footerReference w:type="default" r:id="rId9"/>
          <w:pgSz w:w="11906" w:h="16838"/>
          <w:pgMar w:top="1440" w:right="1800" w:bottom="1440" w:left="1800" w:header="851" w:footer="992" w:gutter="0"/>
          <w:pgNumType w:start="1"/>
          <w:cols w:space="425"/>
          <w:docGrid w:type="lines" w:linePitch="312"/>
        </w:sectPr>
      </w:pPr>
    </w:p>
    <w:p w:rsidR="00C2765D" w:rsidRPr="00FB41E0" w:rsidRDefault="00C2765D" w:rsidP="00FB41E0">
      <w:pPr>
        <w:rPr>
          <w:rFonts w:hint="eastAsia"/>
        </w:rPr>
      </w:pPr>
    </w:p>
    <w:sdt>
      <w:sdtPr>
        <w:rPr>
          <w:rFonts w:ascii="Calibri" w:eastAsia="宋体" w:hAnsi="Calibri" w:cs="Times New Roman"/>
          <w:b w:val="0"/>
          <w:bCs w:val="0"/>
          <w:color w:val="auto"/>
          <w:kern w:val="2"/>
          <w:sz w:val="21"/>
          <w:szCs w:val="22"/>
          <w:lang w:val="zh-CN"/>
        </w:rPr>
        <w:id w:val="452292554"/>
        <w:docPartObj>
          <w:docPartGallery w:val="Table of Contents"/>
          <w:docPartUnique/>
        </w:docPartObj>
      </w:sdtPr>
      <w:sdtEndPr/>
      <w:sdtContent>
        <w:p w:rsidR="00D31564" w:rsidRDefault="00D31564" w:rsidP="00D31564">
          <w:pPr>
            <w:pStyle w:val="TOC"/>
            <w:jc w:val="center"/>
          </w:pPr>
          <w:r>
            <w:rPr>
              <w:lang w:val="zh-CN"/>
            </w:rPr>
            <w:t>目录</w:t>
          </w:r>
        </w:p>
        <w:p w:rsidR="00423AF9" w:rsidRDefault="001E5069">
          <w:pPr>
            <w:pStyle w:val="20"/>
            <w:tabs>
              <w:tab w:val="right" w:leader="dot" w:pos="8296"/>
            </w:tabs>
            <w:rPr>
              <w:rFonts w:asciiTheme="minorHAnsi" w:eastAsiaTheme="minorEastAsia" w:hAnsiTheme="minorHAnsi" w:cstheme="minorBidi"/>
              <w:noProof/>
            </w:rPr>
          </w:pPr>
          <w:r>
            <w:fldChar w:fldCharType="begin"/>
          </w:r>
          <w:r w:rsidR="00D31564">
            <w:instrText xml:space="preserve"> TOC \o "1-3" \h \z \u </w:instrText>
          </w:r>
          <w:r>
            <w:fldChar w:fldCharType="separate"/>
          </w:r>
          <w:hyperlink w:anchor="_Toc46927339" w:history="1">
            <w:r w:rsidR="00423AF9" w:rsidRPr="002047A2">
              <w:rPr>
                <w:rStyle w:val="ad"/>
                <w:rFonts w:asciiTheme="minorEastAsia" w:hAnsiTheme="minorEastAsia" w:cstheme="minorEastAsia" w:hint="eastAsia"/>
                <w:b/>
                <w:noProof/>
              </w:rPr>
              <w:t>专业介绍</w:t>
            </w:r>
            <w:r w:rsidR="00423AF9">
              <w:rPr>
                <w:noProof/>
                <w:webHidden/>
              </w:rPr>
              <w:tab/>
            </w:r>
            <w:r w:rsidR="00423AF9">
              <w:rPr>
                <w:noProof/>
                <w:webHidden/>
              </w:rPr>
              <w:fldChar w:fldCharType="begin"/>
            </w:r>
            <w:r w:rsidR="00423AF9">
              <w:rPr>
                <w:noProof/>
                <w:webHidden/>
              </w:rPr>
              <w:instrText xml:space="preserve"> PAGEREF _Toc46927339 \h </w:instrText>
            </w:r>
            <w:r w:rsidR="00423AF9">
              <w:rPr>
                <w:noProof/>
                <w:webHidden/>
              </w:rPr>
            </w:r>
            <w:r w:rsidR="00423AF9">
              <w:rPr>
                <w:noProof/>
                <w:webHidden/>
              </w:rPr>
              <w:fldChar w:fldCharType="separate"/>
            </w:r>
            <w:r w:rsidR="0027752C">
              <w:rPr>
                <w:noProof/>
                <w:webHidden/>
              </w:rPr>
              <w:t>3</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0" w:history="1">
            <w:r w:rsidR="00423AF9" w:rsidRPr="002047A2">
              <w:rPr>
                <w:rStyle w:val="ad"/>
                <w:rFonts w:asciiTheme="minorEastAsia" w:hAnsiTheme="minorEastAsia" w:cstheme="minorEastAsia" w:hint="eastAsia"/>
                <w:b/>
                <w:noProof/>
              </w:rPr>
              <w:t>专业调研报告</w:t>
            </w:r>
            <w:r w:rsidR="00423AF9">
              <w:rPr>
                <w:noProof/>
                <w:webHidden/>
              </w:rPr>
              <w:tab/>
            </w:r>
            <w:r w:rsidR="00423AF9">
              <w:rPr>
                <w:noProof/>
                <w:webHidden/>
              </w:rPr>
              <w:fldChar w:fldCharType="begin"/>
            </w:r>
            <w:r w:rsidR="00423AF9">
              <w:rPr>
                <w:noProof/>
                <w:webHidden/>
              </w:rPr>
              <w:instrText xml:space="preserve"> PAGEREF _Toc46927340 \h </w:instrText>
            </w:r>
            <w:r w:rsidR="00423AF9">
              <w:rPr>
                <w:noProof/>
                <w:webHidden/>
              </w:rPr>
            </w:r>
            <w:r w:rsidR="00423AF9">
              <w:rPr>
                <w:noProof/>
                <w:webHidden/>
              </w:rPr>
              <w:fldChar w:fldCharType="separate"/>
            </w:r>
            <w:r w:rsidR="0027752C">
              <w:rPr>
                <w:noProof/>
                <w:webHidden/>
              </w:rPr>
              <w:t>4</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1" w:history="1">
            <w:r w:rsidR="00423AF9" w:rsidRPr="002047A2">
              <w:rPr>
                <w:rStyle w:val="ad"/>
                <w:rFonts w:asciiTheme="minorEastAsia" w:hAnsiTheme="minorEastAsia" w:hint="eastAsia"/>
                <w:noProof/>
              </w:rPr>
              <w:t>一、行业背景、企业岗位调研</w:t>
            </w:r>
            <w:r w:rsidR="00423AF9">
              <w:rPr>
                <w:noProof/>
                <w:webHidden/>
              </w:rPr>
              <w:tab/>
            </w:r>
            <w:r w:rsidR="00423AF9">
              <w:rPr>
                <w:noProof/>
                <w:webHidden/>
              </w:rPr>
              <w:fldChar w:fldCharType="begin"/>
            </w:r>
            <w:r w:rsidR="00423AF9">
              <w:rPr>
                <w:noProof/>
                <w:webHidden/>
              </w:rPr>
              <w:instrText xml:space="preserve"> PAGEREF _Toc46927341 \h </w:instrText>
            </w:r>
            <w:r w:rsidR="00423AF9">
              <w:rPr>
                <w:noProof/>
                <w:webHidden/>
              </w:rPr>
            </w:r>
            <w:r w:rsidR="00423AF9">
              <w:rPr>
                <w:noProof/>
                <w:webHidden/>
              </w:rPr>
              <w:fldChar w:fldCharType="separate"/>
            </w:r>
            <w:r w:rsidR="0027752C">
              <w:rPr>
                <w:noProof/>
                <w:webHidden/>
              </w:rPr>
              <w:t>4</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2" w:history="1">
            <w:r w:rsidR="00423AF9" w:rsidRPr="002047A2">
              <w:rPr>
                <w:rStyle w:val="ad"/>
                <w:rFonts w:asciiTheme="minorEastAsia" w:hAnsiTheme="minorEastAsia" w:hint="eastAsia"/>
                <w:noProof/>
              </w:rPr>
              <w:t>二、生源分析</w:t>
            </w:r>
            <w:r w:rsidR="00423AF9">
              <w:rPr>
                <w:noProof/>
                <w:webHidden/>
              </w:rPr>
              <w:tab/>
            </w:r>
            <w:r w:rsidR="00423AF9">
              <w:rPr>
                <w:noProof/>
                <w:webHidden/>
              </w:rPr>
              <w:fldChar w:fldCharType="begin"/>
            </w:r>
            <w:r w:rsidR="00423AF9">
              <w:rPr>
                <w:noProof/>
                <w:webHidden/>
              </w:rPr>
              <w:instrText xml:space="preserve"> PAGEREF _Toc46927342 \h </w:instrText>
            </w:r>
            <w:r w:rsidR="00423AF9">
              <w:rPr>
                <w:noProof/>
                <w:webHidden/>
              </w:rPr>
            </w:r>
            <w:r w:rsidR="00423AF9">
              <w:rPr>
                <w:noProof/>
                <w:webHidden/>
              </w:rPr>
              <w:fldChar w:fldCharType="separate"/>
            </w:r>
            <w:r w:rsidR="0027752C">
              <w:rPr>
                <w:noProof/>
                <w:webHidden/>
              </w:rPr>
              <w:t>6</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3" w:history="1">
            <w:r w:rsidR="00423AF9" w:rsidRPr="002047A2">
              <w:rPr>
                <w:rStyle w:val="ad"/>
                <w:rFonts w:asciiTheme="minorEastAsia" w:hAnsiTheme="minorEastAsia" w:hint="eastAsia"/>
                <w:noProof/>
              </w:rPr>
              <w:t>三、人才培养方案执行情况分析</w:t>
            </w:r>
            <w:r w:rsidR="00423AF9">
              <w:rPr>
                <w:noProof/>
                <w:webHidden/>
              </w:rPr>
              <w:tab/>
            </w:r>
            <w:r w:rsidR="00423AF9">
              <w:rPr>
                <w:noProof/>
                <w:webHidden/>
              </w:rPr>
              <w:fldChar w:fldCharType="begin"/>
            </w:r>
            <w:r w:rsidR="00423AF9">
              <w:rPr>
                <w:noProof/>
                <w:webHidden/>
              </w:rPr>
              <w:instrText xml:space="preserve"> PAGEREF _Toc46927343 \h </w:instrText>
            </w:r>
            <w:r w:rsidR="00423AF9">
              <w:rPr>
                <w:noProof/>
                <w:webHidden/>
              </w:rPr>
            </w:r>
            <w:r w:rsidR="00423AF9">
              <w:rPr>
                <w:noProof/>
                <w:webHidden/>
              </w:rPr>
              <w:fldChar w:fldCharType="separate"/>
            </w:r>
            <w:r w:rsidR="0027752C">
              <w:rPr>
                <w:noProof/>
                <w:webHidden/>
              </w:rPr>
              <w:t>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4" w:history="1">
            <w:r w:rsidR="00423AF9" w:rsidRPr="002047A2">
              <w:rPr>
                <w:rStyle w:val="ad"/>
                <w:rFonts w:asciiTheme="minorEastAsia" w:hAnsiTheme="minorEastAsia" w:hint="eastAsia"/>
                <w:noProof/>
              </w:rPr>
              <w:t>四、专业定位</w:t>
            </w:r>
            <w:r w:rsidR="00423AF9">
              <w:rPr>
                <w:noProof/>
                <w:webHidden/>
              </w:rPr>
              <w:tab/>
            </w:r>
            <w:r w:rsidR="00423AF9">
              <w:rPr>
                <w:noProof/>
                <w:webHidden/>
              </w:rPr>
              <w:fldChar w:fldCharType="begin"/>
            </w:r>
            <w:r w:rsidR="00423AF9">
              <w:rPr>
                <w:noProof/>
                <w:webHidden/>
              </w:rPr>
              <w:instrText xml:space="preserve"> PAGEREF _Toc46927344 \h </w:instrText>
            </w:r>
            <w:r w:rsidR="00423AF9">
              <w:rPr>
                <w:noProof/>
                <w:webHidden/>
              </w:rPr>
            </w:r>
            <w:r w:rsidR="00423AF9">
              <w:rPr>
                <w:noProof/>
                <w:webHidden/>
              </w:rPr>
              <w:fldChar w:fldCharType="separate"/>
            </w:r>
            <w:r w:rsidR="0027752C">
              <w:rPr>
                <w:noProof/>
                <w:webHidden/>
              </w:rPr>
              <w:t>9</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5" w:history="1">
            <w:r w:rsidR="00423AF9" w:rsidRPr="002047A2">
              <w:rPr>
                <w:rStyle w:val="ad"/>
                <w:rFonts w:asciiTheme="minorEastAsia" w:hAnsiTheme="minorEastAsia" w:cstheme="minorEastAsia" w:hint="eastAsia"/>
                <w:b/>
                <w:noProof/>
              </w:rPr>
              <w:t>修订说明</w:t>
            </w:r>
            <w:r w:rsidR="00423AF9">
              <w:rPr>
                <w:noProof/>
                <w:webHidden/>
              </w:rPr>
              <w:tab/>
            </w:r>
            <w:r w:rsidR="00423AF9">
              <w:rPr>
                <w:noProof/>
                <w:webHidden/>
              </w:rPr>
              <w:fldChar w:fldCharType="begin"/>
            </w:r>
            <w:r w:rsidR="00423AF9">
              <w:rPr>
                <w:noProof/>
                <w:webHidden/>
              </w:rPr>
              <w:instrText xml:space="preserve"> PAGEREF _Toc46927345 \h </w:instrText>
            </w:r>
            <w:r w:rsidR="00423AF9">
              <w:rPr>
                <w:noProof/>
                <w:webHidden/>
              </w:rPr>
            </w:r>
            <w:r w:rsidR="00423AF9">
              <w:rPr>
                <w:noProof/>
                <w:webHidden/>
              </w:rPr>
              <w:fldChar w:fldCharType="separate"/>
            </w:r>
            <w:r w:rsidR="0027752C">
              <w:rPr>
                <w:noProof/>
                <w:webHidden/>
              </w:rPr>
              <w:t>12</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6" w:history="1">
            <w:r w:rsidR="00423AF9" w:rsidRPr="002047A2">
              <w:rPr>
                <w:rStyle w:val="ad"/>
                <w:rFonts w:asciiTheme="minorEastAsia" w:hAnsiTheme="minorEastAsia" w:hint="eastAsia"/>
                <w:noProof/>
              </w:rPr>
              <w:t>一、修订原则</w:t>
            </w:r>
            <w:r w:rsidR="00423AF9">
              <w:rPr>
                <w:noProof/>
                <w:webHidden/>
              </w:rPr>
              <w:tab/>
            </w:r>
            <w:r w:rsidR="00423AF9">
              <w:rPr>
                <w:noProof/>
                <w:webHidden/>
              </w:rPr>
              <w:fldChar w:fldCharType="begin"/>
            </w:r>
            <w:r w:rsidR="00423AF9">
              <w:rPr>
                <w:noProof/>
                <w:webHidden/>
              </w:rPr>
              <w:instrText xml:space="preserve"> PAGEREF _Toc46927346 \h </w:instrText>
            </w:r>
            <w:r w:rsidR="00423AF9">
              <w:rPr>
                <w:noProof/>
                <w:webHidden/>
              </w:rPr>
            </w:r>
            <w:r w:rsidR="00423AF9">
              <w:rPr>
                <w:noProof/>
                <w:webHidden/>
              </w:rPr>
              <w:fldChar w:fldCharType="separate"/>
            </w:r>
            <w:r w:rsidR="0027752C">
              <w:rPr>
                <w:noProof/>
                <w:webHidden/>
              </w:rPr>
              <w:t>12</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7" w:history="1">
            <w:r w:rsidR="00423AF9" w:rsidRPr="002047A2">
              <w:rPr>
                <w:rStyle w:val="ad"/>
                <w:rFonts w:asciiTheme="minorEastAsia" w:hAnsiTheme="minorEastAsia" w:hint="eastAsia"/>
                <w:noProof/>
              </w:rPr>
              <w:t>二、《山东省中等职业学校专业建设标准》硬性要求</w:t>
            </w:r>
            <w:r w:rsidR="00423AF9">
              <w:rPr>
                <w:noProof/>
                <w:webHidden/>
              </w:rPr>
              <w:tab/>
            </w:r>
            <w:r w:rsidR="00423AF9">
              <w:rPr>
                <w:noProof/>
                <w:webHidden/>
              </w:rPr>
              <w:fldChar w:fldCharType="begin"/>
            </w:r>
            <w:r w:rsidR="00423AF9">
              <w:rPr>
                <w:noProof/>
                <w:webHidden/>
              </w:rPr>
              <w:instrText xml:space="preserve"> PAGEREF _Toc46927347 \h </w:instrText>
            </w:r>
            <w:r w:rsidR="00423AF9">
              <w:rPr>
                <w:noProof/>
                <w:webHidden/>
              </w:rPr>
            </w:r>
            <w:r w:rsidR="00423AF9">
              <w:rPr>
                <w:noProof/>
                <w:webHidden/>
              </w:rPr>
              <w:fldChar w:fldCharType="separate"/>
            </w:r>
            <w:r w:rsidR="0027752C">
              <w:rPr>
                <w:noProof/>
                <w:webHidden/>
              </w:rPr>
              <w:t>12</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8" w:history="1">
            <w:r w:rsidR="00423AF9" w:rsidRPr="002047A2">
              <w:rPr>
                <w:rStyle w:val="ad"/>
                <w:rFonts w:hint="eastAsia"/>
                <w:noProof/>
              </w:rPr>
              <w:t>三、修改情况说明</w:t>
            </w:r>
            <w:r w:rsidR="00423AF9">
              <w:rPr>
                <w:noProof/>
                <w:webHidden/>
              </w:rPr>
              <w:tab/>
            </w:r>
            <w:r w:rsidR="00423AF9">
              <w:rPr>
                <w:noProof/>
                <w:webHidden/>
              </w:rPr>
              <w:fldChar w:fldCharType="begin"/>
            </w:r>
            <w:r w:rsidR="00423AF9">
              <w:rPr>
                <w:noProof/>
                <w:webHidden/>
              </w:rPr>
              <w:instrText xml:space="preserve"> PAGEREF _Toc46927348 \h </w:instrText>
            </w:r>
            <w:r w:rsidR="00423AF9">
              <w:rPr>
                <w:noProof/>
                <w:webHidden/>
              </w:rPr>
            </w:r>
            <w:r w:rsidR="00423AF9">
              <w:rPr>
                <w:noProof/>
                <w:webHidden/>
              </w:rPr>
              <w:fldChar w:fldCharType="separate"/>
            </w:r>
            <w:r w:rsidR="0027752C">
              <w:rPr>
                <w:noProof/>
                <w:webHidden/>
              </w:rPr>
              <w:t>12</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49" w:history="1">
            <w:r w:rsidR="00423AF9" w:rsidRPr="002047A2">
              <w:rPr>
                <w:rStyle w:val="ad"/>
                <w:rFonts w:asciiTheme="minorEastAsia" w:hAnsiTheme="minorEastAsia" w:cstheme="minorEastAsia" w:hint="eastAsia"/>
                <w:b/>
                <w:noProof/>
              </w:rPr>
              <w:t>教学计划</w:t>
            </w:r>
            <w:r w:rsidR="00423AF9">
              <w:rPr>
                <w:noProof/>
                <w:webHidden/>
              </w:rPr>
              <w:tab/>
            </w:r>
            <w:r w:rsidR="00423AF9">
              <w:rPr>
                <w:noProof/>
                <w:webHidden/>
              </w:rPr>
              <w:fldChar w:fldCharType="begin"/>
            </w:r>
            <w:r w:rsidR="00423AF9">
              <w:rPr>
                <w:noProof/>
                <w:webHidden/>
              </w:rPr>
              <w:instrText xml:space="preserve"> PAGEREF _Toc46927349 \h </w:instrText>
            </w:r>
            <w:r w:rsidR="00423AF9">
              <w:rPr>
                <w:noProof/>
                <w:webHidden/>
              </w:rPr>
            </w:r>
            <w:r w:rsidR="00423AF9">
              <w:rPr>
                <w:noProof/>
                <w:webHidden/>
              </w:rPr>
              <w:fldChar w:fldCharType="separate"/>
            </w:r>
            <w:r w:rsidR="0027752C">
              <w:rPr>
                <w:noProof/>
                <w:webHidden/>
              </w:rPr>
              <w:t>13</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0" w:history="1">
            <w:r w:rsidR="00423AF9" w:rsidRPr="002047A2">
              <w:rPr>
                <w:rStyle w:val="ad"/>
                <w:rFonts w:hint="eastAsia"/>
                <w:noProof/>
              </w:rPr>
              <w:t>一、专业名称</w:t>
            </w:r>
            <w:r w:rsidR="00423AF9">
              <w:rPr>
                <w:noProof/>
                <w:webHidden/>
              </w:rPr>
              <w:tab/>
            </w:r>
            <w:r w:rsidR="00423AF9">
              <w:rPr>
                <w:noProof/>
                <w:webHidden/>
              </w:rPr>
              <w:fldChar w:fldCharType="begin"/>
            </w:r>
            <w:r w:rsidR="00423AF9">
              <w:rPr>
                <w:noProof/>
                <w:webHidden/>
              </w:rPr>
              <w:instrText xml:space="preserve"> PAGEREF _Toc46927350 \h </w:instrText>
            </w:r>
            <w:r w:rsidR="00423AF9">
              <w:rPr>
                <w:noProof/>
                <w:webHidden/>
              </w:rPr>
            </w:r>
            <w:r w:rsidR="00423AF9">
              <w:rPr>
                <w:noProof/>
                <w:webHidden/>
              </w:rPr>
              <w:fldChar w:fldCharType="separate"/>
            </w:r>
            <w:r w:rsidR="0027752C">
              <w:rPr>
                <w:noProof/>
                <w:webHidden/>
              </w:rPr>
              <w:t>13</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1" w:history="1">
            <w:r w:rsidR="00423AF9" w:rsidRPr="002047A2">
              <w:rPr>
                <w:rStyle w:val="ad"/>
                <w:rFonts w:hint="eastAsia"/>
                <w:noProof/>
              </w:rPr>
              <w:t>二、专业代码</w:t>
            </w:r>
            <w:r w:rsidR="00423AF9">
              <w:rPr>
                <w:noProof/>
                <w:webHidden/>
              </w:rPr>
              <w:tab/>
            </w:r>
            <w:r w:rsidR="00423AF9">
              <w:rPr>
                <w:noProof/>
                <w:webHidden/>
              </w:rPr>
              <w:fldChar w:fldCharType="begin"/>
            </w:r>
            <w:r w:rsidR="00423AF9">
              <w:rPr>
                <w:noProof/>
                <w:webHidden/>
              </w:rPr>
              <w:instrText xml:space="preserve"> PAGEREF _Toc46927351 \h </w:instrText>
            </w:r>
            <w:r w:rsidR="00423AF9">
              <w:rPr>
                <w:noProof/>
                <w:webHidden/>
              </w:rPr>
            </w:r>
            <w:r w:rsidR="00423AF9">
              <w:rPr>
                <w:noProof/>
                <w:webHidden/>
              </w:rPr>
              <w:fldChar w:fldCharType="separate"/>
            </w:r>
            <w:r w:rsidR="0027752C">
              <w:rPr>
                <w:noProof/>
                <w:webHidden/>
              </w:rPr>
              <w:t>13</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2" w:history="1">
            <w:r w:rsidR="00423AF9" w:rsidRPr="002047A2">
              <w:rPr>
                <w:rStyle w:val="ad"/>
                <w:rFonts w:hint="eastAsia"/>
                <w:noProof/>
              </w:rPr>
              <w:t>三、招生对象与学制</w:t>
            </w:r>
            <w:r w:rsidR="00423AF9">
              <w:rPr>
                <w:noProof/>
                <w:webHidden/>
              </w:rPr>
              <w:tab/>
            </w:r>
            <w:r w:rsidR="00423AF9">
              <w:rPr>
                <w:noProof/>
                <w:webHidden/>
              </w:rPr>
              <w:fldChar w:fldCharType="begin"/>
            </w:r>
            <w:r w:rsidR="00423AF9">
              <w:rPr>
                <w:noProof/>
                <w:webHidden/>
              </w:rPr>
              <w:instrText xml:space="preserve"> PAGEREF _Toc46927352 \h </w:instrText>
            </w:r>
            <w:r w:rsidR="00423AF9">
              <w:rPr>
                <w:noProof/>
                <w:webHidden/>
              </w:rPr>
            </w:r>
            <w:r w:rsidR="00423AF9">
              <w:rPr>
                <w:noProof/>
                <w:webHidden/>
              </w:rPr>
              <w:fldChar w:fldCharType="separate"/>
            </w:r>
            <w:r w:rsidR="0027752C">
              <w:rPr>
                <w:noProof/>
                <w:webHidden/>
              </w:rPr>
              <w:t>13</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3" w:history="1">
            <w:r w:rsidR="00423AF9" w:rsidRPr="002047A2">
              <w:rPr>
                <w:rStyle w:val="ad"/>
                <w:rFonts w:hint="eastAsia"/>
                <w:noProof/>
              </w:rPr>
              <w:t>四、培养目标</w:t>
            </w:r>
            <w:r w:rsidR="00423AF9">
              <w:rPr>
                <w:noProof/>
                <w:webHidden/>
              </w:rPr>
              <w:tab/>
            </w:r>
            <w:r w:rsidR="00423AF9">
              <w:rPr>
                <w:noProof/>
                <w:webHidden/>
              </w:rPr>
              <w:fldChar w:fldCharType="begin"/>
            </w:r>
            <w:r w:rsidR="00423AF9">
              <w:rPr>
                <w:noProof/>
                <w:webHidden/>
              </w:rPr>
              <w:instrText xml:space="preserve"> PAGEREF _Toc46927353 \h </w:instrText>
            </w:r>
            <w:r w:rsidR="00423AF9">
              <w:rPr>
                <w:noProof/>
                <w:webHidden/>
              </w:rPr>
            </w:r>
            <w:r w:rsidR="00423AF9">
              <w:rPr>
                <w:noProof/>
                <w:webHidden/>
              </w:rPr>
              <w:fldChar w:fldCharType="separate"/>
            </w:r>
            <w:r w:rsidR="0027752C">
              <w:rPr>
                <w:noProof/>
                <w:webHidden/>
              </w:rPr>
              <w:t>13</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4" w:history="1">
            <w:r w:rsidR="00423AF9" w:rsidRPr="002047A2">
              <w:rPr>
                <w:rStyle w:val="ad"/>
                <w:rFonts w:hint="eastAsia"/>
                <w:noProof/>
              </w:rPr>
              <w:t>五、职业能力要求</w:t>
            </w:r>
            <w:r w:rsidR="00423AF9">
              <w:rPr>
                <w:noProof/>
                <w:webHidden/>
              </w:rPr>
              <w:tab/>
            </w:r>
            <w:r w:rsidR="00423AF9">
              <w:rPr>
                <w:noProof/>
                <w:webHidden/>
              </w:rPr>
              <w:fldChar w:fldCharType="begin"/>
            </w:r>
            <w:r w:rsidR="00423AF9">
              <w:rPr>
                <w:noProof/>
                <w:webHidden/>
              </w:rPr>
              <w:instrText xml:space="preserve"> PAGEREF _Toc46927354 \h </w:instrText>
            </w:r>
            <w:r w:rsidR="00423AF9">
              <w:rPr>
                <w:noProof/>
                <w:webHidden/>
              </w:rPr>
            </w:r>
            <w:r w:rsidR="00423AF9">
              <w:rPr>
                <w:noProof/>
                <w:webHidden/>
              </w:rPr>
              <w:fldChar w:fldCharType="separate"/>
            </w:r>
            <w:r w:rsidR="0027752C">
              <w:rPr>
                <w:noProof/>
                <w:webHidden/>
              </w:rPr>
              <w:t>13</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5" w:history="1">
            <w:r w:rsidR="00423AF9" w:rsidRPr="002047A2">
              <w:rPr>
                <w:rStyle w:val="ad"/>
                <w:rFonts w:hint="eastAsia"/>
                <w:noProof/>
              </w:rPr>
              <w:t>六、课程结构框架</w:t>
            </w:r>
            <w:r w:rsidR="00423AF9">
              <w:rPr>
                <w:noProof/>
                <w:webHidden/>
              </w:rPr>
              <w:tab/>
            </w:r>
            <w:r w:rsidR="00423AF9">
              <w:rPr>
                <w:noProof/>
                <w:webHidden/>
              </w:rPr>
              <w:fldChar w:fldCharType="begin"/>
            </w:r>
            <w:r w:rsidR="00423AF9">
              <w:rPr>
                <w:noProof/>
                <w:webHidden/>
              </w:rPr>
              <w:instrText xml:space="preserve"> PAGEREF _Toc46927355 \h </w:instrText>
            </w:r>
            <w:r w:rsidR="00423AF9">
              <w:rPr>
                <w:noProof/>
                <w:webHidden/>
              </w:rPr>
            </w:r>
            <w:r w:rsidR="00423AF9">
              <w:rPr>
                <w:noProof/>
                <w:webHidden/>
              </w:rPr>
              <w:fldChar w:fldCharType="separate"/>
            </w:r>
            <w:r w:rsidR="0027752C">
              <w:rPr>
                <w:noProof/>
                <w:webHidden/>
              </w:rPr>
              <w:t>15</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6" w:history="1">
            <w:r w:rsidR="00423AF9" w:rsidRPr="002047A2">
              <w:rPr>
                <w:rStyle w:val="ad"/>
                <w:rFonts w:hint="eastAsia"/>
                <w:noProof/>
              </w:rPr>
              <w:t>七、课程设置与教学要求</w:t>
            </w:r>
            <w:r w:rsidR="00423AF9">
              <w:rPr>
                <w:noProof/>
                <w:webHidden/>
              </w:rPr>
              <w:tab/>
            </w:r>
            <w:r w:rsidR="00423AF9">
              <w:rPr>
                <w:noProof/>
                <w:webHidden/>
              </w:rPr>
              <w:fldChar w:fldCharType="begin"/>
            </w:r>
            <w:r w:rsidR="00423AF9">
              <w:rPr>
                <w:noProof/>
                <w:webHidden/>
              </w:rPr>
              <w:instrText xml:space="preserve"> PAGEREF _Toc46927356 \h </w:instrText>
            </w:r>
            <w:r w:rsidR="00423AF9">
              <w:rPr>
                <w:noProof/>
                <w:webHidden/>
              </w:rPr>
            </w:r>
            <w:r w:rsidR="00423AF9">
              <w:rPr>
                <w:noProof/>
                <w:webHidden/>
              </w:rPr>
              <w:fldChar w:fldCharType="separate"/>
            </w:r>
            <w:r w:rsidR="0027752C">
              <w:rPr>
                <w:noProof/>
                <w:webHidden/>
              </w:rPr>
              <w:t>17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7" w:history="1">
            <w:r w:rsidR="00423AF9" w:rsidRPr="002047A2">
              <w:rPr>
                <w:rStyle w:val="ad"/>
                <w:rFonts w:hint="eastAsia"/>
                <w:noProof/>
              </w:rPr>
              <w:t>八、教学时间安排及学时建议</w:t>
            </w:r>
            <w:r w:rsidR="00423AF9">
              <w:rPr>
                <w:noProof/>
                <w:webHidden/>
              </w:rPr>
              <w:tab/>
            </w:r>
            <w:r w:rsidR="00423AF9">
              <w:rPr>
                <w:noProof/>
                <w:webHidden/>
              </w:rPr>
              <w:fldChar w:fldCharType="begin"/>
            </w:r>
            <w:r w:rsidR="00423AF9">
              <w:rPr>
                <w:noProof/>
                <w:webHidden/>
              </w:rPr>
              <w:instrText xml:space="preserve"> PAGEREF _Toc46927357 \h </w:instrText>
            </w:r>
            <w:r w:rsidR="00423AF9">
              <w:rPr>
                <w:noProof/>
                <w:webHidden/>
              </w:rPr>
            </w:r>
            <w:r w:rsidR="00423AF9">
              <w:rPr>
                <w:noProof/>
                <w:webHidden/>
              </w:rPr>
              <w:fldChar w:fldCharType="separate"/>
            </w:r>
            <w:r w:rsidR="0027752C">
              <w:rPr>
                <w:noProof/>
                <w:webHidden/>
              </w:rPr>
              <w:t>22</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8" w:history="1">
            <w:r w:rsidR="00423AF9" w:rsidRPr="002047A2">
              <w:rPr>
                <w:rStyle w:val="ad"/>
                <w:rFonts w:asciiTheme="minorEastAsia" w:hAnsiTheme="minorEastAsia" w:cstheme="minorEastAsia" w:hint="eastAsia"/>
                <w:b/>
                <w:noProof/>
              </w:rPr>
              <w:t>师资配备标准</w:t>
            </w:r>
            <w:r w:rsidR="00423AF9">
              <w:rPr>
                <w:noProof/>
                <w:webHidden/>
              </w:rPr>
              <w:tab/>
            </w:r>
            <w:r w:rsidR="00423AF9">
              <w:rPr>
                <w:noProof/>
                <w:webHidden/>
              </w:rPr>
              <w:fldChar w:fldCharType="begin"/>
            </w:r>
            <w:r w:rsidR="00423AF9">
              <w:rPr>
                <w:noProof/>
                <w:webHidden/>
              </w:rPr>
              <w:instrText xml:space="preserve"> PAGEREF _Toc46927358 \h </w:instrText>
            </w:r>
            <w:r w:rsidR="00423AF9">
              <w:rPr>
                <w:noProof/>
                <w:webHidden/>
              </w:rPr>
            </w:r>
            <w:r w:rsidR="00423AF9">
              <w:rPr>
                <w:noProof/>
                <w:webHidden/>
              </w:rPr>
              <w:fldChar w:fldCharType="separate"/>
            </w:r>
            <w:r w:rsidR="0027752C">
              <w:rPr>
                <w:noProof/>
                <w:webHidden/>
              </w:rPr>
              <w:t>27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59" w:history="1">
            <w:r w:rsidR="00423AF9" w:rsidRPr="002047A2">
              <w:rPr>
                <w:rStyle w:val="ad"/>
                <w:rFonts w:hint="eastAsia"/>
                <w:noProof/>
              </w:rPr>
              <w:t>一、学历层次要求</w:t>
            </w:r>
            <w:r w:rsidR="00423AF9">
              <w:rPr>
                <w:noProof/>
                <w:webHidden/>
              </w:rPr>
              <w:tab/>
            </w:r>
            <w:r w:rsidR="00423AF9">
              <w:rPr>
                <w:noProof/>
                <w:webHidden/>
              </w:rPr>
              <w:fldChar w:fldCharType="begin"/>
            </w:r>
            <w:r w:rsidR="00423AF9">
              <w:rPr>
                <w:noProof/>
                <w:webHidden/>
              </w:rPr>
              <w:instrText xml:space="preserve"> PAGEREF _Toc46927359 \h </w:instrText>
            </w:r>
            <w:r w:rsidR="00423AF9">
              <w:rPr>
                <w:noProof/>
                <w:webHidden/>
              </w:rPr>
            </w:r>
            <w:r w:rsidR="00423AF9">
              <w:rPr>
                <w:noProof/>
                <w:webHidden/>
              </w:rPr>
              <w:fldChar w:fldCharType="separate"/>
            </w:r>
            <w:r w:rsidR="0027752C">
              <w:rPr>
                <w:noProof/>
                <w:webHidden/>
              </w:rPr>
              <w:t>27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0" w:history="1">
            <w:r w:rsidR="00423AF9" w:rsidRPr="002047A2">
              <w:rPr>
                <w:rStyle w:val="ad"/>
                <w:rFonts w:asciiTheme="minorEastAsia" w:hAnsiTheme="minorEastAsia" w:cstheme="minorEastAsia" w:hint="eastAsia"/>
                <w:b/>
                <w:bCs/>
                <w:noProof/>
              </w:rPr>
              <w:t>二、资格证书要求</w:t>
            </w:r>
            <w:r w:rsidR="00423AF9">
              <w:rPr>
                <w:noProof/>
                <w:webHidden/>
              </w:rPr>
              <w:tab/>
            </w:r>
            <w:r w:rsidR="00423AF9">
              <w:rPr>
                <w:noProof/>
                <w:webHidden/>
              </w:rPr>
              <w:fldChar w:fldCharType="begin"/>
            </w:r>
            <w:r w:rsidR="00423AF9">
              <w:rPr>
                <w:noProof/>
                <w:webHidden/>
              </w:rPr>
              <w:instrText xml:space="preserve"> PAGEREF _Toc46927360 \h </w:instrText>
            </w:r>
            <w:r w:rsidR="00423AF9">
              <w:rPr>
                <w:noProof/>
                <w:webHidden/>
              </w:rPr>
            </w:r>
            <w:r w:rsidR="00423AF9">
              <w:rPr>
                <w:noProof/>
                <w:webHidden/>
              </w:rPr>
              <w:fldChar w:fldCharType="separate"/>
            </w:r>
            <w:r w:rsidR="0027752C">
              <w:rPr>
                <w:noProof/>
                <w:webHidden/>
              </w:rPr>
              <w:t>27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1" w:history="1">
            <w:r w:rsidR="00423AF9" w:rsidRPr="002047A2">
              <w:rPr>
                <w:rStyle w:val="ad"/>
                <w:rFonts w:asciiTheme="minorEastAsia" w:hAnsiTheme="minorEastAsia" w:cstheme="minorEastAsia" w:hint="eastAsia"/>
                <w:b/>
                <w:bCs/>
                <w:noProof/>
              </w:rPr>
              <w:t>三、人员配备要求</w:t>
            </w:r>
            <w:r w:rsidR="00423AF9">
              <w:rPr>
                <w:noProof/>
                <w:webHidden/>
              </w:rPr>
              <w:tab/>
            </w:r>
            <w:r w:rsidR="00423AF9">
              <w:rPr>
                <w:noProof/>
                <w:webHidden/>
              </w:rPr>
              <w:fldChar w:fldCharType="begin"/>
            </w:r>
            <w:r w:rsidR="00423AF9">
              <w:rPr>
                <w:noProof/>
                <w:webHidden/>
              </w:rPr>
              <w:instrText xml:space="preserve"> PAGEREF _Toc46927361 \h </w:instrText>
            </w:r>
            <w:r w:rsidR="00423AF9">
              <w:rPr>
                <w:noProof/>
                <w:webHidden/>
              </w:rPr>
            </w:r>
            <w:r w:rsidR="00423AF9">
              <w:rPr>
                <w:noProof/>
                <w:webHidden/>
              </w:rPr>
              <w:fldChar w:fldCharType="separate"/>
            </w:r>
            <w:r w:rsidR="0027752C">
              <w:rPr>
                <w:noProof/>
                <w:webHidden/>
              </w:rPr>
              <w:t>27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2" w:history="1">
            <w:r w:rsidR="00423AF9" w:rsidRPr="002047A2">
              <w:rPr>
                <w:rStyle w:val="ad"/>
                <w:rFonts w:asciiTheme="minorEastAsia" w:hAnsiTheme="minorEastAsia" w:cstheme="minorEastAsia" w:hint="eastAsia"/>
                <w:b/>
                <w:noProof/>
              </w:rPr>
              <w:t>技能实训室实训</w:t>
            </w:r>
            <w:r w:rsidR="00423AF9">
              <w:rPr>
                <w:noProof/>
                <w:webHidden/>
              </w:rPr>
              <w:tab/>
            </w:r>
            <w:r w:rsidR="00423AF9">
              <w:rPr>
                <w:noProof/>
                <w:webHidden/>
              </w:rPr>
              <w:fldChar w:fldCharType="begin"/>
            </w:r>
            <w:r w:rsidR="00423AF9">
              <w:rPr>
                <w:noProof/>
                <w:webHidden/>
              </w:rPr>
              <w:instrText xml:space="preserve"> PAGEREF _Toc46927362 \h </w:instrText>
            </w:r>
            <w:r w:rsidR="00423AF9">
              <w:rPr>
                <w:noProof/>
                <w:webHidden/>
              </w:rPr>
            </w:r>
            <w:r w:rsidR="00423AF9">
              <w:rPr>
                <w:noProof/>
                <w:webHidden/>
              </w:rPr>
              <w:fldChar w:fldCharType="separate"/>
            </w:r>
            <w:r w:rsidR="0027752C">
              <w:rPr>
                <w:noProof/>
                <w:webHidden/>
              </w:rPr>
              <w:t>30</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3" w:history="1">
            <w:r w:rsidR="00423AF9" w:rsidRPr="002047A2">
              <w:rPr>
                <w:rStyle w:val="ad"/>
                <w:rFonts w:asciiTheme="minorEastAsia" w:hAnsiTheme="minorEastAsia" w:cstheme="minorEastAsia" w:hint="eastAsia"/>
                <w:b/>
                <w:noProof/>
              </w:rPr>
              <w:t>设备配备标准</w:t>
            </w:r>
            <w:r w:rsidR="00423AF9">
              <w:rPr>
                <w:noProof/>
                <w:webHidden/>
              </w:rPr>
              <w:tab/>
            </w:r>
            <w:r w:rsidR="00423AF9">
              <w:rPr>
                <w:noProof/>
                <w:webHidden/>
              </w:rPr>
              <w:fldChar w:fldCharType="begin"/>
            </w:r>
            <w:r w:rsidR="00423AF9">
              <w:rPr>
                <w:noProof/>
                <w:webHidden/>
              </w:rPr>
              <w:instrText xml:space="preserve"> PAGEREF _Toc46927363 \h </w:instrText>
            </w:r>
            <w:r w:rsidR="00423AF9">
              <w:rPr>
                <w:noProof/>
                <w:webHidden/>
              </w:rPr>
            </w:r>
            <w:r w:rsidR="00423AF9">
              <w:rPr>
                <w:noProof/>
                <w:webHidden/>
              </w:rPr>
              <w:fldChar w:fldCharType="separate"/>
            </w:r>
            <w:r w:rsidR="0027752C">
              <w:rPr>
                <w:noProof/>
                <w:webHidden/>
              </w:rPr>
              <w:t>30</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4" w:history="1">
            <w:r w:rsidR="00423AF9" w:rsidRPr="002047A2">
              <w:rPr>
                <w:rStyle w:val="ad"/>
                <w:rFonts w:ascii="宋体" w:hAnsi="宋体" w:cs="宋体" w:hint="eastAsia"/>
                <w:b/>
                <w:bCs/>
                <w:noProof/>
              </w:rPr>
              <w:t>一、参照依据</w:t>
            </w:r>
            <w:r w:rsidR="00423AF9">
              <w:rPr>
                <w:noProof/>
                <w:webHidden/>
              </w:rPr>
              <w:tab/>
            </w:r>
            <w:r w:rsidR="00423AF9">
              <w:rPr>
                <w:noProof/>
                <w:webHidden/>
              </w:rPr>
              <w:fldChar w:fldCharType="begin"/>
            </w:r>
            <w:r w:rsidR="00423AF9">
              <w:rPr>
                <w:noProof/>
                <w:webHidden/>
              </w:rPr>
              <w:instrText xml:space="preserve"> PAGEREF _Toc46927364 \h </w:instrText>
            </w:r>
            <w:r w:rsidR="00423AF9">
              <w:rPr>
                <w:noProof/>
                <w:webHidden/>
              </w:rPr>
            </w:r>
            <w:r w:rsidR="00423AF9">
              <w:rPr>
                <w:noProof/>
                <w:webHidden/>
              </w:rPr>
              <w:fldChar w:fldCharType="separate"/>
            </w:r>
            <w:r w:rsidR="0027752C">
              <w:rPr>
                <w:noProof/>
                <w:webHidden/>
              </w:rPr>
              <w:t>30</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5" w:history="1">
            <w:r w:rsidR="00423AF9" w:rsidRPr="002047A2">
              <w:rPr>
                <w:rStyle w:val="ad"/>
                <w:rFonts w:ascii="宋体" w:hAnsi="宋体" w:cs="宋体" w:hint="eastAsia"/>
                <w:b/>
                <w:bCs/>
                <w:noProof/>
              </w:rPr>
              <w:t>二、级别划分</w:t>
            </w:r>
            <w:r w:rsidR="00423AF9">
              <w:rPr>
                <w:noProof/>
                <w:webHidden/>
              </w:rPr>
              <w:tab/>
            </w:r>
            <w:r w:rsidR="00423AF9">
              <w:rPr>
                <w:noProof/>
                <w:webHidden/>
              </w:rPr>
              <w:fldChar w:fldCharType="begin"/>
            </w:r>
            <w:r w:rsidR="00423AF9">
              <w:rPr>
                <w:noProof/>
                <w:webHidden/>
              </w:rPr>
              <w:instrText xml:space="preserve"> PAGEREF _Toc46927365 \h </w:instrText>
            </w:r>
            <w:r w:rsidR="00423AF9">
              <w:rPr>
                <w:noProof/>
                <w:webHidden/>
              </w:rPr>
            </w:r>
            <w:r w:rsidR="00423AF9">
              <w:rPr>
                <w:noProof/>
                <w:webHidden/>
              </w:rPr>
              <w:fldChar w:fldCharType="separate"/>
            </w:r>
            <w:r w:rsidR="0027752C">
              <w:rPr>
                <w:noProof/>
                <w:webHidden/>
              </w:rPr>
              <w:t>30</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6" w:history="1">
            <w:r w:rsidR="00423AF9" w:rsidRPr="002047A2">
              <w:rPr>
                <w:rStyle w:val="ad"/>
                <w:rFonts w:ascii="宋体" w:hAnsi="宋体" w:cs="宋体" w:hint="eastAsia"/>
                <w:b/>
                <w:bCs/>
                <w:noProof/>
              </w:rPr>
              <w:t>三、环境要求</w:t>
            </w:r>
            <w:r w:rsidR="00423AF9">
              <w:rPr>
                <w:noProof/>
                <w:webHidden/>
              </w:rPr>
              <w:tab/>
            </w:r>
            <w:r w:rsidR="00423AF9">
              <w:rPr>
                <w:noProof/>
                <w:webHidden/>
              </w:rPr>
              <w:fldChar w:fldCharType="begin"/>
            </w:r>
            <w:r w:rsidR="00423AF9">
              <w:rPr>
                <w:noProof/>
                <w:webHidden/>
              </w:rPr>
              <w:instrText xml:space="preserve"> PAGEREF _Toc46927366 \h </w:instrText>
            </w:r>
            <w:r w:rsidR="00423AF9">
              <w:rPr>
                <w:noProof/>
                <w:webHidden/>
              </w:rPr>
            </w:r>
            <w:r w:rsidR="00423AF9">
              <w:rPr>
                <w:noProof/>
                <w:webHidden/>
              </w:rPr>
              <w:fldChar w:fldCharType="separate"/>
            </w:r>
            <w:r w:rsidR="0027752C">
              <w:rPr>
                <w:noProof/>
                <w:webHidden/>
              </w:rPr>
              <w:t>31</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7" w:history="1">
            <w:r w:rsidR="00423AF9" w:rsidRPr="002047A2">
              <w:rPr>
                <w:rStyle w:val="ad"/>
                <w:rFonts w:ascii="宋体" w:hAnsi="宋体" w:cs="宋体" w:hint="eastAsia"/>
                <w:b/>
                <w:bCs/>
                <w:noProof/>
              </w:rPr>
              <w:t>四、教学仪器设备配置标准</w:t>
            </w:r>
            <w:r w:rsidR="00423AF9">
              <w:rPr>
                <w:noProof/>
                <w:webHidden/>
              </w:rPr>
              <w:tab/>
            </w:r>
            <w:r w:rsidR="00423AF9">
              <w:rPr>
                <w:noProof/>
                <w:webHidden/>
              </w:rPr>
              <w:fldChar w:fldCharType="begin"/>
            </w:r>
            <w:r w:rsidR="00423AF9">
              <w:rPr>
                <w:noProof/>
                <w:webHidden/>
              </w:rPr>
              <w:instrText xml:space="preserve"> PAGEREF _Toc46927367 \h </w:instrText>
            </w:r>
            <w:r w:rsidR="00423AF9">
              <w:rPr>
                <w:noProof/>
                <w:webHidden/>
              </w:rPr>
            </w:r>
            <w:r w:rsidR="00423AF9">
              <w:rPr>
                <w:noProof/>
                <w:webHidden/>
              </w:rPr>
              <w:fldChar w:fldCharType="separate"/>
            </w:r>
            <w:r w:rsidR="0027752C">
              <w:rPr>
                <w:noProof/>
                <w:webHidden/>
              </w:rPr>
              <w:t>31</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8" w:history="1">
            <w:r w:rsidR="00423AF9" w:rsidRPr="002047A2">
              <w:rPr>
                <w:rStyle w:val="ad"/>
                <w:rFonts w:asciiTheme="minorEastAsia" w:hAnsiTheme="minorEastAsia" w:cstheme="minorEastAsia" w:hint="eastAsia"/>
                <w:b/>
                <w:noProof/>
              </w:rPr>
              <w:t>人才培养模式和</w:t>
            </w:r>
            <w:r w:rsidR="00423AF9">
              <w:rPr>
                <w:noProof/>
                <w:webHidden/>
              </w:rPr>
              <w:tab/>
            </w:r>
            <w:r w:rsidR="00423AF9">
              <w:rPr>
                <w:noProof/>
                <w:webHidden/>
              </w:rPr>
              <w:fldChar w:fldCharType="begin"/>
            </w:r>
            <w:r w:rsidR="00423AF9">
              <w:rPr>
                <w:noProof/>
                <w:webHidden/>
              </w:rPr>
              <w:instrText xml:space="preserve"> PAGEREF _Toc46927368 \h </w:instrText>
            </w:r>
            <w:r w:rsidR="00423AF9">
              <w:rPr>
                <w:noProof/>
                <w:webHidden/>
              </w:rPr>
            </w:r>
            <w:r w:rsidR="00423AF9">
              <w:rPr>
                <w:noProof/>
                <w:webHidden/>
              </w:rPr>
              <w:fldChar w:fldCharType="separate"/>
            </w:r>
            <w:r w:rsidR="0027752C">
              <w:rPr>
                <w:noProof/>
                <w:webHidden/>
              </w:rPr>
              <w:t>47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69" w:history="1">
            <w:r w:rsidR="00423AF9" w:rsidRPr="002047A2">
              <w:rPr>
                <w:rStyle w:val="ad"/>
                <w:rFonts w:asciiTheme="minorEastAsia" w:hAnsiTheme="minorEastAsia" w:cstheme="minorEastAsia" w:hint="eastAsia"/>
                <w:b/>
                <w:noProof/>
              </w:rPr>
              <w:t>课程体系改革调研报告</w:t>
            </w:r>
            <w:r w:rsidR="00423AF9">
              <w:rPr>
                <w:noProof/>
                <w:webHidden/>
              </w:rPr>
              <w:tab/>
            </w:r>
            <w:r w:rsidR="00423AF9">
              <w:rPr>
                <w:noProof/>
                <w:webHidden/>
              </w:rPr>
              <w:fldChar w:fldCharType="begin"/>
            </w:r>
            <w:r w:rsidR="00423AF9">
              <w:rPr>
                <w:noProof/>
                <w:webHidden/>
              </w:rPr>
              <w:instrText xml:space="preserve"> PAGEREF _Toc46927369 \h </w:instrText>
            </w:r>
            <w:r w:rsidR="00423AF9">
              <w:rPr>
                <w:noProof/>
                <w:webHidden/>
              </w:rPr>
            </w:r>
            <w:r w:rsidR="00423AF9">
              <w:rPr>
                <w:noProof/>
                <w:webHidden/>
              </w:rPr>
              <w:fldChar w:fldCharType="separate"/>
            </w:r>
            <w:r w:rsidR="0027752C">
              <w:rPr>
                <w:noProof/>
                <w:webHidden/>
              </w:rPr>
              <w:t>47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70" w:history="1">
            <w:r w:rsidR="00423AF9" w:rsidRPr="002047A2">
              <w:rPr>
                <w:rStyle w:val="ad"/>
                <w:rFonts w:hint="eastAsia"/>
                <w:b/>
                <w:bCs/>
                <w:noProof/>
              </w:rPr>
              <w:t>一、前言</w:t>
            </w:r>
            <w:r w:rsidR="00423AF9">
              <w:rPr>
                <w:noProof/>
                <w:webHidden/>
              </w:rPr>
              <w:tab/>
            </w:r>
            <w:r w:rsidR="00423AF9">
              <w:rPr>
                <w:noProof/>
                <w:webHidden/>
              </w:rPr>
              <w:fldChar w:fldCharType="begin"/>
            </w:r>
            <w:r w:rsidR="00423AF9">
              <w:rPr>
                <w:noProof/>
                <w:webHidden/>
              </w:rPr>
              <w:instrText xml:space="preserve"> PAGEREF _Toc46927370 \h </w:instrText>
            </w:r>
            <w:r w:rsidR="00423AF9">
              <w:rPr>
                <w:noProof/>
                <w:webHidden/>
              </w:rPr>
            </w:r>
            <w:r w:rsidR="00423AF9">
              <w:rPr>
                <w:noProof/>
                <w:webHidden/>
              </w:rPr>
              <w:fldChar w:fldCharType="separate"/>
            </w:r>
            <w:r w:rsidR="0027752C">
              <w:rPr>
                <w:noProof/>
                <w:webHidden/>
              </w:rPr>
              <w:t>47</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71" w:history="1">
            <w:r w:rsidR="00423AF9" w:rsidRPr="002047A2">
              <w:rPr>
                <w:rStyle w:val="ad"/>
                <w:rFonts w:hint="eastAsia"/>
                <w:b/>
                <w:bCs/>
                <w:noProof/>
              </w:rPr>
              <w:t>二、调研基本情况</w:t>
            </w:r>
            <w:r w:rsidR="00423AF9">
              <w:rPr>
                <w:noProof/>
                <w:webHidden/>
              </w:rPr>
              <w:tab/>
            </w:r>
            <w:r w:rsidR="00423AF9">
              <w:rPr>
                <w:noProof/>
                <w:webHidden/>
              </w:rPr>
              <w:fldChar w:fldCharType="begin"/>
            </w:r>
            <w:r w:rsidR="00423AF9">
              <w:rPr>
                <w:noProof/>
                <w:webHidden/>
              </w:rPr>
              <w:instrText xml:space="preserve"> PAGEREF _Toc46927371 \h </w:instrText>
            </w:r>
            <w:r w:rsidR="00423AF9">
              <w:rPr>
                <w:noProof/>
                <w:webHidden/>
              </w:rPr>
            </w:r>
            <w:r w:rsidR="00423AF9">
              <w:rPr>
                <w:noProof/>
                <w:webHidden/>
              </w:rPr>
              <w:fldChar w:fldCharType="separate"/>
            </w:r>
            <w:r w:rsidR="0027752C">
              <w:rPr>
                <w:noProof/>
                <w:webHidden/>
              </w:rPr>
              <w:t>48</w:t>
            </w:r>
            <w:r w:rsidR="00423AF9">
              <w:rPr>
                <w:noProof/>
                <w:webHidden/>
              </w:rPr>
              <w:fldChar w:fldCharType="end"/>
            </w:r>
          </w:hyperlink>
        </w:p>
        <w:p w:rsidR="00423AF9" w:rsidRDefault="00147ED8">
          <w:pPr>
            <w:pStyle w:val="20"/>
            <w:tabs>
              <w:tab w:val="right" w:leader="dot" w:pos="8296"/>
            </w:tabs>
            <w:rPr>
              <w:rFonts w:asciiTheme="minorHAnsi" w:eastAsiaTheme="minorEastAsia" w:hAnsiTheme="minorHAnsi" w:cstheme="minorBidi"/>
              <w:noProof/>
            </w:rPr>
          </w:pPr>
          <w:hyperlink w:anchor="_Toc46927372" w:history="1">
            <w:r w:rsidR="00423AF9" w:rsidRPr="002047A2">
              <w:rPr>
                <w:rStyle w:val="ad"/>
                <w:rFonts w:hint="eastAsia"/>
                <w:b/>
                <w:bCs/>
                <w:noProof/>
              </w:rPr>
              <w:t>三、调研结论与教学建议</w:t>
            </w:r>
            <w:r w:rsidR="00423AF9">
              <w:rPr>
                <w:noProof/>
                <w:webHidden/>
              </w:rPr>
              <w:tab/>
            </w:r>
            <w:r w:rsidR="00423AF9">
              <w:rPr>
                <w:noProof/>
                <w:webHidden/>
              </w:rPr>
              <w:fldChar w:fldCharType="begin"/>
            </w:r>
            <w:r w:rsidR="00423AF9">
              <w:rPr>
                <w:noProof/>
                <w:webHidden/>
              </w:rPr>
              <w:instrText xml:space="preserve"> PAGEREF _Toc46927372 \h </w:instrText>
            </w:r>
            <w:r w:rsidR="00423AF9">
              <w:rPr>
                <w:noProof/>
                <w:webHidden/>
              </w:rPr>
            </w:r>
            <w:r w:rsidR="00423AF9">
              <w:rPr>
                <w:noProof/>
                <w:webHidden/>
              </w:rPr>
              <w:fldChar w:fldCharType="separate"/>
            </w:r>
            <w:r w:rsidR="0027752C">
              <w:rPr>
                <w:noProof/>
                <w:webHidden/>
              </w:rPr>
              <w:t>53</w:t>
            </w:r>
            <w:r w:rsidR="00423AF9">
              <w:rPr>
                <w:noProof/>
                <w:webHidden/>
              </w:rPr>
              <w:fldChar w:fldCharType="end"/>
            </w:r>
          </w:hyperlink>
        </w:p>
        <w:p w:rsidR="00D31564" w:rsidRDefault="001E5069">
          <w:r>
            <w:rPr>
              <w:b/>
              <w:bCs/>
              <w:lang w:val="zh-CN"/>
            </w:rPr>
            <w:fldChar w:fldCharType="end"/>
          </w:r>
        </w:p>
      </w:sdtContent>
    </w:sdt>
    <w:p w:rsidR="00BC5F6A" w:rsidRDefault="00BC5F6A" w:rsidP="00C2765D">
      <w:pPr>
        <w:pStyle w:val="TOC"/>
        <w:rPr>
          <w:rFonts w:ascii="����" w:eastAsia="宋体" w:hAnsi="����" w:cs="宋体" w:hint="eastAsia"/>
          <w:bCs w:val="0"/>
          <w:color w:val="000000"/>
          <w:sz w:val="48"/>
          <w:szCs w:val="48"/>
        </w:rPr>
      </w:pPr>
    </w:p>
    <w:p w:rsidR="00C2765D" w:rsidRPr="00C2765D" w:rsidRDefault="00C2765D" w:rsidP="00C2765D"/>
    <w:p w:rsidR="00C60CAB" w:rsidRDefault="00C60CAB" w:rsidP="00C2765D">
      <w:pPr>
        <w:pStyle w:val="15"/>
      </w:pPr>
    </w:p>
    <w:p w:rsidR="00C60CAB" w:rsidRDefault="00C60CAB" w:rsidP="00B75DC9">
      <w:pPr>
        <w:pStyle w:val="Af0"/>
        <w:spacing w:line="360" w:lineRule="auto"/>
        <w:contextualSpacing/>
        <w:jc w:val="both"/>
        <w:sectPr w:rsidR="00C60CAB">
          <w:pgSz w:w="11906" w:h="16838"/>
          <w:pgMar w:top="1440" w:right="1800" w:bottom="1440" w:left="1800" w:header="851" w:footer="992" w:gutter="0"/>
          <w:pgNumType w:start="1"/>
          <w:cols w:space="425"/>
          <w:docGrid w:type="lines" w:linePitch="312"/>
        </w:sectPr>
      </w:pPr>
    </w:p>
    <w:p w:rsidR="00C60CAB" w:rsidRPr="00C2765D" w:rsidRDefault="00C60CAB"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10" w:name="_Toc46927339"/>
      <w:r w:rsidRPr="00C2765D">
        <w:rPr>
          <w:rFonts w:asciiTheme="minorEastAsia" w:eastAsiaTheme="minorEastAsia" w:hAnsiTheme="minorEastAsia" w:cstheme="minorEastAsia" w:hint="eastAsia"/>
          <w:b/>
          <w:kern w:val="2"/>
          <w:sz w:val="44"/>
          <w:szCs w:val="44"/>
          <w:lang w:val="en-US" w:bidi="ar-SA"/>
        </w:rPr>
        <w:lastRenderedPageBreak/>
        <w:t>专业介绍</w:t>
      </w:r>
      <w:bookmarkEnd w:id="10"/>
    </w:p>
    <w:p w:rsidR="00C60CAB" w:rsidRDefault="00C60CAB" w:rsidP="00B75DC9">
      <w:pPr>
        <w:pStyle w:val="Af0"/>
        <w:spacing w:line="360" w:lineRule="auto"/>
        <w:ind w:right="1284"/>
        <w:contextualSpacing/>
        <w:jc w:val="both"/>
      </w:pPr>
    </w:p>
    <w:p w:rsidR="00524D17" w:rsidRPr="00524D17" w:rsidRDefault="00524D17" w:rsidP="00B75DC9">
      <w:pPr>
        <w:spacing w:line="360" w:lineRule="auto"/>
        <w:ind w:firstLineChars="200" w:firstLine="480"/>
        <w:contextualSpacing/>
        <w:rPr>
          <w:rFonts w:ascii="宋体" w:hAnsi="宋体" w:cs="宋体"/>
          <w:kern w:val="0"/>
          <w:sz w:val="24"/>
          <w:szCs w:val="24"/>
        </w:rPr>
      </w:pPr>
      <w:r w:rsidRPr="00524D17">
        <w:rPr>
          <w:rFonts w:ascii="宋体" w:hAnsi="宋体" w:cs="宋体" w:hint="eastAsia"/>
          <w:kern w:val="0"/>
          <w:sz w:val="24"/>
          <w:szCs w:val="24"/>
        </w:rPr>
        <w:t>济南理工中等职业学校汽车运用与维修专业始办于</w:t>
      </w:r>
      <w:r w:rsidRPr="00524D17">
        <w:rPr>
          <w:rFonts w:ascii="宋体" w:hAnsi="宋体" w:cs="宋体"/>
          <w:kern w:val="0"/>
          <w:sz w:val="24"/>
          <w:szCs w:val="24"/>
        </w:rPr>
        <w:t>1978年，是山东省教学改革试点专业，省示范专业、济南市品牌专业。</w:t>
      </w:r>
      <w:r w:rsidRPr="00524D17">
        <w:rPr>
          <w:rFonts w:ascii="宋体" w:hAnsi="宋体" w:cs="宋体" w:hint="eastAsia"/>
          <w:kern w:val="0"/>
          <w:sz w:val="24"/>
          <w:szCs w:val="24"/>
        </w:rPr>
        <w:t>汽车工程系长期坚持优良办学传统，积极对接汽车发展需求，不断完善办学条件，持续推进专业健康发展，形成了以升学</w:t>
      </w:r>
      <w:proofErr w:type="gramStart"/>
      <w:r w:rsidRPr="00524D17">
        <w:rPr>
          <w:rFonts w:ascii="宋体" w:hAnsi="宋体" w:cs="宋体" w:hint="eastAsia"/>
          <w:kern w:val="0"/>
          <w:sz w:val="24"/>
          <w:szCs w:val="24"/>
        </w:rPr>
        <w:t>加就业</w:t>
      </w:r>
      <w:proofErr w:type="gramEnd"/>
      <w:r w:rsidRPr="00524D17">
        <w:rPr>
          <w:rFonts w:ascii="宋体" w:hAnsi="宋体" w:cs="宋体" w:hint="eastAsia"/>
          <w:kern w:val="0"/>
          <w:sz w:val="24"/>
          <w:szCs w:val="24"/>
        </w:rPr>
        <w:t>为一体的培养体系。开设汽车检测与维修（三二连读大专）和汽车运用与维修两个专业</w:t>
      </w:r>
      <w:r w:rsidRPr="00524D17">
        <w:rPr>
          <w:rFonts w:ascii="宋体" w:hAnsi="宋体" w:cs="宋体"/>
          <w:kern w:val="0"/>
          <w:sz w:val="24"/>
          <w:szCs w:val="24"/>
        </w:rPr>
        <w:t>。</w:t>
      </w:r>
    </w:p>
    <w:p w:rsidR="00524D17" w:rsidRPr="00524D17" w:rsidRDefault="00524D17" w:rsidP="00B75DC9">
      <w:pPr>
        <w:spacing w:line="360" w:lineRule="auto"/>
        <w:ind w:firstLineChars="200" w:firstLine="480"/>
        <w:contextualSpacing/>
        <w:rPr>
          <w:rFonts w:ascii="宋体" w:hAnsi="宋体" w:cs="宋体"/>
          <w:kern w:val="0"/>
          <w:sz w:val="24"/>
          <w:szCs w:val="24"/>
        </w:rPr>
      </w:pPr>
      <w:r w:rsidRPr="00524D17">
        <w:rPr>
          <w:rFonts w:ascii="宋体" w:hAnsi="宋体" w:cs="宋体" w:hint="eastAsia"/>
          <w:kern w:val="0"/>
          <w:sz w:val="24"/>
          <w:szCs w:val="24"/>
        </w:rPr>
        <w:t>汽车工程系梦工场作为专业实训中心，场地达3500余平米，</w:t>
      </w:r>
      <w:r w:rsidRPr="00524D17">
        <w:rPr>
          <w:rFonts w:ascii="宋体" w:hAnsi="宋体" w:cs="宋体"/>
          <w:kern w:val="0"/>
          <w:sz w:val="24"/>
          <w:szCs w:val="24"/>
        </w:rPr>
        <w:t>建有整车实训中心、汽车营销实训中心、车身修复实训中心、车身涂装实训中心、</w:t>
      </w:r>
      <w:proofErr w:type="gramStart"/>
      <w:r w:rsidRPr="00524D17">
        <w:rPr>
          <w:rFonts w:ascii="宋体" w:hAnsi="宋体" w:cs="宋体"/>
          <w:kern w:val="0"/>
          <w:sz w:val="24"/>
          <w:szCs w:val="24"/>
        </w:rPr>
        <w:t>世达创客</w:t>
      </w:r>
      <w:proofErr w:type="gramEnd"/>
      <w:r w:rsidRPr="00524D17">
        <w:rPr>
          <w:rFonts w:ascii="宋体" w:hAnsi="宋体" w:cs="宋体"/>
          <w:kern w:val="0"/>
          <w:sz w:val="24"/>
          <w:szCs w:val="24"/>
        </w:rPr>
        <w:t>中心</w:t>
      </w:r>
      <w:r w:rsidRPr="00524D17">
        <w:rPr>
          <w:rFonts w:ascii="宋体" w:hAnsi="宋体" w:cs="宋体" w:hint="eastAsia"/>
          <w:kern w:val="0"/>
          <w:sz w:val="24"/>
          <w:szCs w:val="24"/>
        </w:rPr>
        <w:t>等多</w:t>
      </w:r>
      <w:r w:rsidRPr="00524D17">
        <w:rPr>
          <w:rFonts w:ascii="宋体" w:hAnsi="宋体" w:cs="宋体"/>
          <w:kern w:val="0"/>
          <w:sz w:val="24"/>
          <w:szCs w:val="24"/>
        </w:rPr>
        <w:t>个实训中心</w:t>
      </w:r>
      <w:r w:rsidRPr="00524D17">
        <w:rPr>
          <w:rFonts w:ascii="宋体" w:hAnsi="宋体" w:cs="宋体" w:hint="eastAsia"/>
          <w:kern w:val="0"/>
          <w:sz w:val="24"/>
          <w:szCs w:val="24"/>
        </w:rPr>
        <w:t>。专业开设新能源汽车检测与维修、传统能源汽车运用与维修、车身修复、车身涂装、汽车商务等相关课程，注重高技能专业人才培养。学校实训中心建设与行业接轨，拥有众多行业顶级教学设备，整体实</w:t>
      </w:r>
      <w:proofErr w:type="gramStart"/>
      <w:r w:rsidRPr="00524D17">
        <w:rPr>
          <w:rFonts w:ascii="宋体" w:hAnsi="宋体" w:cs="宋体" w:hint="eastAsia"/>
          <w:kern w:val="0"/>
          <w:sz w:val="24"/>
          <w:szCs w:val="24"/>
        </w:rPr>
        <w:t>训条件</w:t>
      </w:r>
      <w:proofErr w:type="gramEnd"/>
      <w:r w:rsidRPr="00524D17">
        <w:rPr>
          <w:rFonts w:ascii="宋体" w:hAnsi="宋体" w:cs="宋体" w:hint="eastAsia"/>
          <w:kern w:val="0"/>
          <w:sz w:val="24"/>
          <w:szCs w:val="24"/>
        </w:rPr>
        <w:t>达到BBA及以上4S店标准要求。</w:t>
      </w:r>
    </w:p>
    <w:p w:rsidR="00524D17" w:rsidRPr="00524D17" w:rsidRDefault="00524D17" w:rsidP="00B75DC9">
      <w:pPr>
        <w:spacing w:line="360" w:lineRule="auto"/>
        <w:ind w:firstLineChars="200" w:firstLine="480"/>
        <w:contextualSpacing/>
        <w:rPr>
          <w:rFonts w:ascii="宋体" w:hAnsi="宋体" w:cs="宋体"/>
          <w:kern w:val="0"/>
          <w:sz w:val="24"/>
          <w:szCs w:val="24"/>
        </w:rPr>
      </w:pPr>
      <w:r w:rsidRPr="00524D17">
        <w:rPr>
          <w:rFonts w:ascii="宋体" w:hAnsi="宋体" w:cs="宋体" w:hint="eastAsia"/>
          <w:kern w:val="0"/>
          <w:sz w:val="24"/>
          <w:szCs w:val="24"/>
        </w:rPr>
        <w:t>日常教学采用理实一体化实车教学，系统学习专业相关知识，注重春季高考升学辅导，教学方法灵活多样，社团活动丰富，师生关系融洽。</w:t>
      </w:r>
    </w:p>
    <w:p w:rsidR="00524D17" w:rsidRPr="00524D17" w:rsidRDefault="00524D17" w:rsidP="00B75DC9">
      <w:pPr>
        <w:spacing w:line="360" w:lineRule="auto"/>
        <w:ind w:firstLineChars="200" w:firstLine="480"/>
        <w:contextualSpacing/>
        <w:rPr>
          <w:rFonts w:ascii="宋体" w:hAnsi="宋体" w:cs="宋体"/>
          <w:kern w:val="0"/>
          <w:sz w:val="24"/>
          <w:szCs w:val="24"/>
        </w:rPr>
      </w:pPr>
      <w:r w:rsidRPr="00524D17">
        <w:rPr>
          <w:rFonts w:ascii="宋体" w:hAnsi="宋体" w:cs="宋体" w:hint="eastAsia"/>
          <w:kern w:val="0"/>
          <w:sz w:val="24"/>
          <w:szCs w:val="24"/>
        </w:rPr>
        <w:t>专业与多家企业签订长期校企合作协议，并与济南公共交通总公司达成战略合作协议，济南市辖区六区、三县及章丘市常驻人口，毕业年满20周岁，体检合格的可以报考公交车A3驾照从事公交驾驶员工作。三年制中专学生毕业后通过春季高考可以就读省内开设汽车专业的高职院校。</w:t>
      </w:r>
    </w:p>
    <w:p w:rsidR="00524D17" w:rsidRDefault="00524D17" w:rsidP="00B75DC9">
      <w:pPr>
        <w:widowControl/>
        <w:spacing w:line="360" w:lineRule="auto"/>
        <w:contextualSpacing/>
        <w:jc w:val="left"/>
        <w:rPr>
          <w:rFonts w:asciiTheme="minorEastAsia" w:eastAsiaTheme="minorEastAsia" w:hAnsiTheme="minorEastAsia" w:cstheme="minorEastAsia"/>
          <w:b/>
          <w:sz w:val="44"/>
          <w:szCs w:val="44"/>
        </w:rPr>
      </w:pPr>
    </w:p>
    <w:p w:rsidR="00524D17" w:rsidRDefault="00524D17" w:rsidP="00B75DC9">
      <w:pPr>
        <w:spacing w:line="360" w:lineRule="auto"/>
        <w:ind w:firstLineChars="50" w:firstLine="221"/>
        <w:contextualSpacing/>
        <w:jc w:val="right"/>
        <w:rPr>
          <w:rFonts w:asciiTheme="minorEastAsia" w:eastAsiaTheme="minorEastAsia" w:hAnsiTheme="minorEastAsia" w:cstheme="minorEastAsia"/>
          <w:b/>
          <w:sz w:val="44"/>
          <w:szCs w:val="44"/>
        </w:rPr>
      </w:pPr>
      <w:r>
        <w:rPr>
          <w:rFonts w:asciiTheme="minorEastAsia" w:eastAsiaTheme="minorEastAsia" w:hAnsiTheme="minorEastAsia" w:cstheme="minorEastAsia" w:hint="eastAsia"/>
          <w:b/>
          <w:sz w:val="44"/>
          <w:szCs w:val="44"/>
        </w:rPr>
        <w:t xml:space="preserve">     </w:t>
      </w:r>
    </w:p>
    <w:p w:rsidR="00524D17" w:rsidRDefault="00524D17" w:rsidP="00B75DC9">
      <w:pPr>
        <w:spacing w:line="360" w:lineRule="auto"/>
        <w:ind w:firstLineChars="50" w:firstLine="221"/>
        <w:contextualSpacing/>
        <w:jc w:val="right"/>
        <w:rPr>
          <w:rFonts w:asciiTheme="minorEastAsia" w:eastAsiaTheme="minorEastAsia" w:hAnsiTheme="minorEastAsia" w:cstheme="minorEastAsia"/>
          <w:b/>
          <w:sz w:val="44"/>
          <w:szCs w:val="44"/>
        </w:rPr>
      </w:pPr>
    </w:p>
    <w:p w:rsidR="00524D17" w:rsidRDefault="00524D17" w:rsidP="00B75DC9">
      <w:pPr>
        <w:spacing w:line="360" w:lineRule="auto"/>
        <w:ind w:right="663" w:firstLineChars="50" w:firstLine="221"/>
        <w:contextualSpacing/>
        <w:jc w:val="right"/>
        <w:rPr>
          <w:rFonts w:asciiTheme="minorEastAsia" w:eastAsiaTheme="minorEastAsia" w:hAnsiTheme="minorEastAsia" w:cstheme="minorEastAsia"/>
          <w:b/>
          <w:sz w:val="44"/>
          <w:szCs w:val="44"/>
        </w:rPr>
      </w:pPr>
    </w:p>
    <w:p w:rsidR="00524D17" w:rsidRDefault="00524D17" w:rsidP="00B75DC9">
      <w:pPr>
        <w:spacing w:line="360" w:lineRule="auto"/>
        <w:ind w:firstLineChars="50" w:firstLine="221"/>
        <w:contextualSpacing/>
        <w:jc w:val="right"/>
        <w:rPr>
          <w:rFonts w:asciiTheme="minorEastAsia" w:eastAsiaTheme="minorEastAsia" w:hAnsiTheme="minorEastAsia" w:cstheme="minorEastAsia"/>
          <w:b/>
          <w:sz w:val="44"/>
          <w:szCs w:val="44"/>
        </w:rPr>
      </w:pPr>
    </w:p>
    <w:p w:rsidR="00524D17" w:rsidRDefault="00524D17" w:rsidP="00B75DC9">
      <w:pPr>
        <w:spacing w:line="360" w:lineRule="auto"/>
        <w:ind w:firstLineChars="50" w:firstLine="221"/>
        <w:contextualSpacing/>
        <w:jc w:val="right"/>
        <w:rPr>
          <w:rFonts w:asciiTheme="minorEastAsia" w:eastAsiaTheme="minorEastAsia" w:hAnsiTheme="minorEastAsia" w:cstheme="minorEastAsia"/>
          <w:b/>
          <w:sz w:val="44"/>
          <w:szCs w:val="44"/>
        </w:rPr>
      </w:pPr>
    </w:p>
    <w:p w:rsidR="00524D17" w:rsidRDefault="00524D17" w:rsidP="00B75DC9">
      <w:pPr>
        <w:spacing w:line="360" w:lineRule="auto"/>
        <w:ind w:firstLineChars="50" w:firstLine="221"/>
        <w:contextualSpacing/>
        <w:jc w:val="right"/>
        <w:rPr>
          <w:rFonts w:asciiTheme="minorEastAsia" w:eastAsiaTheme="minorEastAsia" w:hAnsiTheme="minorEastAsia" w:cstheme="minorEastAsia"/>
          <w:b/>
          <w:sz w:val="44"/>
          <w:szCs w:val="44"/>
        </w:rPr>
      </w:pPr>
    </w:p>
    <w:p w:rsidR="001424C4" w:rsidRPr="00C2765D" w:rsidRDefault="00524D17" w:rsidP="00D31564">
      <w:pPr>
        <w:pStyle w:val="26"/>
        <w:ind w:firstLine="488"/>
        <w:jc w:val="right"/>
        <w:outlineLvl w:val="0"/>
        <w:rPr>
          <w:rFonts w:asciiTheme="minorEastAsia" w:eastAsiaTheme="minorEastAsia" w:hAnsiTheme="minorEastAsia" w:cstheme="minorEastAsia"/>
          <w:b/>
          <w:kern w:val="2"/>
          <w:sz w:val="44"/>
          <w:szCs w:val="44"/>
          <w:lang w:val="en-US" w:bidi="ar-SA"/>
        </w:rPr>
      </w:pPr>
      <w:r>
        <w:rPr>
          <w:rFonts w:asciiTheme="minorEastAsia" w:eastAsiaTheme="minorEastAsia" w:hAnsiTheme="minorEastAsia" w:cstheme="minorEastAsia"/>
          <w:b/>
          <w:sz w:val="44"/>
          <w:szCs w:val="44"/>
        </w:rPr>
        <w:br w:type="page"/>
      </w:r>
      <w:bookmarkStart w:id="11" w:name="_Toc46927340"/>
      <w:r w:rsidR="001424C4" w:rsidRPr="00C2765D">
        <w:rPr>
          <w:rFonts w:asciiTheme="minorEastAsia" w:eastAsiaTheme="minorEastAsia" w:hAnsiTheme="minorEastAsia" w:cstheme="minorEastAsia" w:hint="eastAsia"/>
          <w:b/>
          <w:kern w:val="2"/>
          <w:sz w:val="44"/>
          <w:szCs w:val="44"/>
          <w:lang w:val="en-US" w:bidi="ar-SA"/>
        </w:rPr>
        <w:lastRenderedPageBreak/>
        <w:t>专业调研报告</w:t>
      </w:r>
      <w:bookmarkEnd w:id="11"/>
    </w:p>
    <w:p w:rsidR="001424C4" w:rsidRPr="00B75DC9" w:rsidRDefault="001424C4" w:rsidP="00C2765D">
      <w:pPr>
        <w:pStyle w:val="15"/>
      </w:pPr>
    </w:p>
    <w:p w:rsidR="00D5086A" w:rsidRPr="00D5086A" w:rsidRDefault="00D5086A" w:rsidP="00D31564">
      <w:pPr>
        <w:pStyle w:val="B"/>
        <w:spacing w:line="360" w:lineRule="auto"/>
        <w:contextualSpacing/>
        <w:outlineLvl w:val="1"/>
        <w:rPr>
          <w:rFonts w:asciiTheme="minorEastAsia" w:eastAsiaTheme="minorEastAsia" w:hAnsiTheme="minorEastAsia"/>
        </w:rPr>
      </w:pPr>
      <w:bookmarkStart w:id="12" w:name="_Toc294538706"/>
      <w:bookmarkStart w:id="13" w:name="_Toc448138038"/>
      <w:bookmarkStart w:id="14" w:name="_Toc354141916"/>
      <w:bookmarkStart w:id="15" w:name="_Toc46855880"/>
      <w:bookmarkStart w:id="16" w:name="_Toc46927341"/>
      <w:r w:rsidRPr="00D5086A">
        <w:rPr>
          <w:rFonts w:asciiTheme="minorEastAsia" w:eastAsiaTheme="minorEastAsia" w:hAnsiTheme="minorEastAsia" w:hint="eastAsia"/>
        </w:rPr>
        <w:t>一、</w:t>
      </w:r>
      <w:bookmarkEnd w:id="12"/>
      <w:r w:rsidRPr="00D5086A">
        <w:rPr>
          <w:rFonts w:asciiTheme="minorEastAsia" w:eastAsiaTheme="minorEastAsia" w:hAnsiTheme="minorEastAsia" w:hint="eastAsia"/>
        </w:rPr>
        <w:t>行业背景、企业岗位调研</w:t>
      </w:r>
      <w:bookmarkEnd w:id="13"/>
      <w:bookmarkEnd w:id="14"/>
      <w:bookmarkEnd w:id="15"/>
      <w:bookmarkEnd w:id="16"/>
    </w:p>
    <w:p w:rsidR="00D5086A" w:rsidRPr="00D5086A" w:rsidRDefault="00D5086A" w:rsidP="00D5086A">
      <w:pPr>
        <w:pStyle w:val="B"/>
        <w:spacing w:line="360" w:lineRule="auto"/>
        <w:contextualSpacing/>
        <w:rPr>
          <w:rFonts w:asciiTheme="minorEastAsia" w:eastAsiaTheme="minorEastAsia" w:hAnsiTheme="minorEastAsia"/>
        </w:rPr>
      </w:pPr>
      <w:bookmarkStart w:id="17" w:name="_Toc354141917"/>
      <w:bookmarkStart w:id="18" w:name="_Toc448138039"/>
      <w:bookmarkStart w:id="19" w:name="_Toc46855881"/>
      <w:r w:rsidRPr="00D5086A">
        <w:rPr>
          <w:rFonts w:asciiTheme="minorEastAsia" w:eastAsiaTheme="minorEastAsia" w:hAnsiTheme="minorEastAsia" w:hint="eastAsia"/>
        </w:rPr>
        <w:t>（一）调研工作的安排情况</w:t>
      </w:r>
      <w:bookmarkEnd w:id="17"/>
      <w:bookmarkEnd w:id="18"/>
      <w:bookmarkEnd w:id="19"/>
    </w:p>
    <w:p w:rsidR="00D5086A" w:rsidRPr="00D5086A" w:rsidRDefault="00D5086A" w:rsidP="00D5086A">
      <w:pPr>
        <w:spacing w:line="360" w:lineRule="auto"/>
        <w:ind w:firstLineChars="200" w:firstLine="480"/>
        <w:contextualSpacing/>
        <w:rPr>
          <w:rFonts w:asciiTheme="minorEastAsia" w:eastAsiaTheme="minorEastAsia" w:hAnsiTheme="minorEastAsia" w:cs="宋体"/>
          <w:kern w:val="0"/>
          <w:sz w:val="24"/>
          <w:szCs w:val="24"/>
        </w:rPr>
      </w:pPr>
      <w:r w:rsidRPr="00D5086A">
        <w:rPr>
          <w:rFonts w:asciiTheme="minorEastAsia" w:eastAsiaTheme="minorEastAsia" w:hAnsiTheme="minorEastAsia" w:cs="宋体" w:hint="eastAsia"/>
          <w:kern w:val="0"/>
          <w:sz w:val="24"/>
          <w:szCs w:val="24"/>
        </w:rPr>
        <w:t>为适应区域经济建设的发展，满足职业教育人才培养与社会需求接轨的要求，不断深化教学改革，创新人才培养模式，提高学生综合素质，我校汽车工程系部分专业教师利用进企业实践和对市周边的部分汽车4S店和维修企业进行了详尽、充分的调研，利用顶岗实践、访谈等形式得到了汽车运用与维修专业的第一手资料，为专业的建设奠定了坚实的基础。</w:t>
      </w:r>
    </w:p>
    <w:p w:rsidR="00D5086A" w:rsidRPr="00D5086A" w:rsidRDefault="00D5086A" w:rsidP="00D5086A">
      <w:pPr>
        <w:pStyle w:val="B"/>
        <w:spacing w:line="360" w:lineRule="auto"/>
        <w:contextualSpacing/>
        <w:rPr>
          <w:rFonts w:asciiTheme="minorEastAsia" w:eastAsiaTheme="minorEastAsia" w:hAnsiTheme="minorEastAsia"/>
        </w:rPr>
      </w:pPr>
      <w:bookmarkStart w:id="20" w:name="_Toc354141918"/>
      <w:bookmarkStart w:id="21" w:name="_Toc448138040"/>
      <w:bookmarkStart w:id="22" w:name="_Toc46855882"/>
      <w:r w:rsidRPr="00D5086A">
        <w:rPr>
          <w:rFonts w:asciiTheme="minorEastAsia" w:eastAsiaTheme="minorEastAsia" w:hAnsiTheme="minorEastAsia" w:hint="eastAsia"/>
        </w:rPr>
        <w:t>（二）行业背景、区域需求情况调研分析</w:t>
      </w:r>
      <w:bookmarkEnd w:id="20"/>
      <w:bookmarkEnd w:id="21"/>
      <w:bookmarkEnd w:id="22"/>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sz w:val="24"/>
          <w:szCs w:val="24"/>
        </w:rPr>
        <w:t xml:space="preserve">截至2018年，山东省汽车保有量位居全国前列。随着综合国力的增强,人民生活水平的提高,私有汽车发展迅速,逐渐占据了汽车消费市场的主导地位。  </w:t>
      </w:r>
      <w:r w:rsidRPr="00D5086A">
        <w:rPr>
          <w:rFonts w:asciiTheme="minorEastAsia" w:eastAsiaTheme="minorEastAsia" w:hAnsiTheme="minorEastAsia" w:hint="eastAsia"/>
          <w:color w:val="000000"/>
          <w:sz w:val="24"/>
          <w:szCs w:val="24"/>
        </w:rPr>
        <w:t>市地处我省西部，汽车保有量为4</w:t>
      </w:r>
      <w:r w:rsidR="00674D76">
        <w:rPr>
          <w:rFonts w:asciiTheme="minorEastAsia" w:eastAsiaTheme="minorEastAsia" w:hAnsiTheme="minorEastAsia" w:hint="eastAsia"/>
          <w:color w:val="000000"/>
          <w:sz w:val="24"/>
          <w:szCs w:val="24"/>
        </w:rPr>
        <w:t>9.</w:t>
      </w:r>
      <w:r w:rsidRPr="00D5086A">
        <w:rPr>
          <w:rFonts w:asciiTheme="minorEastAsia" w:eastAsiaTheme="minorEastAsia" w:hAnsiTheme="minorEastAsia" w:hint="eastAsia"/>
          <w:color w:val="000000"/>
          <w:sz w:val="24"/>
          <w:szCs w:val="24"/>
        </w:rPr>
        <w:t>18万辆，在我省所有地级</w:t>
      </w:r>
      <w:hyperlink r:id="rId10" w:tgtFrame="_blank" w:history="1">
        <w:r w:rsidRPr="00D5086A">
          <w:rPr>
            <w:rFonts w:asciiTheme="minorEastAsia" w:eastAsiaTheme="minorEastAsia" w:hAnsiTheme="minorEastAsia" w:hint="eastAsia"/>
            <w:color w:val="000000"/>
            <w:sz w:val="24"/>
            <w:szCs w:val="24"/>
          </w:rPr>
          <w:t>市</w:t>
        </w:r>
      </w:hyperlink>
      <w:r w:rsidRPr="00D5086A">
        <w:rPr>
          <w:rFonts w:asciiTheme="minorEastAsia" w:eastAsiaTheme="minorEastAsia" w:hAnsiTheme="minorEastAsia" w:hint="eastAsia"/>
          <w:color w:val="000000"/>
          <w:sz w:val="24"/>
          <w:szCs w:val="24"/>
        </w:rPr>
        <w:t>中位列第12名。其中私家车的数量约占全市汽车总保有总量的60%以上，达到了 3</w:t>
      </w:r>
      <w:r w:rsidR="00674D76">
        <w:rPr>
          <w:rFonts w:asciiTheme="minorEastAsia" w:eastAsiaTheme="minorEastAsia" w:hAnsiTheme="minorEastAsia" w:hint="eastAsia"/>
          <w:color w:val="000000"/>
          <w:sz w:val="24"/>
          <w:szCs w:val="24"/>
        </w:rPr>
        <w:t>7.</w:t>
      </w:r>
      <w:r w:rsidRPr="00D5086A">
        <w:rPr>
          <w:rFonts w:asciiTheme="minorEastAsia" w:eastAsiaTheme="minorEastAsia" w:hAnsiTheme="minorEastAsia" w:hint="eastAsia"/>
          <w:color w:val="000000"/>
          <w:sz w:val="24"/>
          <w:szCs w:val="24"/>
        </w:rPr>
        <w:t>6万辆。目前，我市汽车日均上牌200辆左右，汽车保有量年增长率达10%。</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color w:val="000000"/>
          <w:sz w:val="24"/>
          <w:szCs w:val="24"/>
        </w:rPr>
        <w:t>随着汽车保有量的飞速增长，对汽车维修企业的需求量也越来越大。目前，市城乡拥有一类和二类汽车维修企业196家，三类汽车维修企业600余家，汽车维修从业人员超过5000人，年创汽车维修产值达5亿多元。为本市的交通运输事业和市民出行起到了保驾护航的作用。</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color w:val="000000"/>
          <w:sz w:val="24"/>
          <w:szCs w:val="24"/>
        </w:rPr>
        <w:t>随着汽车服务行业逐渐与国际接轨，</w:t>
      </w:r>
      <w:r w:rsidRPr="00D5086A">
        <w:rPr>
          <w:rFonts w:asciiTheme="minorEastAsia" w:eastAsiaTheme="minorEastAsia" w:hAnsiTheme="minorEastAsia" w:hint="eastAsia"/>
          <w:sz w:val="24"/>
          <w:szCs w:val="24"/>
        </w:rPr>
        <w:t>原来人们印象中的汽车维修企业</w:t>
      </w:r>
      <w:r w:rsidRPr="00D5086A">
        <w:rPr>
          <w:rFonts w:asciiTheme="minorEastAsia" w:eastAsiaTheme="minorEastAsia" w:hAnsiTheme="minorEastAsia" w:hint="eastAsia"/>
          <w:color w:val="000000"/>
          <w:sz w:val="24"/>
          <w:szCs w:val="24"/>
        </w:rPr>
        <w:t>“脏、乱、差”现象得到了彻底的改变，一批具有一流硬件水准的维修企业，出现在人们的视野中。针对不同的市场需求，相继出现了特约维修站、“4S”店维修企业、快修连锁经营、汽车俱乐部等多种经营模式。</w:t>
      </w:r>
    </w:p>
    <w:p w:rsidR="00D5086A" w:rsidRPr="00D5086A" w:rsidRDefault="00D5086A" w:rsidP="00D5086A">
      <w:pPr>
        <w:pStyle w:val="B"/>
        <w:spacing w:line="360" w:lineRule="auto"/>
        <w:contextualSpacing/>
        <w:rPr>
          <w:rFonts w:asciiTheme="minorEastAsia" w:eastAsiaTheme="minorEastAsia" w:hAnsiTheme="minorEastAsia"/>
        </w:rPr>
      </w:pPr>
      <w:bookmarkStart w:id="23" w:name="_Toc354141919"/>
      <w:bookmarkStart w:id="24" w:name="_Toc448138041"/>
      <w:bookmarkStart w:id="25" w:name="_Toc46855883"/>
      <w:r w:rsidRPr="00D5086A">
        <w:rPr>
          <w:rFonts w:asciiTheme="minorEastAsia" w:eastAsiaTheme="minorEastAsia" w:hAnsiTheme="minorEastAsia" w:hint="eastAsia"/>
        </w:rPr>
        <w:t>（三）企业岗位调研分析</w:t>
      </w:r>
      <w:bookmarkEnd w:id="23"/>
      <w:bookmarkEnd w:id="24"/>
      <w:bookmarkEnd w:id="25"/>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color w:val="000000"/>
          <w:sz w:val="24"/>
          <w:szCs w:val="24"/>
        </w:rPr>
        <w:t>为进一步了解企业对汽车专业中职学生的用人需求，调研组教师对汽车综合修理厂、品牌4S店以及小型快修店等多家汽车服务企业进行多维度调研，通过座谈、问卷调查等方式，我们获取了中</w:t>
      </w:r>
      <w:proofErr w:type="gramStart"/>
      <w:r w:rsidRPr="00D5086A">
        <w:rPr>
          <w:rFonts w:asciiTheme="minorEastAsia" w:eastAsiaTheme="minorEastAsia" w:hAnsiTheme="minorEastAsia" w:hint="eastAsia"/>
          <w:color w:val="000000"/>
          <w:sz w:val="24"/>
          <w:szCs w:val="24"/>
        </w:rPr>
        <w:t>职汽车</w:t>
      </w:r>
      <w:proofErr w:type="gramEnd"/>
      <w:r w:rsidRPr="00D5086A">
        <w:rPr>
          <w:rFonts w:asciiTheme="minorEastAsia" w:eastAsiaTheme="minorEastAsia" w:hAnsiTheme="minorEastAsia" w:hint="eastAsia"/>
          <w:color w:val="000000"/>
          <w:sz w:val="24"/>
          <w:szCs w:val="24"/>
        </w:rPr>
        <w:t>运用与维修专业对应的主要工作岗位和对应技能要</w:t>
      </w:r>
      <w:r w:rsidRPr="00D5086A">
        <w:rPr>
          <w:rFonts w:asciiTheme="minorEastAsia" w:eastAsiaTheme="minorEastAsia" w:hAnsiTheme="minorEastAsia" w:hint="eastAsia"/>
          <w:color w:val="000000"/>
          <w:sz w:val="24"/>
          <w:szCs w:val="24"/>
        </w:rPr>
        <w:lastRenderedPageBreak/>
        <w:t>求的基本信息，具体如下：</w:t>
      </w:r>
    </w:p>
    <w:p w:rsidR="00D5086A" w:rsidRPr="00D5086A" w:rsidRDefault="00674D76"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00D5086A" w:rsidRPr="00D5086A">
        <w:rPr>
          <w:rFonts w:asciiTheme="minorEastAsia" w:eastAsiaTheme="minorEastAsia" w:hAnsiTheme="minorEastAsia" w:hint="eastAsia"/>
          <w:color w:val="000000"/>
          <w:sz w:val="24"/>
          <w:szCs w:val="24"/>
        </w:rPr>
        <w:t>新能源及传统能源汽车维修工</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color w:val="000000"/>
          <w:sz w:val="24"/>
          <w:szCs w:val="24"/>
        </w:rPr>
        <w:t>具备坚实的汽车专业理论；能熟练掌握汽车检测设备及仪器；能熟练使用各种信息资源查询汽车维修资料；具有良好分析解决问题的能力；具备机械和电路方面的基本技能；动手操作能力强；具备驾驶经验；具有一定的沟通交流能力和技巧；应具备汽车维修中级职业资格证书。主要的岗位技能要求具体如下：</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Pr="00D5086A">
        <w:rPr>
          <w:rFonts w:asciiTheme="minorEastAsia" w:eastAsiaTheme="minorEastAsia" w:hAnsiTheme="minorEastAsia" w:hint="eastAsia"/>
          <w:color w:val="000000"/>
          <w:sz w:val="24"/>
          <w:szCs w:val="24"/>
        </w:rPr>
        <w:t>诊断车辆发动机及底盘故障：选择和连接设备，故障诊断，结果分析，查找资料，确定故障部位；</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D5086A">
        <w:rPr>
          <w:rFonts w:asciiTheme="minorEastAsia" w:eastAsiaTheme="minorEastAsia" w:hAnsiTheme="minorEastAsia" w:hint="eastAsia"/>
          <w:color w:val="000000"/>
          <w:sz w:val="24"/>
          <w:szCs w:val="24"/>
        </w:rPr>
        <w:t>拆卸故障部件：阅读技术资料，选择专用及通用工具，拆卸部件；</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Pr="00D5086A">
        <w:rPr>
          <w:rFonts w:asciiTheme="minorEastAsia" w:eastAsiaTheme="minorEastAsia" w:hAnsiTheme="minorEastAsia" w:hint="eastAsia"/>
          <w:color w:val="000000"/>
          <w:sz w:val="24"/>
          <w:szCs w:val="24"/>
        </w:rPr>
        <w:t>诊断车辆车身电气及空调系统故障：选择和连接设备，故障诊断，结果分析，查找资料，确定故障部位；</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Pr="00D5086A">
        <w:rPr>
          <w:rFonts w:asciiTheme="minorEastAsia" w:eastAsiaTheme="minorEastAsia" w:hAnsiTheme="minorEastAsia" w:hint="eastAsia"/>
          <w:color w:val="000000"/>
          <w:sz w:val="24"/>
          <w:szCs w:val="24"/>
        </w:rPr>
        <w:t>拆卸故障部件：阅读技术资料，选择专用及通用工具，拆卸部件；</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sidRPr="00D5086A">
        <w:rPr>
          <w:rFonts w:asciiTheme="minorEastAsia" w:eastAsiaTheme="minorEastAsia" w:hAnsiTheme="minorEastAsia" w:hint="eastAsia"/>
          <w:color w:val="000000"/>
          <w:sz w:val="24"/>
          <w:szCs w:val="24"/>
        </w:rPr>
        <w:t>确认故障消失，自检；</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sidRPr="00D5086A">
        <w:rPr>
          <w:rFonts w:asciiTheme="minorEastAsia" w:eastAsiaTheme="minorEastAsia" w:hAnsiTheme="minorEastAsia" w:hint="eastAsia"/>
          <w:color w:val="000000"/>
          <w:sz w:val="24"/>
          <w:szCs w:val="24"/>
        </w:rPr>
        <w:t>质量检验与交车；</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sidRPr="00D5086A">
        <w:rPr>
          <w:rFonts w:asciiTheme="minorEastAsia" w:eastAsiaTheme="minorEastAsia" w:hAnsiTheme="minorEastAsia" w:hint="eastAsia"/>
          <w:color w:val="000000"/>
          <w:sz w:val="24"/>
          <w:szCs w:val="24"/>
        </w:rPr>
        <w:t>撰写维修报告；</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sidRPr="00D5086A">
        <w:rPr>
          <w:rFonts w:asciiTheme="minorEastAsia" w:eastAsiaTheme="minorEastAsia" w:hAnsiTheme="minorEastAsia" w:hint="eastAsia"/>
          <w:color w:val="000000"/>
          <w:sz w:val="24"/>
          <w:szCs w:val="24"/>
        </w:rPr>
        <w:t>汇报交流故障案例；</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sidRPr="00D5086A">
        <w:rPr>
          <w:rFonts w:asciiTheme="minorEastAsia" w:eastAsiaTheme="minorEastAsia" w:hAnsiTheme="minorEastAsia" w:hint="eastAsia"/>
          <w:color w:val="000000"/>
          <w:sz w:val="24"/>
          <w:szCs w:val="24"/>
        </w:rPr>
        <w:t>阅读维修资料。</w:t>
      </w:r>
    </w:p>
    <w:p w:rsidR="00D5086A" w:rsidRPr="00D5086A" w:rsidRDefault="00674D76"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00D5086A" w:rsidRPr="00D5086A">
        <w:rPr>
          <w:rFonts w:asciiTheme="minorEastAsia" w:eastAsiaTheme="minorEastAsia" w:hAnsiTheme="minorEastAsia" w:hint="eastAsia"/>
          <w:color w:val="000000"/>
          <w:sz w:val="24"/>
          <w:szCs w:val="24"/>
        </w:rPr>
        <w:t>汽车维修质量检验</w:t>
      </w:r>
    </w:p>
    <w:p w:rsidR="00D5086A" w:rsidRPr="00D5086A" w:rsidRDefault="00D5086A" w:rsidP="00D5086A">
      <w:pPr>
        <w:spacing w:line="360" w:lineRule="auto"/>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color w:val="000000"/>
          <w:sz w:val="24"/>
          <w:szCs w:val="24"/>
        </w:rPr>
        <w:t xml:space="preserve">    具备坚实的汽车专业理论；掌握汽车维修竣工验收标准和验收规范；能熟练掌握汽车检测设备及仪器；能熟练使用各种信息资源查询汽车维修资料；具有良好分析解决问题的能力；具备机械和电路方面的基本技能；动手操作能力强；具备驾驶经验；具有一定的沟通交流能力和技巧；应具备汽车维修中级职业资格证书。主要的工作任务具体如下：</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Pr="00D5086A">
        <w:rPr>
          <w:rFonts w:asciiTheme="minorEastAsia" w:eastAsiaTheme="minorEastAsia" w:hAnsiTheme="minorEastAsia" w:hint="eastAsia"/>
          <w:color w:val="000000"/>
          <w:sz w:val="24"/>
          <w:szCs w:val="24"/>
        </w:rPr>
        <w:t>进行维修竣工验收场地准备、设备准备、资料准备；</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D5086A">
        <w:rPr>
          <w:rFonts w:asciiTheme="minorEastAsia" w:eastAsiaTheme="minorEastAsia" w:hAnsiTheme="minorEastAsia" w:hint="eastAsia"/>
          <w:color w:val="000000"/>
          <w:sz w:val="24"/>
          <w:szCs w:val="24"/>
        </w:rPr>
        <w:t>使用解码器等工具确定额定值和实际值，给出调整值，执行调整并记录结果；</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Pr="00D5086A">
        <w:rPr>
          <w:rFonts w:asciiTheme="minorEastAsia" w:eastAsiaTheme="minorEastAsia" w:hAnsiTheme="minorEastAsia" w:hint="eastAsia"/>
          <w:color w:val="000000"/>
          <w:sz w:val="24"/>
          <w:szCs w:val="24"/>
        </w:rPr>
        <w:t>汽车行驶及操作安全的检查、记录，讲解消除缺陷的必要措施；</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Pr="00D5086A">
        <w:rPr>
          <w:rFonts w:asciiTheme="minorEastAsia" w:eastAsiaTheme="minorEastAsia" w:hAnsiTheme="minorEastAsia" w:hint="eastAsia"/>
          <w:color w:val="000000"/>
          <w:sz w:val="24"/>
          <w:szCs w:val="24"/>
        </w:rPr>
        <w:t>系统地寻找维修质量缺陷和原因，并记录检查工作；</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sidRPr="00D5086A">
        <w:rPr>
          <w:rFonts w:asciiTheme="minorEastAsia" w:eastAsiaTheme="minorEastAsia" w:hAnsiTheme="minorEastAsia" w:hint="eastAsia"/>
          <w:color w:val="000000"/>
          <w:sz w:val="24"/>
          <w:szCs w:val="24"/>
        </w:rPr>
        <w:t>评价维修质量，给出维修是否合格的结论，填写检验信息；</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sidRPr="00D5086A">
        <w:rPr>
          <w:rFonts w:asciiTheme="minorEastAsia" w:eastAsiaTheme="minorEastAsia" w:hAnsiTheme="minorEastAsia" w:hint="eastAsia"/>
          <w:color w:val="000000"/>
          <w:sz w:val="24"/>
          <w:szCs w:val="24"/>
        </w:rPr>
        <w:t>撰写维修质量检验报告。</w:t>
      </w:r>
    </w:p>
    <w:p w:rsidR="00D5086A" w:rsidRPr="00D5086A" w:rsidRDefault="00674D76"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lastRenderedPageBreak/>
        <w:t>3.</w:t>
      </w:r>
      <w:r w:rsidR="00D5086A" w:rsidRPr="00D5086A">
        <w:rPr>
          <w:rFonts w:asciiTheme="minorEastAsia" w:eastAsiaTheme="minorEastAsia" w:hAnsiTheme="minorEastAsia" w:hint="eastAsia"/>
          <w:color w:val="000000"/>
          <w:sz w:val="24"/>
          <w:szCs w:val="24"/>
        </w:rPr>
        <w:t>汽车维修业务接待</w:t>
      </w:r>
    </w:p>
    <w:p w:rsidR="00D5086A" w:rsidRPr="00D5086A" w:rsidRDefault="00D5086A" w:rsidP="00D5086A">
      <w:pPr>
        <w:spacing w:line="360" w:lineRule="auto"/>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color w:val="000000"/>
          <w:sz w:val="24"/>
          <w:szCs w:val="24"/>
        </w:rPr>
        <w:t xml:space="preserve">    具有机动车驾驶证；具备处理投诉的相关知识；具有汽车维修中级资格证书和汽车行业技术主管资格证书。主要岗位技能要求具体如下：</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Pr="00D5086A">
        <w:rPr>
          <w:rFonts w:asciiTheme="minorEastAsia" w:eastAsiaTheme="minorEastAsia" w:hAnsiTheme="minorEastAsia" w:hint="eastAsia"/>
          <w:color w:val="000000"/>
          <w:sz w:val="24"/>
          <w:szCs w:val="24"/>
        </w:rPr>
        <w:t>接车准备：设备，仪器，资料，配件，场地，防护用品；</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D5086A">
        <w:rPr>
          <w:rFonts w:asciiTheme="minorEastAsia" w:eastAsiaTheme="minorEastAsia" w:hAnsiTheme="minorEastAsia" w:hint="eastAsia"/>
          <w:color w:val="000000"/>
          <w:sz w:val="24"/>
          <w:szCs w:val="24"/>
        </w:rPr>
        <w:t>与客户沟通了解需求；</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Pr="00D5086A">
        <w:rPr>
          <w:rFonts w:asciiTheme="minorEastAsia" w:eastAsiaTheme="minorEastAsia" w:hAnsiTheme="minorEastAsia" w:hint="eastAsia"/>
          <w:color w:val="000000"/>
          <w:sz w:val="24"/>
          <w:szCs w:val="24"/>
        </w:rPr>
        <w:t>确认维修项目：结合根据客户叙述，或运用仪器设备对车辆故障进行初步诊断，确认车辆维修项目；</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Pr="00D5086A">
        <w:rPr>
          <w:rFonts w:asciiTheme="minorEastAsia" w:eastAsiaTheme="minorEastAsia" w:hAnsiTheme="minorEastAsia" w:hint="eastAsia"/>
          <w:color w:val="000000"/>
          <w:sz w:val="24"/>
          <w:szCs w:val="24"/>
        </w:rPr>
        <w:t>制</w:t>
      </w:r>
      <w:proofErr w:type="gramStart"/>
      <w:r w:rsidRPr="00D5086A">
        <w:rPr>
          <w:rFonts w:asciiTheme="minorEastAsia" w:eastAsiaTheme="minorEastAsia" w:hAnsiTheme="minorEastAsia" w:hint="eastAsia"/>
          <w:color w:val="000000"/>
          <w:sz w:val="24"/>
          <w:szCs w:val="24"/>
        </w:rPr>
        <w:t>作工</w:t>
      </w:r>
      <w:proofErr w:type="gramEnd"/>
      <w:r w:rsidRPr="00D5086A">
        <w:rPr>
          <w:rFonts w:asciiTheme="minorEastAsia" w:eastAsiaTheme="minorEastAsia" w:hAnsiTheme="minorEastAsia" w:hint="eastAsia"/>
          <w:color w:val="000000"/>
          <w:sz w:val="24"/>
          <w:szCs w:val="24"/>
        </w:rPr>
        <w:t>单：计算机制单或手工写单（维修项目、预估费用、交车时间、客户签字等）；</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sidRPr="00D5086A">
        <w:rPr>
          <w:rFonts w:asciiTheme="minorEastAsia" w:eastAsiaTheme="minorEastAsia" w:hAnsiTheme="minorEastAsia" w:hint="eastAsia"/>
          <w:color w:val="000000"/>
          <w:sz w:val="24"/>
          <w:szCs w:val="24"/>
        </w:rPr>
        <w:t>送修车辆：若有维修加项，再与客户沟通；</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sidRPr="00D5086A">
        <w:rPr>
          <w:rFonts w:asciiTheme="minorEastAsia" w:eastAsiaTheme="minorEastAsia" w:hAnsiTheme="minorEastAsia" w:hint="eastAsia"/>
          <w:color w:val="000000"/>
          <w:sz w:val="24"/>
          <w:szCs w:val="24"/>
        </w:rPr>
        <w:t>修后接车：确认工</w:t>
      </w:r>
      <w:proofErr w:type="gramStart"/>
      <w:r w:rsidRPr="00D5086A">
        <w:rPr>
          <w:rFonts w:asciiTheme="minorEastAsia" w:eastAsiaTheme="minorEastAsia" w:hAnsiTheme="minorEastAsia" w:hint="eastAsia"/>
          <w:color w:val="000000"/>
          <w:sz w:val="24"/>
          <w:szCs w:val="24"/>
        </w:rPr>
        <w:t>单项目</w:t>
      </w:r>
      <w:proofErr w:type="gramEnd"/>
      <w:r w:rsidRPr="00D5086A">
        <w:rPr>
          <w:rFonts w:asciiTheme="minorEastAsia" w:eastAsiaTheme="minorEastAsia" w:hAnsiTheme="minorEastAsia" w:hint="eastAsia"/>
          <w:color w:val="000000"/>
          <w:sz w:val="24"/>
          <w:szCs w:val="24"/>
        </w:rPr>
        <w:t>完成，客户报修故障消失；</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（7）</w:t>
      </w:r>
      <w:r w:rsidRPr="00D5086A">
        <w:rPr>
          <w:rFonts w:asciiTheme="minorEastAsia" w:eastAsiaTheme="minorEastAsia" w:hAnsiTheme="minorEastAsia" w:hint="eastAsia"/>
          <w:color w:val="000000"/>
          <w:sz w:val="24"/>
          <w:szCs w:val="24"/>
        </w:rPr>
        <w:t>了解维修过程：看检验单、维修报告，与班组长交流；</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（8）</w:t>
      </w:r>
      <w:r w:rsidRPr="00D5086A">
        <w:rPr>
          <w:rFonts w:asciiTheme="minorEastAsia" w:eastAsiaTheme="minorEastAsia" w:hAnsiTheme="minorEastAsia" w:hint="eastAsia"/>
          <w:color w:val="000000"/>
          <w:sz w:val="24"/>
          <w:szCs w:val="24"/>
        </w:rPr>
        <w:t>交车结算：洗车，防护套拆除，向客户解释维修内容、费用等，结算费用，继续维修建议；</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（9）</w:t>
      </w:r>
      <w:r w:rsidRPr="00D5086A">
        <w:rPr>
          <w:rFonts w:asciiTheme="minorEastAsia" w:eastAsiaTheme="minorEastAsia" w:hAnsiTheme="minorEastAsia" w:hint="eastAsia"/>
          <w:color w:val="000000"/>
          <w:sz w:val="24"/>
          <w:szCs w:val="24"/>
        </w:rPr>
        <w:t>客户回访。</w:t>
      </w:r>
    </w:p>
    <w:p w:rsidR="00D5086A" w:rsidRPr="00D5086A" w:rsidRDefault="00674D76"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00D5086A" w:rsidRPr="00D5086A">
        <w:rPr>
          <w:rFonts w:asciiTheme="minorEastAsia" w:eastAsiaTheme="minorEastAsia" w:hAnsiTheme="minorEastAsia" w:hint="eastAsia"/>
          <w:color w:val="000000"/>
          <w:sz w:val="24"/>
          <w:szCs w:val="24"/>
        </w:rPr>
        <w:t>配件管理</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sidRPr="00D5086A">
        <w:rPr>
          <w:rFonts w:asciiTheme="minorEastAsia" w:eastAsiaTheme="minorEastAsia" w:hAnsiTheme="minorEastAsia" w:hint="eastAsia"/>
          <w:color w:val="000000"/>
          <w:sz w:val="24"/>
          <w:szCs w:val="24"/>
        </w:rPr>
        <w:t>具备统计计划能力；具备配件管理系统操作能力；具备编制配件订购计划能力；具备车辆技术基础知识；具有一定的沟通交流的能力和技巧。主要岗位技能要求具体如下：</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（1）</w:t>
      </w:r>
      <w:r w:rsidRPr="00D5086A">
        <w:rPr>
          <w:rFonts w:asciiTheme="minorEastAsia" w:eastAsiaTheme="minorEastAsia" w:hAnsiTheme="minorEastAsia" w:hint="eastAsia"/>
          <w:color w:val="000000"/>
          <w:sz w:val="24"/>
          <w:szCs w:val="24"/>
        </w:rPr>
        <w:t>了解当地客户保有量：车辆型号、数量；</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（2）</w:t>
      </w:r>
      <w:r w:rsidRPr="00D5086A">
        <w:rPr>
          <w:rFonts w:asciiTheme="minorEastAsia" w:eastAsiaTheme="minorEastAsia" w:hAnsiTheme="minorEastAsia" w:hint="eastAsia"/>
          <w:color w:val="000000"/>
          <w:sz w:val="24"/>
          <w:szCs w:val="24"/>
        </w:rPr>
        <w:t>库存规划：库存数量，进货规划；</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（3）</w:t>
      </w:r>
      <w:r w:rsidRPr="00D5086A">
        <w:rPr>
          <w:rFonts w:asciiTheme="minorEastAsia" w:eastAsiaTheme="minorEastAsia" w:hAnsiTheme="minorEastAsia" w:hint="eastAsia"/>
          <w:color w:val="000000"/>
          <w:sz w:val="24"/>
          <w:szCs w:val="24"/>
        </w:rPr>
        <w:t>订货：签订供货协议，制作发送订单；</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（4）</w:t>
      </w:r>
      <w:r w:rsidRPr="00D5086A">
        <w:rPr>
          <w:rFonts w:asciiTheme="minorEastAsia" w:eastAsiaTheme="minorEastAsia" w:hAnsiTheme="minorEastAsia" w:hint="eastAsia"/>
          <w:color w:val="000000"/>
          <w:sz w:val="24"/>
          <w:szCs w:val="24"/>
        </w:rPr>
        <w:t>接受备件：验收；</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（5）</w:t>
      </w:r>
      <w:r w:rsidRPr="00D5086A">
        <w:rPr>
          <w:rFonts w:asciiTheme="minorEastAsia" w:eastAsiaTheme="minorEastAsia" w:hAnsiTheme="minorEastAsia" w:hint="eastAsia"/>
          <w:color w:val="000000"/>
          <w:sz w:val="24"/>
          <w:szCs w:val="24"/>
        </w:rPr>
        <w:t>备件入库，储存：看检验单、维修报告，与班组长交流；</w:t>
      </w:r>
    </w:p>
    <w:p w:rsidR="00D5086A" w:rsidRPr="00D5086A" w:rsidRDefault="00D5086A" w:rsidP="00D5086A">
      <w:pPr>
        <w:spacing w:line="360" w:lineRule="auto"/>
        <w:ind w:firstLineChars="200" w:firstLine="480"/>
        <w:contextualSpacing/>
        <w:rPr>
          <w:rFonts w:asciiTheme="minorEastAsia" w:eastAsiaTheme="minorEastAsia" w:hAnsiTheme="minorEastAsia"/>
          <w:color w:val="000000"/>
          <w:sz w:val="24"/>
          <w:szCs w:val="24"/>
        </w:rPr>
      </w:pPr>
      <w:r>
        <w:rPr>
          <w:rFonts w:asciiTheme="minorEastAsia" w:eastAsiaTheme="minorEastAsia" w:hAnsiTheme="minorEastAsia" w:hint="eastAsia"/>
          <w:color w:val="000000"/>
          <w:sz w:val="24"/>
          <w:szCs w:val="24"/>
        </w:rPr>
        <w:t>（6）</w:t>
      </w:r>
      <w:r w:rsidRPr="00D5086A">
        <w:rPr>
          <w:rFonts w:asciiTheme="minorEastAsia" w:eastAsiaTheme="minorEastAsia" w:hAnsiTheme="minorEastAsia" w:hint="eastAsia"/>
          <w:color w:val="000000"/>
          <w:sz w:val="24"/>
          <w:szCs w:val="24"/>
        </w:rPr>
        <w:t>发料：维修</w:t>
      </w:r>
      <w:proofErr w:type="gramStart"/>
      <w:r w:rsidRPr="00D5086A">
        <w:rPr>
          <w:rFonts w:asciiTheme="minorEastAsia" w:eastAsiaTheme="minorEastAsia" w:hAnsiTheme="minorEastAsia" w:hint="eastAsia"/>
          <w:color w:val="000000"/>
          <w:sz w:val="24"/>
          <w:szCs w:val="24"/>
        </w:rPr>
        <w:t>工凭工</w:t>
      </w:r>
      <w:proofErr w:type="gramEnd"/>
      <w:r w:rsidRPr="00D5086A">
        <w:rPr>
          <w:rFonts w:asciiTheme="minorEastAsia" w:eastAsiaTheme="minorEastAsia" w:hAnsiTheme="minorEastAsia" w:hint="eastAsia"/>
          <w:color w:val="000000"/>
          <w:sz w:val="24"/>
          <w:szCs w:val="24"/>
        </w:rPr>
        <w:t>单领取，打印发料单</w:t>
      </w:r>
      <w:r>
        <w:rPr>
          <w:rFonts w:asciiTheme="minorEastAsia" w:eastAsiaTheme="minorEastAsia" w:hAnsiTheme="minorEastAsia" w:hint="eastAsia"/>
          <w:color w:val="000000"/>
          <w:sz w:val="24"/>
          <w:szCs w:val="24"/>
        </w:rPr>
        <w:t>。</w:t>
      </w:r>
    </w:p>
    <w:p w:rsidR="00D5086A" w:rsidRPr="00D5086A" w:rsidRDefault="00D5086A" w:rsidP="00D31564">
      <w:pPr>
        <w:pStyle w:val="B"/>
        <w:spacing w:line="360" w:lineRule="auto"/>
        <w:contextualSpacing/>
        <w:outlineLvl w:val="1"/>
        <w:rPr>
          <w:rFonts w:asciiTheme="minorEastAsia" w:eastAsiaTheme="minorEastAsia" w:hAnsiTheme="minorEastAsia"/>
        </w:rPr>
      </w:pPr>
      <w:bookmarkStart w:id="26" w:name="_Toc294538707"/>
      <w:bookmarkStart w:id="27" w:name="_Toc354141920"/>
      <w:bookmarkStart w:id="28" w:name="_Toc448138042"/>
      <w:bookmarkStart w:id="29" w:name="_Toc46855884"/>
      <w:bookmarkStart w:id="30" w:name="_Toc46927342"/>
      <w:r w:rsidRPr="00D5086A">
        <w:rPr>
          <w:rFonts w:asciiTheme="minorEastAsia" w:eastAsiaTheme="minorEastAsia" w:hAnsiTheme="minorEastAsia" w:hint="eastAsia"/>
        </w:rPr>
        <w:t>二、</w:t>
      </w:r>
      <w:bookmarkStart w:id="31" w:name="_Toc294538708"/>
      <w:bookmarkEnd w:id="26"/>
      <w:r w:rsidRPr="00D5086A">
        <w:rPr>
          <w:rFonts w:asciiTheme="minorEastAsia" w:eastAsiaTheme="minorEastAsia" w:hAnsiTheme="minorEastAsia" w:hint="eastAsia"/>
        </w:rPr>
        <w:t>生源分析</w:t>
      </w:r>
      <w:bookmarkEnd w:id="27"/>
      <w:bookmarkEnd w:id="28"/>
      <w:bookmarkEnd w:id="29"/>
      <w:bookmarkEnd w:id="30"/>
      <w:bookmarkEnd w:id="31"/>
    </w:p>
    <w:p w:rsidR="00D5086A" w:rsidRPr="00D5086A" w:rsidRDefault="00D5086A" w:rsidP="00D93F76">
      <w:pPr>
        <w:spacing w:line="360" w:lineRule="auto"/>
        <w:ind w:firstLineChars="200" w:firstLine="480"/>
        <w:contextualSpacing/>
        <w:rPr>
          <w:rFonts w:asciiTheme="minorEastAsia" w:eastAsiaTheme="minorEastAsia" w:hAnsiTheme="minorEastAsia"/>
          <w:bCs/>
          <w:sz w:val="24"/>
          <w:szCs w:val="24"/>
        </w:rPr>
      </w:pPr>
      <w:r w:rsidRPr="00D5086A">
        <w:rPr>
          <w:rFonts w:asciiTheme="minorEastAsia" w:eastAsiaTheme="minorEastAsia" w:hAnsiTheme="minorEastAsia"/>
          <w:bCs/>
          <w:sz w:val="24"/>
          <w:szCs w:val="24"/>
        </w:rPr>
        <w:t>在我国，由于中等职业教育在社会的认可程度不高，读普通高中进入大学，往往成为大多数人的首选目标。</w:t>
      </w:r>
      <w:r w:rsidRPr="00D5086A">
        <w:rPr>
          <w:rFonts w:asciiTheme="minorEastAsia" w:eastAsiaTheme="minorEastAsia" w:hAnsiTheme="minorEastAsia"/>
          <w:sz w:val="24"/>
          <w:szCs w:val="24"/>
        </w:rPr>
        <w:t>随着高等院校和普通高中的不断扩大招生，中等职业教育面临着越来越大的竞争压力和困难。一直以来，我市中等职业学校存在着招生数量在</w:t>
      </w:r>
      <w:r w:rsidRPr="00D5086A">
        <w:rPr>
          <w:rFonts w:asciiTheme="minorEastAsia" w:eastAsiaTheme="minorEastAsia" w:hAnsiTheme="minorEastAsia"/>
          <w:sz w:val="24"/>
          <w:szCs w:val="24"/>
        </w:rPr>
        <w:lastRenderedPageBreak/>
        <w:t>高中阶段教育中的比例失调和生源质量的严重滑坡。究其原因主要有：一是高等院校扩大招生，引发普高热；二是家长对中等职业教育的误解、忽视、轻视甚至歧视，以及高学历崇拜；三是中等职业学校招生政策上的倾斜，为招揽学生，扩大生源空间，降低入学门槛；四是职业教育本身的发展还没有真正适应经济社会发展需求，教育观念和培养模式还没在真正做到以就业为导向，专业课程内容结构老化，</w:t>
      </w:r>
      <w:r w:rsidRPr="00D5086A">
        <w:rPr>
          <w:rFonts w:asciiTheme="minorEastAsia" w:eastAsiaTheme="minorEastAsia" w:hAnsiTheme="minorEastAsia" w:hint="eastAsia"/>
          <w:sz w:val="24"/>
          <w:szCs w:val="24"/>
        </w:rPr>
        <w:t>实</w:t>
      </w:r>
      <w:proofErr w:type="gramStart"/>
      <w:r w:rsidRPr="00D5086A">
        <w:rPr>
          <w:rFonts w:asciiTheme="minorEastAsia" w:eastAsiaTheme="minorEastAsia" w:hAnsiTheme="minorEastAsia" w:hint="eastAsia"/>
          <w:sz w:val="24"/>
          <w:szCs w:val="24"/>
        </w:rPr>
        <w:t>训设备</w:t>
      </w:r>
      <w:proofErr w:type="gramEnd"/>
      <w:r w:rsidRPr="00D5086A">
        <w:rPr>
          <w:rFonts w:asciiTheme="minorEastAsia" w:eastAsiaTheme="minorEastAsia" w:hAnsiTheme="minorEastAsia"/>
          <w:sz w:val="24"/>
          <w:szCs w:val="24"/>
        </w:rPr>
        <w:t>陈旧，实训基地不足，资金缺口大，师资匮乏，学生综合素质偏低，因而缺乏招生的吸</w:t>
      </w:r>
      <w:r w:rsidRPr="00D5086A">
        <w:rPr>
          <w:rFonts w:asciiTheme="minorEastAsia" w:eastAsiaTheme="minorEastAsia" w:hAnsiTheme="minorEastAsia" w:hint="eastAsia"/>
          <w:sz w:val="24"/>
          <w:szCs w:val="24"/>
        </w:rPr>
        <w:t>引</w:t>
      </w:r>
      <w:r w:rsidRPr="00D5086A">
        <w:rPr>
          <w:rFonts w:asciiTheme="minorEastAsia" w:eastAsiaTheme="minorEastAsia" w:hAnsiTheme="minorEastAsia"/>
          <w:sz w:val="24"/>
          <w:szCs w:val="24"/>
        </w:rPr>
        <w:t>力，就业缺乏竞争力</w:t>
      </w:r>
      <w:r w:rsidRPr="00D5086A">
        <w:rPr>
          <w:rFonts w:asciiTheme="minorEastAsia" w:eastAsiaTheme="minorEastAsia" w:hAnsiTheme="minorEastAsia" w:hint="eastAsia"/>
          <w:bCs/>
          <w:sz w:val="24"/>
          <w:szCs w:val="24"/>
        </w:rPr>
        <w:t>。</w:t>
      </w:r>
    </w:p>
    <w:p w:rsidR="00D5086A" w:rsidRPr="00D5086A" w:rsidRDefault="00D5086A" w:rsidP="00D93F76">
      <w:pPr>
        <w:spacing w:line="360" w:lineRule="auto"/>
        <w:ind w:firstLineChars="200" w:firstLine="480"/>
        <w:contextualSpacing/>
        <w:rPr>
          <w:rFonts w:asciiTheme="minorEastAsia" w:eastAsiaTheme="minorEastAsia" w:hAnsiTheme="minorEastAsia"/>
          <w:bCs/>
          <w:sz w:val="24"/>
          <w:szCs w:val="24"/>
        </w:rPr>
      </w:pPr>
      <w:r w:rsidRPr="00D5086A">
        <w:rPr>
          <w:rFonts w:asciiTheme="minorEastAsia" w:eastAsiaTheme="minorEastAsia" w:hAnsiTheme="minorEastAsia" w:hint="eastAsia"/>
          <w:bCs/>
          <w:sz w:val="24"/>
          <w:szCs w:val="24"/>
        </w:rPr>
        <w:t>目</w:t>
      </w:r>
      <w:r w:rsidRPr="00D5086A">
        <w:rPr>
          <w:rFonts w:asciiTheme="minorEastAsia" w:eastAsiaTheme="minorEastAsia" w:hAnsiTheme="minorEastAsia"/>
          <w:bCs/>
          <w:sz w:val="24"/>
          <w:szCs w:val="24"/>
        </w:rPr>
        <w:t>前，中等职业学校学生大部分都是经过普高筛选的</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剩余产品</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。学生文化基础差不说，思想道德问题尤为突出，具体表现为：目标不明</w:t>
      </w:r>
      <w:r w:rsidRPr="00D5086A">
        <w:rPr>
          <w:rFonts w:asciiTheme="minorEastAsia" w:eastAsiaTheme="minorEastAsia" w:hAnsiTheme="minorEastAsia" w:hint="eastAsia"/>
          <w:bCs/>
          <w:sz w:val="24"/>
          <w:szCs w:val="24"/>
        </w:rPr>
        <w:t>确</w:t>
      </w:r>
      <w:r w:rsidRPr="00D5086A">
        <w:rPr>
          <w:rFonts w:asciiTheme="minorEastAsia" w:eastAsiaTheme="minorEastAsia" w:hAnsiTheme="minorEastAsia"/>
          <w:bCs/>
          <w:sz w:val="24"/>
          <w:szCs w:val="24"/>
        </w:rPr>
        <w:t>，自信心不足，上进心缺失，甚至厌学逃学、滋事斗殴、破坏公物等。这些学生如果不教育好，一旦流向社会就会给学校的发展带来极大的负面影响</w:t>
      </w:r>
      <w:r w:rsidRPr="00D5086A">
        <w:rPr>
          <w:rFonts w:asciiTheme="minorEastAsia" w:eastAsiaTheme="minorEastAsia" w:hAnsiTheme="minorEastAsia" w:hint="eastAsia"/>
          <w:bCs/>
          <w:sz w:val="24"/>
          <w:szCs w:val="24"/>
        </w:rPr>
        <w:t>；另外现在的学生大部分是独生子女，普遍缺乏团队精神和吃苦耐劳精神，自我意识薄弱，身体素质和自主学习能力均不如往，这些都与企业对员工的素质要求相悖。</w:t>
      </w:r>
      <w:r w:rsidRPr="00D5086A">
        <w:rPr>
          <w:rFonts w:asciiTheme="minorEastAsia" w:eastAsiaTheme="minorEastAsia" w:hAnsiTheme="minorEastAsia"/>
          <w:bCs/>
          <w:sz w:val="24"/>
          <w:szCs w:val="24"/>
        </w:rPr>
        <w:t>因此，加强德育工作，全面推进素质教育，势在必行。要想提高中职</w:t>
      </w:r>
      <w:r w:rsidRPr="00D5086A">
        <w:rPr>
          <w:rFonts w:asciiTheme="minorEastAsia" w:eastAsiaTheme="minorEastAsia" w:hAnsiTheme="minorEastAsia" w:hint="eastAsia"/>
          <w:bCs/>
          <w:sz w:val="24"/>
          <w:szCs w:val="24"/>
        </w:rPr>
        <w:t>学</w:t>
      </w:r>
      <w:r w:rsidRPr="00D5086A">
        <w:rPr>
          <w:rFonts w:asciiTheme="minorEastAsia" w:eastAsiaTheme="minorEastAsia" w:hAnsiTheme="minorEastAsia"/>
          <w:bCs/>
          <w:sz w:val="24"/>
          <w:szCs w:val="24"/>
        </w:rPr>
        <w:t>生的道德素质，</w:t>
      </w:r>
      <w:r w:rsidRPr="00D5086A">
        <w:rPr>
          <w:rFonts w:asciiTheme="minorEastAsia" w:eastAsiaTheme="minorEastAsia" w:hAnsiTheme="minorEastAsia" w:hint="eastAsia"/>
          <w:bCs/>
          <w:sz w:val="24"/>
          <w:szCs w:val="24"/>
        </w:rPr>
        <w:t>就必须</w:t>
      </w:r>
      <w:r w:rsidRPr="00D5086A">
        <w:rPr>
          <w:rFonts w:asciiTheme="minorEastAsia" w:eastAsiaTheme="minorEastAsia" w:hAnsiTheme="minorEastAsia"/>
          <w:bCs/>
          <w:sz w:val="24"/>
          <w:szCs w:val="24"/>
        </w:rPr>
        <w:t>在中等职业学校的课程体系中，开设道德、礼仪、心理、美学等课程，对中职学生进行人文教育，使他们明白善、恶、美、丑，懂得做人的道理，从而重塑自我，健康成长，成为</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合格产品</w:t>
      </w:r>
      <w:r w:rsidRPr="00D5086A">
        <w:rPr>
          <w:rFonts w:asciiTheme="minorEastAsia" w:eastAsiaTheme="minorEastAsia" w:hAnsiTheme="minorEastAsia" w:hint="eastAsia"/>
          <w:bCs/>
          <w:sz w:val="24"/>
          <w:szCs w:val="24"/>
        </w:rPr>
        <w:t>”。在课程结构上应充分重视，加强德育等课程在文化基础课中的比重。</w:t>
      </w:r>
    </w:p>
    <w:p w:rsidR="00D5086A" w:rsidRPr="00D5086A" w:rsidRDefault="00D5086A" w:rsidP="00D93F76">
      <w:pPr>
        <w:spacing w:line="360" w:lineRule="auto"/>
        <w:ind w:firstLineChars="200" w:firstLine="480"/>
        <w:contextualSpacing/>
        <w:rPr>
          <w:rFonts w:asciiTheme="minorEastAsia" w:eastAsiaTheme="minorEastAsia" w:hAnsiTheme="minorEastAsia"/>
          <w:bCs/>
          <w:sz w:val="24"/>
          <w:szCs w:val="24"/>
        </w:rPr>
      </w:pPr>
      <w:r w:rsidRPr="00D5086A">
        <w:rPr>
          <w:rFonts w:asciiTheme="minorEastAsia" w:eastAsiaTheme="minorEastAsia" w:hAnsiTheme="minorEastAsia" w:hint="eastAsia"/>
          <w:bCs/>
          <w:sz w:val="24"/>
          <w:szCs w:val="24"/>
        </w:rPr>
        <w:t>我们应在公共基础模块里开设的语文、数学、英语、计算机应用基础等文化课程中，加强学生文化素养的教育，考虑到中职学生的具体情况，教学目标应稍低于普高学生；同时通过开设的德育、体育与健康、公共艺术等课程，使学生能够在德、智、体、美等方面全面均衡发展。</w:t>
      </w:r>
    </w:p>
    <w:p w:rsidR="00D5086A" w:rsidRPr="00D5086A" w:rsidRDefault="00D5086A" w:rsidP="00D31564">
      <w:pPr>
        <w:pStyle w:val="B"/>
        <w:spacing w:line="360" w:lineRule="auto"/>
        <w:contextualSpacing/>
        <w:outlineLvl w:val="1"/>
        <w:rPr>
          <w:rFonts w:asciiTheme="minorEastAsia" w:eastAsiaTheme="minorEastAsia" w:hAnsiTheme="minorEastAsia"/>
        </w:rPr>
      </w:pPr>
      <w:bookmarkStart w:id="32" w:name="_Toc448138043"/>
      <w:bookmarkStart w:id="33" w:name="_Toc294538709"/>
      <w:bookmarkStart w:id="34" w:name="_Toc354141921"/>
      <w:bookmarkStart w:id="35" w:name="_Toc46855885"/>
      <w:bookmarkStart w:id="36" w:name="_Toc46927343"/>
      <w:r w:rsidRPr="00D5086A">
        <w:rPr>
          <w:rFonts w:asciiTheme="minorEastAsia" w:eastAsiaTheme="minorEastAsia" w:hAnsiTheme="minorEastAsia" w:hint="eastAsia"/>
        </w:rPr>
        <w:t>三、人才培养方案执行情况分析</w:t>
      </w:r>
      <w:bookmarkEnd w:id="32"/>
      <w:bookmarkEnd w:id="33"/>
      <w:bookmarkEnd w:id="34"/>
      <w:bookmarkEnd w:id="35"/>
      <w:bookmarkEnd w:id="36"/>
    </w:p>
    <w:p w:rsidR="00D5086A" w:rsidRPr="00D5086A" w:rsidRDefault="00D5086A" w:rsidP="00D5086A">
      <w:pPr>
        <w:pStyle w:val="B"/>
        <w:spacing w:line="360" w:lineRule="auto"/>
        <w:contextualSpacing/>
        <w:rPr>
          <w:rFonts w:asciiTheme="minorEastAsia" w:eastAsiaTheme="minorEastAsia" w:hAnsiTheme="minorEastAsia"/>
        </w:rPr>
      </w:pPr>
      <w:bookmarkStart w:id="37" w:name="_Toc448138044"/>
      <w:bookmarkStart w:id="38" w:name="_Toc354141922"/>
      <w:bookmarkStart w:id="39" w:name="_Toc46855886"/>
      <w:r w:rsidRPr="00D5086A">
        <w:rPr>
          <w:rFonts w:asciiTheme="minorEastAsia" w:eastAsiaTheme="minorEastAsia" w:hAnsiTheme="minorEastAsia" w:hint="eastAsia"/>
        </w:rPr>
        <w:t>（一）往届毕业生情况调研分析</w:t>
      </w:r>
      <w:bookmarkEnd w:id="37"/>
      <w:bookmarkEnd w:id="38"/>
      <w:bookmarkEnd w:id="39"/>
    </w:p>
    <w:p w:rsidR="00D5086A" w:rsidRPr="00D5086A" w:rsidRDefault="00D5086A" w:rsidP="00D93F76">
      <w:pPr>
        <w:spacing w:line="360" w:lineRule="auto"/>
        <w:ind w:firstLineChars="200" w:firstLine="480"/>
        <w:contextualSpacing/>
        <w:rPr>
          <w:rFonts w:asciiTheme="minorEastAsia" w:eastAsiaTheme="minorEastAsia" w:hAnsiTheme="minorEastAsia"/>
          <w:sz w:val="24"/>
          <w:szCs w:val="24"/>
        </w:rPr>
      </w:pPr>
      <w:r w:rsidRPr="00D5086A">
        <w:rPr>
          <w:rFonts w:asciiTheme="minorEastAsia" w:eastAsiaTheme="minorEastAsia" w:hAnsiTheme="minorEastAsia" w:hint="eastAsia"/>
          <w:bCs/>
          <w:sz w:val="24"/>
          <w:szCs w:val="24"/>
        </w:rPr>
        <w:t>我校汽车运用与维修专业为山东省教学改革试点专业，省示范专业、济南市品牌专业、市示范实训室，毕业学生的社会认可度高，就业前景十分看好。</w:t>
      </w:r>
      <w:r w:rsidRPr="00D5086A">
        <w:rPr>
          <w:rFonts w:asciiTheme="minorEastAsia" w:eastAsiaTheme="minorEastAsia" w:hAnsiTheme="minorEastAsia"/>
          <w:bCs/>
          <w:sz w:val="24"/>
          <w:szCs w:val="24"/>
        </w:rPr>
        <w:t>本专业毕业生的就业方向主要是汽车</w:t>
      </w:r>
      <w:r w:rsidRPr="00D5086A">
        <w:rPr>
          <w:rFonts w:asciiTheme="minorEastAsia" w:eastAsiaTheme="minorEastAsia" w:hAnsiTheme="minorEastAsia" w:hint="eastAsia"/>
          <w:bCs/>
          <w:sz w:val="24"/>
          <w:szCs w:val="24"/>
        </w:rPr>
        <w:t>维修厂、汽车4S店、快修店等，主要从事汽车机电维修、汽车</w:t>
      </w:r>
      <w:proofErr w:type="gramStart"/>
      <w:r w:rsidRPr="00D5086A">
        <w:rPr>
          <w:rFonts w:asciiTheme="minorEastAsia" w:eastAsiaTheme="minorEastAsia" w:hAnsiTheme="minorEastAsia" w:hint="eastAsia"/>
          <w:bCs/>
          <w:sz w:val="24"/>
          <w:szCs w:val="24"/>
        </w:rPr>
        <w:t>钣</w:t>
      </w:r>
      <w:proofErr w:type="gramEnd"/>
      <w:r w:rsidRPr="00D5086A">
        <w:rPr>
          <w:rFonts w:asciiTheme="minorEastAsia" w:eastAsiaTheme="minorEastAsia" w:hAnsiTheme="minorEastAsia" w:hint="eastAsia"/>
          <w:bCs/>
          <w:sz w:val="24"/>
          <w:szCs w:val="24"/>
        </w:rPr>
        <w:t>金喷涂、汽车维修服务接待</w:t>
      </w:r>
      <w:r w:rsidRPr="00D5086A">
        <w:rPr>
          <w:rFonts w:asciiTheme="minorEastAsia" w:eastAsiaTheme="minorEastAsia" w:hAnsiTheme="minorEastAsia"/>
          <w:bCs/>
          <w:sz w:val="24"/>
          <w:szCs w:val="24"/>
        </w:rPr>
        <w:t>。</w:t>
      </w:r>
      <w:r w:rsidRPr="00D5086A">
        <w:rPr>
          <w:rFonts w:asciiTheme="minorEastAsia" w:eastAsiaTheme="minorEastAsia" w:hAnsiTheme="minorEastAsia" w:hint="eastAsia"/>
          <w:bCs/>
          <w:sz w:val="24"/>
          <w:szCs w:val="24"/>
        </w:rPr>
        <w:t>近三年学生</w:t>
      </w:r>
      <w:r w:rsidRPr="00D5086A">
        <w:rPr>
          <w:rFonts w:asciiTheme="minorEastAsia" w:eastAsiaTheme="minorEastAsia" w:hAnsiTheme="minorEastAsia" w:hint="eastAsia"/>
          <w:sz w:val="24"/>
          <w:szCs w:val="24"/>
        </w:rPr>
        <w:t>就业率始终保持在98%以上，专业对口率91%，通过多次调查回访，企业、家长均对我校毕业质量</w:t>
      </w:r>
      <w:proofErr w:type="gramStart"/>
      <w:r w:rsidRPr="00D5086A">
        <w:rPr>
          <w:rFonts w:asciiTheme="minorEastAsia" w:eastAsiaTheme="minorEastAsia" w:hAnsiTheme="minorEastAsia" w:hint="eastAsia"/>
          <w:sz w:val="24"/>
          <w:szCs w:val="24"/>
        </w:rPr>
        <w:t>生比较</w:t>
      </w:r>
      <w:proofErr w:type="gramEnd"/>
      <w:r w:rsidRPr="00D5086A">
        <w:rPr>
          <w:rFonts w:asciiTheme="minorEastAsia" w:eastAsiaTheme="minorEastAsia" w:hAnsiTheme="minorEastAsia" w:hint="eastAsia"/>
          <w:sz w:val="24"/>
          <w:szCs w:val="24"/>
        </w:rPr>
        <w:t>满意。</w:t>
      </w:r>
    </w:p>
    <w:p w:rsidR="00D5086A" w:rsidRPr="00D5086A" w:rsidRDefault="00D5086A" w:rsidP="00D5086A">
      <w:pPr>
        <w:spacing w:line="360" w:lineRule="auto"/>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为了解本专业学生的基业情况，我们对我校近几年来汽车运用与维修专业毕业生的职</w:t>
      </w:r>
      <w:r w:rsidRPr="00D5086A">
        <w:rPr>
          <w:rFonts w:asciiTheme="minorEastAsia" w:eastAsiaTheme="minorEastAsia" w:hAnsiTheme="minorEastAsia" w:hint="eastAsia"/>
          <w:sz w:val="24"/>
          <w:szCs w:val="24"/>
        </w:rPr>
        <w:lastRenderedPageBreak/>
        <w:t xml:space="preserve">业岗位分布进行了抽样调查，调查情况见下表2。 </w:t>
      </w:r>
    </w:p>
    <w:p w:rsidR="00D5086A" w:rsidRPr="00D5086A" w:rsidRDefault="00D5086A" w:rsidP="00D5086A">
      <w:pPr>
        <w:spacing w:line="360" w:lineRule="auto"/>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表2毕业生岗位分布</w:t>
      </w:r>
    </w:p>
    <w:tbl>
      <w:tblPr>
        <w:tblW w:w="7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09"/>
        <w:gridCol w:w="708"/>
        <w:gridCol w:w="709"/>
        <w:gridCol w:w="709"/>
        <w:gridCol w:w="709"/>
        <w:gridCol w:w="708"/>
        <w:gridCol w:w="720"/>
        <w:gridCol w:w="708"/>
        <w:gridCol w:w="848"/>
      </w:tblGrid>
      <w:tr w:rsidR="00D5086A" w:rsidRPr="00D5086A" w:rsidTr="00D93F76">
        <w:trPr>
          <w:trHeight w:val="1249"/>
          <w:jc w:val="center"/>
        </w:trPr>
        <w:tc>
          <w:tcPr>
            <w:tcW w:w="992"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岗位</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调查</w:t>
            </w:r>
          </w:p>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人数</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机电</w:t>
            </w:r>
          </w:p>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维修</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汽车</w:t>
            </w:r>
          </w:p>
          <w:p w:rsidR="00D5086A" w:rsidRPr="00D5086A" w:rsidRDefault="00D5086A" w:rsidP="00D93F76">
            <w:pPr>
              <w:spacing w:line="360" w:lineRule="auto"/>
              <w:contextualSpacing/>
              <w:jc w:val="center"/>
              <w:rPr>
                <w:rFonts w:asciiTheme="minorEastAsia" w:eastAsiaTheme="minorEastAsia" w:hAnsiTheme="minorEastAsia"/>
                <w:szCs w:val="21"/>
              </w:rPr>
            </w:pPr>
            <w:proofErr w:type="gramStart"/>
            <w:r w:rsidRPr="00D5086A">
              <w:rPr>
                <w:rFonts w:asciiTheme="minorEastAsia" w:eastAsiaTheme="minorEastAsia" w:hAnsiTheme="minorEastAsia" w:hint="eastAsia"/>
                <w:szCs w:val="21"/>
              </w:rPr>
              <w:t>钣</w:t>
            </w:r>
            <w:proofErr w:type="gramEnd"/>
            <w:r w:rsidRPr="00D5086A">
              <w:rPr>
                <w:rFonts w:asciiTheme="minorEastAsia" w:eastAsiaTheme="minorEastAsia" w:hAnsiTheme="minorEastAsia" w:hint="eastAsia"/>
                <w:szCs w:val="21"/>
              </w:rPr>
              <w:t>金</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汽车</w:t>
            </w:r>
          </w:p>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喷涂</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汽车</w:t>
            </w:r>
          </w:p>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销售</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汽车</w:t>
            </w:r>
          </w:p>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保险</w:t>
            </w:r>
          </w:p>
        </w:tc>
        <w:tc>
          <w:tcPr>
            <w:tcW w:w="720"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服务</w:t>
            </w:r>
          </w:p>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顾问</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配件</w:t>
            </w:r>
          </w:p>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管理</w:t>
            </w:r>
          </w:p>
        </w:tc>
        <w:tc>
          <w:tcPr>
            <w:tcW w:w="84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其它</w:t>
            </w:r>
          </w:p>
        </w:tc>
      </w:tr>
      <w:tr w:rsidR="00D5086A" w:rsidRPr="00D5086A" w:rsidTr="00D93F76">
        <w:trPr>
          <w:trHeight w:val="325"/>
          <w:jc w:val="center"/>
        </w:trPr>
        <w:tc>
          <w:tcPr>
            <w:tcW w:w="992"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人数</w:t>
            </w:r>
          </w:p>
        </w:tc>
        <w:tc>
          <w:tcPr>
            <w:tcW w:w="709" w:type="dxa"/>
            <w:vMerge w:val="restart"/>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120</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34</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15</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12</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7</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4</w:t>
            </w:r>
          </w:p>
        </w:tc>
        <w:tc>
          <w:tcPr>
            <w:tcW w:w="720"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3</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3</w:t>
            </w:r>
          </w:p>
        </w:tc>
        <w:tc>
          <w:tcPr>
            <w:tcW w:w="84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22</w:t>
            </w:r>
          </w:p>
        </w:tc>
      </w:tr>
      <w:tr w:rsidR="00D5086A" w:rsidRPr="00D5086A" w:rsidTr="00D93F76">
        <w:trPr>
          <w:trHeight w:val="990"/>
          <w:jc w:val="center"/>
        </w:trPr>
        <w:tc>
          <w:tcPr>
            <w:tcW w:w="992"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百分比</w:t>
            </w:r>
          </w:p>
        </w:tc>
        <w:tc>
          <w:tcPr>
            <w:tcW w:w="709" w:type="dxa"/>
            <w:vMerge/>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34%</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15%</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12%</w:t>
            </w:r>
          </w:p>
        </w:tc>
        <w:tc>
          <w:tcPr>
            <w:tcW w:w="709"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7%</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4%</w:t>
            </w:r>
          </w:p>
        </w:tc>
        <w:tc>
          <w:tcPr>
            <w:tcW w:w="720"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3%</w:t>
            </w:r>
          </w:p>
        </w:tc>
        <w:tc>
          <w:tcPr>
            <w:tcW w:w="70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3%</w:t>
            </w:r>
          </w:p>
        </w:tc>
        <w:tc>
          <w:tcPr>
            <w:tcW w:w="848" w:type="dxa"/>
            <w:vAlign w:val="center"/>
          </w:tcPr>
          <w:p w:rsidR="00D5086A" w:rsidRPr="00D5086A" w:rsidRDefault="00D5086A" w:rsidP="00D93F76">
            <w:pPr>
              <w:spacing w:line="360" w:lineRule="auto"/>
              <w:contextualSpacing/>
              <w:jc w:val="center"/>
              <w:rPr>
                <w:rFonts w:asciiTheme="minorEastAsia" w:eastAsiaTheme="minorEastAsia" w:hAnsiTheme="minorEastAsia"/>
                <w:szCs w:val="21"/>
              </w:rPr>
            </w:pPr>
            <w:r w:rsidRPr="00D5086A">
              <w:rPr>
                <w:rFonts w:asciiTheme="minorEastAsia" w:eastAsiaTheme="minorEastAsia" w:hAnsiTheme="minorEastAsia" w:hint="eastAsia"/>
                <w:szCs w:val="21"/>
              </w:rPr>
              <w:t>22%</w:t>
            </w:r>
          </w:p>
        </w:tc>
      </w:tr>
    </w:tbl>
    <w:p w:rsidR="00D5086A" w:rsidRPr="00D5086A" w:rsidRDefault="00D5086A" w:rsidP="00D93F76">
      <w:pPr>
        <w:spacing w:line="360" w:lineRule="auto"/>
        <w:ind w:firstLineChars="200" w:firstLine="480"/>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调研结果表明汽车机电维修、</w:t>
      </w:r>
      <w:proofErr w:type="gramStart"/>
      <w:r w:rsidRPr="00D5086A">
        <w:rPr>
          <w:rFonts w:asciiTheme="minorEastAsia" w:eastAsiaTheme="minorEastAsia" w:hAnsiTheme="minorEastAsia" w:hint="eastAsia"/>
          <w:sz w:val="24"/>
          <w:szCs w:val="24"/>
        </w:rPr>
        <w:t>钣</w:t>
      </w:r>
      <w:proofErr w:type="gramEnd"/>
      <w:r w:rsidRPr="00D5086A">
        <w:rPr>
          <w:rFonts w:asciiTheme="minorEastAsia" w:eastAsiaTheme="minorEastAsia" w:hAnsiTheme="minorEastAsia" w:hint="eastAsia"/>
          <w:sz w:val="24"/>
          <w:szCs w:val="24"/>
        </w:rPr>
        <w:t>金喷涂仍然占了毕业生就业岗位的大多数，调研中还发现，一部分表现出色的学生在毕业3-5年内已成长为车间主任，销售主管，有些工作年限较长的毕业生已升职为技术总监、服务站长，成为企业的核心骨干。不过，随着新能源汽车技术的发展，新能源汽车维修将在今后几年有会有很大的发展，我们将加大新能源汽车技术</w:t>
      </w:r>
      <w:proofErr w:type="gramStart"/>
      <w:r w:rsidRPr="00D5086A">
        <w:rPr>
          <w:rFonts w:asciiTheme="minorEastAsia" w:eastAsiaTheme="minorEastAsia" w:hAnsiTheme="minorEastAsia" w:hint="eastAsia"/>
          <w:sz w:val="24"/>
          <w:szCs w:val="24"/>
        </w:rPr>
        <w:t>钣</w:t>
      </w:r>
      <w:proofErr w:type="gramEnd"/>
      <w:r w:rsidRPr="00D5086A">
        <w:rPr>
          <w:rFonts w:asciiTheme="minorEastAsia" w:eastAsiaTheme="minorEastAsia" w:hAnsiTheme="minorEastAsia" w:hint="eastAsia"/>
          <w:sz w:val="24"/>
          <w:szCs w:val="24"/>
        </w:rPr>
        <w:t>金喷涂专业设施投入力度，提高教学水平，注重学生综合能力的培养，从而为企业输送合格人才。</w:t>
      </w:r>
    </w:p>
    <w:p w:rsidR="00D5086A" w:rsidRPr="00D5086A" w:rsidRDefault="00D5086A" w:rsidP="00D93F76">
      <w:pPr>
        <w:spacing w:line="360" w:lineRule="auto"/>
        <w:ind w:firstLineChars="200" w:firstLine="480"/>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毕业生建议：完善就业跟踪教育服务体系，是做好毕业生就业实习工作的保证。学校在组建毕业生实习工作协作组的同时，也相应建立毕业生跟踪教育服务工作网络体系，对就业实习的学生进行跟踪教育、服务。每年通过组织有关人员(就业指导老师和应届的班主任或专业教师)走出去(利用护送学生到企业实习或专程回访调研)，既可以及时了解和发现就业实习学生的思想状况和工作状况，并针对学生在实习过程中出现的问题，进行思想教育、就业观念的指导和心理健康的指导，帮助学生解决在企业的工作及生活等方面存在的问题，化解学生在就业实习中的矛盾，让学生体验到学校的温暖，使他们觉得学校随时随地都在关心和</w:t>
      </w:r>
      <w:r w:rsidRPr="00D5086A">
        <w:rPr>
          <w:rFonts w:asciiTheme="minorEastAsia" w:eastAsiaTheme="minorEastAsia" w:hAnsiTheme="minorEastAsia" w:hint="eastAsia"/>
          <w:sz w:val="24"/>
          <w:szCs w:val="24"/>
          <w:u w:val="single"/>
        </w:rPr>
        <w:t>爱</w:t>
      </w:r>
      <w:r w:rsidRPr="00D5086A">
        <w:rPr>
          <w:rFonts w:asciiTheme="minorEastAsia" w:eastAsiaTheme="minorEastAsia" w:hAnsiTheme="minorEastAsia" w:hint="eastAsia"/>
          <w:sz w:val="24"/>
          <w:szCs w:val="24"/>
        </w:rPr>
        <w:t>护他们；又可以使我们的就业指导老师、班主任和专业老师加深对用人单位的了解，对就业市场的了解。同时还可以了解并征求用人单位对学校人才培养及就业安置工作的意见和建议。这种具有“售后服务”性质的跟踪调查，不仅可促进学校、毕业生和用人单位之间的交流互动，也可使学校得以及时发现在人才培养中存在的问题，促进学校专业调整和教育教学改革，增强学校对学生能力培养和素质教育的针对性。</w:t>
      </w:r>
    </w:p>
    <w:p w:rsidR="00D5086A" w:rsidRPr="00D5086A" w:rsidRDefault="00D5086A" w:rsidP="00D5086A">
      <w:pPr>
        <w:pStyle w:val="B"/>
        <w:spacing w:line="360" w:lineRule="auto"/>
        <w:contextualSpacing/>
        <w:rPr>
          <w:rFonts w:asciiTheme="minorEastAsia" w:eastAsiaTheme="minorEastAsia" w:hAnsiTheme="minorEastAsia"/>
        </w:rPr>
      </w:pPr>
      <w:bookmarkStart w:id="40" w:name="_Toc448138045"/>
      <w:bookmarkStart w:id="41" w:name="_Toc354141923"/>
      <w:bookmarkStart w:id="42" w:name="_Toc46855887"/>
      <w:r w:rsidRPr="00D5086A">
        <w:rPr>
          <w:rFonts w:asciiTheme="minorEastAsia" w:eastAsiaTheme="minorEastAsia" w:hAnsiTheme="minorEastAsia" w:hint="eastAsia"/>
        </w:rPr>
        <w:t>（二）在校生学习情况调研分析</w:t>
      </w:r>
      <w:bookmarkEnd w:id="40"/>
      <w:bookmarkEnd w:id="41"/>
      <w:bookmarkEnd w:id="42"/>
    </w:p>
    <w:p w:rsidR="00D5086A" w:rsidRPr="00D5086A" w:rsidRDefault="00D5086A" w:rsidP="00D93F76">
      <w:pPr>
        <w:spacing w:line="360" w:lineRule="auto"/>
        <w:ind w:firstLineChars="200" w:firstLine="480"/>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根据调研企业反馈的情况看，由于受大环境的影响，企业效益大幅下滑。用工需</w:t>
      </w:r>
      <w:r w:rsidRPr="00D5086A">
        <w:rPr>
          <w:rFonts w:asciiTheme="minorEastAsia" w:eastAsiaTheme="minorEastAsia" w:hAnsiTheme="minorEastAsia" w:hint="eastAsia"/>
          <w:sz w:val="24"/>
          <w:szCs w:val="24"/>
        </w:rPr>
        <w:lastRenderedPageBreak/>
        <w:t>求不旺，部分企业甚至出现裁员的情况。根据人才市场需求的变化，现有人才培养方案不能完全适应企业对人才的需求，如应加大学生专业基础和文化课时的比例，提高学生素质，夯实学生的专业基础来应对人才市场的变化。</w:t>
      </w:r>
    </w:p>
    <w:p w:rsidR="00D5086A" w:rsidRPr="00D5086A" w:rsidRDefault="00D5086A" w:rsidP="00D5086A">
      <w:pPr>
        <w:pStyle w:val="B"/>
        <w:spacing w:line="360" w:lineRule="auto"/>
        <w:contextualSpacing/>
        <w:rPr>
          <w:rFonts w:asciiTheme="minorEastAsia" w:eastAsiaTheme="minorEastAsia" w:hAnsiTheme="minorEastAsia"/>
        </w:rPr>
      </w:pPr>
      <w:bookmarkStart w:id="43" w:name="_Toc354141924"/>
      <w:bookmarkStart w:id="44" w:name="_Toc448138046"/>
      <w:bookmarkStart w:id="45" w:name="_Toc46855888"/>
      <w:r w:rsidRPr="00D5086A">
        <w:rPr>
          <w:rFonts w:asciiTheme="minorEastAsia" w:eastAsiaTheme="minorEastAsia" w:hAnsiTheme="minorEastAsia" w:hint="eastAsia"/>
        </w:rPr>
        <w:t>（三）现有师资、实训等条件现状分析</w:t>
      </w:r>
      <w:bookmarkEnd w:id="43"/>
      <w:bookmarkEnd w:id="44"/>
      <w:bookmarkEnd w:id="45"/>
    </w:p>
    <w:p w:rsidR="00D5086A" w:rsidRPr="00D5086A" w:rsidRDefault="00D5086A" w:rsidP="00D93F76">
      <w:pPr>
        <w:spacing w:line="360" w:lineRule="auto"/>
        <w:ind w:firstLineChars="200" w:firstLine="480"/>
        <w:contextualSpacing/>
        <w:rPr>
          <w:rFonts w:asciiTheme="minorEastAsia" w:eastAsiaTheme="minorEastAsia" w:hAnsiTheme="minorEastAsia"/>
          <w:color w:val="FF0000"/>
          <w:sz w:val="24"/>
          <w:szCs w:val="24"/>
        </w:rPr>
      </w:pPr>
      <w:r w:rsidRPr="00D5086A">
        <w:rPr>
          <w:rFonts w:asciiTheme="minorEastAsia" w:eastAsiaTheme="minorEastAsia" w:hAnsiTheme="minorEastAsia" w:hint="eastAsia"/>
          <w:bCs/>
          <w:sz w:val="24"/>
          <w:szCs w:val="24"/>
        </w:rPr>
        <w:t>由于班额大，不利于任务驱动或一体化教学的有效开展，</w:t>
      </w:r>
      <w:r w:rsidRPr="00D5086A">
        <w:rPr>
          <w:rFonts w:asciiTheme="minorEastAsia" w:eastAsiaTheme="minorEastAsia" w:hAnsiTheme="minorEastAsia" w:hint="eastAsia"/>
          <w:sz w:val="24"/>
          <w:szCs w:val="24"/>
        </w:rPr>
        <w:t>同时汽车技术发展日新月异，教师专业能力需要通过各种途径进一步提高，；部分教学实训室设备需要更新等问题。</w:t>
      </w:r>
    </w:p>
    <w:p w:rsidR="00D5086A" w:rsidRPr="00D5086A" w:rsidRDefault="00D5086A" w:rsidP="00D31564">
      <w:pPr>
        <w:pStyle w:val="B"/>
        <w:spacing w:line="360" w:lineRule="auto"/>
        <w:contextualSpacing/>
        <w:outlineLvl w:val="1"/>
        <w:rPr>
          <w:rFonts w:asciiTheme="minorEastAsia" w:eastAsiaTheme="minorEastAsia" w:hAnsiTheme="minorEastAsia"/>
        </w:rPr>
      </w:pPr>
      <w:bookmarkStart w:id="46" w:name="_Toc448138047"/>
      <w:bookmarkStart w:id="47" w:name="_Toc354141925"/>
      <w:bookmarkStart w:id="48" w:name="_Toc294538710"/>
      <w:bookmarkStart w:id="49" w:name="_Toc46855889"/>
      <w:bookmarkStart w:id="50" w:name="_Toc46927344"/>
      <w:r w:rsidRPr="00D5086A">
        <w:rPr>
          <w:rFonts w:asciiTheme="minorEastAsia" w:eastAsiaTheme="minorEastAsia" w:hAnsiTheme="minorEastAsia" w:hint="eastAsia"/>
        </w:rPr>
        <w:t>四、专业定位</w:t>
      </w:r>
      <w:bookmarkEnd w:id="46"/>
      <w:bookmarkEnd w:id="47"/>
      <w:bookmarkEnd w:id="48"/>
      <w:bookmarkEnd w:id="49"/>
      <w:bookmarkEnd w:id="50"/>
    </w:p>
    <w:p w:rsidR="00D5086A" w:rsidRPr="00D5086A" w:rsidRDefault="00D5086A" w:rsidP="00D5086A">
      <w:pPr>
        <w:pStyle w:val="B"/>
        <w:spacing w:line="360" w:lineRule="auto"/>
        <w:contextualSpacing/>
        <w:rPr>
          <w:rFonts w:asciiTheme="minorEastAsia" w:eastAsiaTheme="minorEastAsia" w:hAnsiTheme="minorEastAsia"/>
        </w:rPr>
      </w:pPr>
      <w:bookmarkStart w:id="51" w:name="_Toc354141926"/>
      <w:bookmarkStart w:id="52" w:name="_Toc448138048"/>
      <w:bookmarkStart w:id="53" w:name="_Toc46855890"/>
      <w:r w:rsidRPr="00D5086A">
        <w:rPr>
          <w:rFonts w:asciiTheme="minorEastAsia" w:eastAsiaTheme="minorEastAsia" w:hAnsiTheme="minorEastAsia" w:hint="eastAsia"/>
        </w:rPr>
        <w:t>（一）人才培养目标、面向岗位、规格</w:t>
      </w:r>
      <w:bookmarkEnd w:id="51"/>
      <w:bookmarkEnd w:id="52"/>
      <w:bookmarkEnd w:id="53"/>
    </w:p>
    <w:p w:rsidR="00D5086A" w:rsidRPr="00D5086A" w:rsidRDefault="00D5086A" w:rsidP="00D93F76">
      <w:pPr>
        <w:spacing w:line="360" w:lineRule="auto"/>
        <w:ind w:firstLineChars="250" w:firstLine="600"/>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 xml:space="preserve">确定专业人才培养目标是构建人才培养模式、进行职业教育教学改革的关键。在正确定位汽车运用与维修专业人才培养目标时，我们进行了充分的社会、行业、企业调研，得出的结论是：随着汽车保有量的不断增长，对汽车运用与维修的人员的需求量也在同步增加。同时，随着现代汽车新技术、新工艺的应用和发展，汽车检测与维修设备的不断更新换代，汽车运用与维修专业也发生了变革，对汽车维修人员的综合素质、技能水平也提出了愈来愈高的要求。 </w:t>
      </w:r>
    </w:p>
    <w:p w:rsidR="00D5086A" w:rsidRPr="00D5086A" w:rsidRDefault="00D5086A" w:rsidP="00D93F76">
      <w:pPr>
        <w:spacing w:line="360" w:lineRule="auto"/>
        <w:ind w:firstLineChars="250" w:firstLine="600"/>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因此，我们将汽车运用与维修专业的培养目标定位为：面向汽车后市场的技术服务领域，培养德、智、体、美全面发展，身心健康，具有与本专业相适应的文化水平、专业基础知识、实践技能和较强的实际工作能力，达到国家相应职业资格标准,有较高的职业道德和团队合作精神，能够从事汽车维修工、汽车</w:t>
      </w:r>
      <w:proofErr w:type="gramStart"/>
      <w:r w:rsidRPr="00D5086A">
        <w:rPr>
          <w:rFonts w:asciiTheme="minorEastAsia" w:eastAsiaTheme="minorEastAsia" w:hAnsiTheme="minorEastAsia" w:hint="eastAsia"/>
          <w:sz w:val="24"/>
          <w:szCs w:val="24"/>
        </w:rPr>
        <w:t>钣</w:t>
      </w:r>
      <w:proofErr w:type="gramEnd"/>
      <w:r w:rsidRPr="00D5086A">
        <w:rPr>
          <w:rFonts w:asciiTheme="minorEastAsia" w:eastAsiaTheme="minorEastAsia" w:hAnsiTheme="minorEastAsia" w:hint="eastAsia"/>
          <w:sz w:val="24"/>
          <w:szCs w:val="24"/>
        </w:rPr>
        <w:t>喷工、汽车维修业务接待等工作的高素质劳动者和技能型人才。</w:t>
      </w:r>
      <w:bookmarkStart w:id="54" w:name="_Toc354141927"/>
      <w:bookmarkStart w:id="55" w:name="_Toc448138049"/>
    </w:p>
    <w:p w:rsidR="00D5086A" w:rsidRPr="00D5086A" w:rsidRDefault="00D5086A" w:rsidP="00D5086A">
      <w:pPr>
        <w:pStyle w:val="B"/>
        <w:spacing w:line="360" w:lineRule="auto"/>
        <w:contextualSpacing/>
        <w:rPr>
          <w:rFonts w:asciiTheme="minorEastAsia" w:eastAsiaTheme="minorEastAsia" w:hAnsiTheme="minorEastAsia"/>
        </w:rPr>
      </w:pPr>
      <w:bookmarkStart w:id="56" w:name="_Toc46855891"/>
      <w:r w:rsidRPr="00D5086A">
        <w:rPr>
          <w:rFonts w:asciiTheme="minorEastAsia" w:eastAsiaTheme="minorEastAsia" w:hAnsiTheme="minorEastAsia" w:hint="eastAsia"/>
        </w:rPr>
        <w:t>（二）支撑人才培养目标的人才培养体系</w:t>
      </w:r>
      <w:bookmarkEnd w:id="54"/>
      <w:bookmarkEnd w:id="55"/>
      <w:bookmarkEnd w:id="56"/>
    </w:p>
    <w:p w:rsidR="00D5086A" w:rsidRPr="00D5086A" w:rsidRDefault="00D5086A" w:rsidP="00D93F76">
      <w:pPr>
        <w:spacing w:line="360" w:lineRule="auto"/>
        <w:ind w:firstLineChars="200" w:firstLine="480"/>
        <w:contextualSpacing/>
        <w:rPr>
          <w:rFonts w:asciiTheme="minorEastAsia" w:eastAsiaTheme="minorEastAsia" w:hAnsiTheme="minorEastAsia"/>
          <w:color w:val="FF0000"/>
          <w:sz w:val="24"/>
          <w:szCs w:val="24"/>
        </w:rPr>
      </w:pPr>
      <w:r w:rsidRPr="00D5086A">
        <w:rPr>
          <w:rFonts w:asciiTheme="minorEastAsia" w:eastAsiaTheme="minorEastAsia" w:hAnsiTheme="minorEastAsia" w:hint="eastAsia"/>
          <w:sz w:val="24"/>
          <w:szCs w:val="24"/>
        </w:rPr>
        <w:t>课程体系、实践教学体系、综合素质培养体系构建思路：</w:t>
      </w:r>
    </w:p>
    <w:p w:rsidR="00D5086A" w:rsidRPr="00D5086A" w:rsidRDefault="00674D76" w:rsidP="00D93F76">
      <w:pPr>
        <w:spacing w:line="360" w:lineRule="auto"/>
        <w:ind w:firstLineChars="200" w:firstLine="480"/>
        <w:contextualSpacing/>
        <w:rPr>
          <w:rFonts w:asciiTheme="minorEastAsia" w:eastAsiaTheme="minorEastAsia" w:hAnsiTheme="minorEastAsia"/>
          <w:sz w:val="24"/>
          <w:szCs w:val="24"/>
        </w:rPr>
      </w:pPr>
      <w:bookmarkStart w:id="57" w:name="_Toc443898983"/>
      <w:r>
        <w:rPr>
          <w:rFonts w:asciiTheme="minorEastAsia" w:eastAsiaTheme="minorEastAsia" w:hAnsiTheme="minorEastAsia" w:hint="eastAsia"/>
          <w:sz w:val="24"/>
          <w:szCs w:val="24"/>
        </w:rPr>
        <w:t>1.</w:t>
      </w:r>
      <w:r w:rsidR="00D5086A" w:rsidRPr="00D5086A">
        <w:rPr>
          <w:rFonts w:asciiTheme="minorEastAsia" w:eastAsiaTheme="minorEastAsia" w:hAnsiTheme="minorEastAsia" w:hint="eastAsia"/>
          <w:bCs/>
          <w:sz w:val="24"/>
          <w:szCs w:val="24"/>
        </w:rPr>
        <w:t>专业建设方面</w:t>
      </w:r>
      <w:bookmarkEnd w:id="57"/>
    </w:p>
    <w:p w:rsidR="00D5086A" w:rsidRPr="00D5086A" w:rsidRDefault="00D5086A" w:rsidP="00D5086A">
      <w:pPr>
        <w:spacing w:line="360" w:lineRule="auto"/>
        <w:contextualSpacing/>
        <w:rPr>
          <w:rFonts w:asciiTheme="minorEastAsia" w:eastAsiaTheme="minorEastAsia" w:hAnsiTheme="minorEastAsia"/>
          <w:bCs/>
          <w:sz w:val="24"/>
          <w:szCs w:val="24"/>
        </w:rPr>
      </w:pPr>
      <w:r w:rsidRPr="00D5086A">
        <w:rPr>
          <w:rFonts w:asciiTheme="minorEastAsia" w:eastAsiaTheme="minorEastAsia" w:hAnsiTheme="minorEastAsia"/>
          <w:bCs/>
          <w:sz w:val="24"/>
          <w:szCs w:val="24"/>
        </w:rPr>
        <w:t>汽</w:t>
      </w:r>
      <w:r w:rsidRPr="00D5086A">
        <w:rPr>
          <w:rFonts w:asciiTheme="minorEastAsia" w:eastAsiaTheme="minorEastAsia" w:hAnsiTheme="minorEastAsia" w:hint="eastAsia"/>
          <w:bCs/>
          <w:sz w:val="24"/>
          <w:szCs w:val="24"/>
        </w:rPr>
        <w:t>车运用与维修</w:t>
      </w:r>
      <w:r w:rsidRPr="00D5086A">
        <w:rPr>
          <w:rFonts w:asciiTheme="minorEastAsia" w:eastAsiaTheme="minorEastAsia" w:hAnsiTheme="minorEastAsia"/>
          <w:bCs/>
          <w:sz w:val="24"/>
          <w:szCs w:val="24"/>
        </w:rPr>
        <w:t>专业的建设内容主要有课程体系的构建、教材和教学内容建设、专业师资建设和实习实训室建设四大方面。</w:t>
      </w:r>
    </w:p>
    <w:p w:rsidR="00D5086A" w:rsidRPr="00D5086A" w:rsidRDefault="00D93F76" w:rsidP="00D93F76">
      <w:pPr>
        <w:spacing w:line="360" w:lineRule="auto"/>
        <w:ind w:firstLineChars="200" w:firstLine="480"/>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D5086A" w:rsidRPr="00D5086A">
        <w:rPr>
          <w:rFonts w:asciiTheme="minorEastAsia" w:eastAsiaTheme="minorEastAsia" w:hAnsiTheme="minorEastAsia"/>
          <w:bCs/>
          <w:sz w:val="24"/>
          <w:szCs w:val="24"/>
        </w:rPr>
        <w:t>课程体系的构建</w:t>
      </w:r>
    </w:p>
    <w:p w:rsidR="00D5086A" w:rsidRPr="00D5086A" w:rsidRDefault="00D5086A" w:rsidP="00D93F76">
      <w:pPr>
        <w:spacing w:line="360" w:lineRule="auto"/>
        <w:ind w:firstLineChars="200" w:firstLine="480"/>
        <w:contextualSpacing/>
        <w:rPr>
          <w:rFonts w:asciiTheme="minorEastAsia" w:eastAsiaTheme="minorEastAsia" w:hAnsiTheme="minorEastAsia"/>
          <w:bCs/>
          <w:sz w:val="24"/>
          <w:szCs w:val="24"/>
        </w:rPr>
      </w:pPr>
      <w:r w:rsidRPr="00D5086A">
        <w:rPr>
          <w:rFonts w:asciiTheme="minorEastAsia" w:eastAsiaTheme="minorEastAsia" w:hAnsiTheme="minorEastAsia"/>
          <w:bCs/>
          <w:sz w:val="24"/>
          <w:szCs w:val="24"/>
        </w:rPr>
        <w:t>新型课程体系应以就业为导向、以专业技能为重点、以综合职业能力和全面素质的提高为核心来进行设置</w:t>
      </w:r>
      <w:r w:rsidRPr="00D5086A">
        <w:rPr>
          <w:rFonts w:asciiTheme="minorEastAsia" w:eastAsiaTheme="minorEastAsia" w:hAnsiTheme="minorEastAsia" w:hint="eastAsia"/>
          <w:bCs/>
          <w:sz w:val="24"/>
          <w:szCs w:val="24"/>
        </w:rPr>
        <w:t>构建，</w:t>
      </w:r>
      <w:r w:rsidRPr="00D5086A">
        <w:rPr>
          <w:rFonts w:asciiTheme="minorEastAsia" w:eastAsiaTheme="minorEastAsia" w:hAnsiTheme="minorEastAsia"/>
          <w:bCs/>
          <w:sz w:val="24"/>
          <w:szCs w:val="24"/>
        </w:rPr>
        <w:t>紧紧依托社会需求，要突出它的实用性和应用性，体</w:t>
      </w:r>
      <w:r w:rsidRPr="00D5086A">
        <w:rPr>
          <w:rFonts w:asciiTheme="minorEastAsia" w:eastAsiaTheme="minorEastAsia" w:hAnsiTheme="minorEastAsia"/>
          <w:bCs/>
          <w:sz w:val="24"/>
          <w:szCs w:val="24"/>
        </w:rPr>
        <w:lastRenderedPageBreak/>
        <w:t>现基础素质课程以</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够用</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为度，专业基础课程以</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实用</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为先，专业课程以</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应用</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为准的基本要求</w:t>
      </w:r>
      <w:r w:rsidRPr="00D5086A">
        <w:rPr>
          <w:rFonts w:asciiTheme="minorEastAsia" w:eastAsiaTheme="minorEastAsia" w:hAnsiTheme="minorEastAsia" w:hint="eastAsia"/>
          <w:bCs/>
          <w:sz w:val="24"/>
          <w:szCs w:val="24"/>
        </w:rPr>
        <w:t>，重视学生的可持续发展。</w:t>
      </w:r>
    </w:p>
    <w:p w:rsidR="00D5086A" w:rsidRPr="00D5086A" w:rsidRDefault="00D93F76" w:rsidP="00D93F76">
      <w:pPr>
        <w:spacing w:line="360" w:lineRule="auto"/>
        <w:ind w:firstLineChars="200" w:firstLine="480"/>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sidR="00D5086A" w:rsidRPr="00D5086A">
        <w:rPr>
          <w:rFonts w:asciiTheme="minorEastAsia" w:eastAsiaTheme="minorEastAsia" w:hAnsiTheme="minorEastAsia"/>
          <w:bCs/>
          <w:sz w:val="24"/>
          <w:szCs w:val="24"/>
        </w:rPr>
        <w:t>教材和教学内容建设</w:t>
      </w:r>
    </w:p>
    <w:p w:rsidR="00D5086A" w:rsidRPr="00D5086A" w:rsidRDefault="00D5086A" w:rsidP="00D93F76">
      <w:pPr>
        <w:spacing w:line="360" w:lineRule="auto"/>
        <w:ind w:firstLineChars="200" w:firstLine="480"/>
        <w:contextualSpacing/>
        <w:rPr>
          <w:rFonts w:asciiTheme="minorEastAsia" w:eastAsiaTheme="minorEastAsia" w:hAnsiTheme="minorEastAsia"/>
          <w:bCs/>
          <w:sz w:val="24"/>
          <w:szCs w:val="24"/>
        </w:rPr>
      </w:pPr>
      <w:r w:rsidRPr="00D5086A">
        <w:rPr>
          <w:rFonts w:asciiTheme="minorEastAsia" w:eastAsiaTheme="minorEastAsia" w:hAnsiTheme="minorEastAsia"/>
          <w:bCs/>
          <w:sz w:val="24"/>
          <w:szCs w:val="24"/>
        </w:rPr>
        <w:t>现代汽车已逐渐普及各种先进设备，但当前汽修专业使用的教材滞后于现代汽车技术的发展，教材内容与实际需求差距较大，知识面狭窄。所以，要根据汽车后市场行业的发展，</w:t>
      </w:r>
      <w:r w:rsidRPr="00D5086A">
        <w:rPr>
          <w:rFonts w:asciiTheme="minorEastAsia" w:eastAsiaTheme="minorEastAsia" w:hAnsiTheme="minorEastAsia" w:hint="eastAsia"/>
          <w:bCs/>
          <w:sz w:val="24"/>
          <w:szCs w:val="24"/>
        </w:rPr>
        <w:t>结合学校实际情况开发校本教材，</w:t>
      </w:r>
      <w:r w:rsidRPr="00D5086A">
        <w:rPr>
          <w:rFonts w:asciiTheme="minorEastAsia" w:eastAsiaTheme="minorEastAsia" w:hAnsiTheme="minorEastAsia"/>
          <w:bCs/>
          <w:sz w:val="24"/>
          <w:szCs w:val="24"/>
        </w:rPr>
        <w:t>不断调整教学内容，把先进的汽车技术知识引入教学</w:t>
      </w:r>
      <w:r w:rsidRPr="00D5086A">
        <w:rPr>
          <w:rFonts w:asciiTheme="minorEastAsia" w:eastAsiaTheme="minorEastAsia" w:hAnsiTheme="minorEastAsia" w:hint="eastAsia"/>
          <w:bCs/>
          <w:sz w:val="24"/>
          <w:szCs w:val="24"/>
        </w:rPr>
        <w:t>。</w:t>
      </w:r>
    </w:p>
    <w:p w:rsidR="00D5086A" w:rsidRPr="00D5086A" w:rsidRDefault="00D93F76" w:rsidP="00D93F76">
      <w:pPr>
        <w:spacing w:line="360" w:lineRule="auto"/>
        <w:ind w:firstLineChars="200" w:firstLine="480"/>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sidR="00D5086A" w:rsidRPr="00D5086A">
        <w:rPr>
          <w:rFonts w:asciiTheme="minorEastAsia" w:eastAsiaTheme="minorEastAsia" w:hAnsiTheme="minorEastAsia"/>
          <w:bCs/>
          <w:sz w:val="24"/>
          <w:szCs w:val="24"/>
        </w:rPr>
        <w:t>师资</w:t>
      </w:r>
      <w:r w:rsidR="00D5086A" w:rsidRPr="00D5086A">
        <w:rPr>
          <w:rFonts w:asciiTheme="minorEastAsia" w:eastAsiaTheme="minorEastAsia" w:hAnsiTheme="minorEastAsia" w:hint="eastAsia"/>
          <w:bCs/>
          <w:sz w:val="24"/>
          <w:szCs w:val="24"/>
        </w:rPr>
        <w:t>队伍</w:t>
      </w:r>
      <w:r w:rsidR="00D5086A" w:rsidRPr="00D5086A">
        <w:rPr>
          <w:rFonts w:asciiTheme="minorEastAsia" w:eastAsiaTheme="minorEastAsia" w:hAnsiTheme="minorEastAsia"/>
          <w:bCs/>
          <w:sz w:val="24"/>
          <w:szCs w:val="24"/>
        </w:rPr>
        <w:t>建设</w:t>
      </w:r>
    </w:p>
    <w:p w:rsidR="00D5086A" w:rsidRPr="00D5086A" w:rsidRDefault="00D5086A" w:rsidP="00D5086A">
      <w:pPr>
        <w:spacing w:line="360" w:lineRule="auto"/>
        <w:contextualSpacing/>
        <w:rPr>
          <w:rFonts w:asciiTheme="minorEastAsia" w:eastAsiaTheme="minorEastAsia" w:hAnsiTheme="minorEastAsia"/>
          <w:sz w:val="24"/>
          <w:szCs w:val="24"/>
        </w:rPr>
      </w:pPr>
      <w:r w:rsidRPr="00D5086A">
        <w:rPr>
          <w:rFonts w:asciiTheme="minorEastAsia" w:eastAsiaTheme="minorEastAsia" w:hAnsiTheme="minorEastAsia" w:hint="eastAsia"/>
          <w:sz w:val="24"/>
          <w:szCs w:val="24"/>
        </w:rPr>
        <w:t>组建以专业带头人为龙头、骨干教师为核心、“双师型”教师为基础的专职教师队伍和以行业专家为指导、企业技术骨干为支持的兼职教师队伍。根据不同教师存在的不同问题，有针对性的进行教育理论或专业实践培训。完善青年教师培养机制，鼓励青年教师进一步提高自身学历层次；实行专业教师在岗进修（参加省级培训、国家级培训、专项培训等）、下企业锻炼有序交替，促进技能提升；继续发扬“</w:t>
      </w:r>
      <w:r w:rsidRPr="00D5086A">
        <w:rPr>
          <w:rFonts w:asciiTheme="minorEastAsia" w:eastAsiaTheme="minorEastAsia" w:hAnsiTheme="minorEastAsia"/>
          <w:sz w:val="24"/>
          <w:szCs w:val="24"/>
        </w:rPr>
        <w:t>传、帮、带</w:t>
      </w:r>
      <w:r w:rsidRPr="00D5086A">
        <w:rPr>
          <w:rFonts w:asciiTheme="minorEastAsia" w:eastAsiaTheme="minorEastAsia" w:hAnsiTheme="minorEastAsia" w:hint="eastAsia"/>
          <w:sz w:val="24"/>
          <w:szCs w:val="24"/>
        </w:rPr>
        <w:t>”优良传统，通过相互听课、座谈讨论、课后评议、设计教案、传授教学经验、指导课题研究等形式，形成专业带头人带骨干教师、骨干教师带“双师型”教师、老教师带新教师的 “</w:t>
      </w:r>
      <w:r w:rsidRPr="00D5086A">
        <w:rPr>
          <w:rFonts w:asciiTheme="minorEastAsia" w:eastAsiaTheme="minorEastAsia" w:hAnsiTheme="minorEastAsia"/>
          <w:sz w:val="24"/>
          <w:szCs w:val="24"/>
        </w:rPr>
        <w:t>传、帮、带</w:t>
      </w:r>
      <w:r w:rsidRPr="00D5086A">
        <w:rPr>
          <w:rFonts w:asciiTheme="minorEastAsia" w:eastAsiaTheme="minorEastAsia" w:hAnsiTheme="minorEastAsia" w:hint="eastAsia"/>
          <w:sz w:val="24"/>
          <w:szCs w:val="24"/>
        </w:rPr>
        <w:t>”格局。最终打造一支在数量上满足专业办学规模、师德高尚、结构合理、教学能力突出、技术实践应用能力强的“双师型”教师队伍。</w:t>
      </w:r>
    </w:p>
    <w:p w:rsidR="00D5086A" w:rsidRPr="00D5086A" w:rsidRDefault="00D93F76" w:rsidP="00D93F76">
      <w:pPr>
        <w:spacing w:line="360" w:lineRule="auto"/>
        <w:ind w:firstLineChars="200" w:firstLine="480"/>
        <w:contextualSpacing/>
        <w:rPr>
          <w:rFonts w:asciiTheme="minorEastAsia" w:eastAsiaTheme="minorEastAsia" w:hAnsiTheme="minorEastAsia"/>
          <w:b/>
          <w:bCs/>
          <w:sz w:val="24"/>
          <w:szCs w:val="24"/>
        </w:rPr>
      </w:pPr>
      <w:r>
        <w:rPr>
          <w:rFonts w:asciiTheme="minorEastAsia" w:eastAsiaTheme="minorEastAsia" w:hAnsiTheme="minorEastAsia" w:hint="eastAsia"/>
          <w:sz w:val="24"/>
          <w:szCs w:val="24"/>
        </w:rPr>
        <w:t>（4）</w:t>
      </w:r>
      <w:r w:rsidR="00D5086A" w:rsidRPr="00D5086A">
        <w:rPr>
          <w:rFonts w:asciiTheme="minorEastAsia" w:eastAsiaTheme="minorEastAsia" w:hAnsiTheme="minorEastAsia"/>
          <w:bCs/>
          <w:sz w:val="24"/>
          <w:szCs w:val="24"/>
        </w:rPr>
        <w:t>实习实训室建设</w:t>
      </w:r>
    </w:p>
    <w:p w:rsidR="00D5086A" w:rsidRPr="00D5086A" w:rsidRDefault="00D5086A" w:rsidP="00D5086A">
      <w:pPr>
        <w:spacing w:line="360" w:lineRule="auto"/>
        <w:contextualSpacing/>
        <w:rPr>
          <w:rFonts w:asciiTheme="minorEastAsia" w:eastAsiaTheme="minorEastAsia" w:hAnsiTheme="minorEastAsia"/>
          <w:bCs/>
          <w:sz w:val="24"/>
          <w:szCs w:val="24"/>
        </w:rPr>
      </w:pPr>
      <w:r w:rsidRPr="00D5086A">
        <w:rPr>
          <w:rFonts w:asciiTheme="minorEastAsia" w:eastAsiaTheme="minorEastAsia" w:hAnsiTheme="minorEastAsia" w:hint="eastAsia"/>
          <w:bCs/>
          <w:sz w:val="24"/>
          <w:szCs w:val="24"/>
        </w:rPr>
        <w:t>加大投入，进一步完善实训条件，淘汰已损坏不能修复或陈旧过时的旧设备，更新、补充新的实训设备；增加实习工位数，所有实训室要按照一体化教学的需要调整布局；保证设备完好，满足教学需要；鼓励教师带领学生自制教学试验台等。</w:t>
      </w:r>
    </w:p>
    <w:p w:rsidR="00D5086A" w:rsidRPr="00D5086A" w:rsidRDefault="00674D76" w:rsidP="00D93F76">
      <w:pPr>
        <w:spacing w:line="360" w:lineRule="auto"/>
        <w:ind w:firstLineChars="200" w:firstLine="480"/>
        <w:contextualSpacing/>
        <w:rPr>
          <w:rFonts w:asciiTheme="minorEastAsia" w:eastAsiaTheme="minorEastAsia" w:hAnsiTheme="minorEastAsia"/>
          <w:sz w:val="24"/>
          <w:szCs w:val="24"/>
        </w:rPr>
      </w:pPr>
      <w:bookmarkStart w:id="58" w:name="_Toc443898984"/>
      <w:r>
        <w:rPr>
          <w:rFonts w:asciiTheme="minorEastAsia" w:eastAsiaTheme="minorEastAsia" w:hAnsiTheme="minorEastAsia" w:hint="eastAsia"/>
          <w:sz w:val="24"/>
          <w:szCs w:val="24"/>
        </w:rPr>
        <w:t>2.</w:t>
      </w:r>
      <w:r w:rsidR="00D5086A" w:rsidRPr="00D5086A">
        <w:rPr>
          <w:rFonts w:asciiTheme="minorEastAsia" w:eastAsiaTheme="minorEastAsia" w:hAnsiTheme="minorEastAsia" w:hint="eastAsia"/>
          <w:sz w:val="24"/>
          <w:szCs w:val="24"/>
        </w:rPr>
        <w:t>课程改革方面</w:t>
      </w:r>
      <w:bookmarkEnd w:id="58"/>
    </w:p>
    <w:p w:rsidR="00D5086A" w:rsidRPr="00D5086A" w:rsidRDefault="00D93F76" w:rsidP="00D93F76">
      <w:pPr>
        <w:spacing w:line="360" w:lineRule="auto"/>
        <w:ind w:firstLineChars="200" w:firstLine="480"/>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（1）</w:t>
      </w:r>
      <w:r w:rsidR="00D5086A" w:rsidRPr="00D5086A">
        <w:rPr>
          <w:rFonts w:asciiTheme="minorEastAsia" w:eastAsiaTheme="minorEastAsia" w:hAnsiTheme="minorEastAsia"/>
          <w:bCs/>
          <w:sz w:val="24"/>
          <w:szCs w:val="24"/>
        </w:rPr>
        <w:t>调整教学计划合理设置课程</w:t>
      </w:r>
    </w:p>
    <w:p w:rsidR="00D5086A" w:rsidRPr="00D5086A" w:rsidRDefault="00D5086A" w:rsidP="00D5086A">
      <w:pPr>
        <w:spacing w:line="360" w:lineRule="auto"/>
        <w:contextualSpacing/>
        <w:rPr>
          <w:rFonts w:asciiTheme="minorEastAsia" w:eastAsiaTheme="minorEastAsia" w:hAnsiTheme="minorEastAsia"/>
          <w:bCs/>
          <w:sz w:val="24"/>
          <w:szCs w:val="24"/>
        </w:rPr>
      </w:pPr>
      <w:r w:rsidRPr="00D5086A">
        <w:rPr>
          <w:rFonts w:asciiTheme="minorEastAsia" w:eastAsiaTheme="minorEastAsia" w:hAnsiTheme="minorEastAsia"/>
          <w:bCs/>
          <w:sz w:val="24"/>
          <w:szCs w:val="24"/>
        </w:rPr>
        <w:t>教学应该以就业为导向，以服务于企业的人才需求为宗旨。汽车维修课程应该及时调整教学内容，把汽车发动机、汽车底盘和汽车电</w:t>
      </w:r>
      <w:r w:rsidRPr="00D5086A">
        <w:rPr>
          <w:rFonts w:asciiTheme="minorEastAsia" w:eastAsiaTheme="minorEastAsia" w:hAnsiTheme="minorEastAsia" w:hint="eastAsia"/>
          <w:bCs/>
          <w:sz w:val="24"/>
          <w:szCs w:val="24"/>
        </w:rPr>
        <w:t>气</w:t>
      </w:r>
      <w:r w:rsidRPr="00D5086A">
        <w:rPr>
          <w:rFonts w:asciiTheme="minorEastAsia" w:eastAsiaTheme="minorEastAsia" w:hAnsiTheme="minorEastAsia"/>
          <w:bCs/>
          <w:sz w:val="24"/>
          <w:szCs w:val="24"/>
        </w:rPr>
        <w:t>作为核心</w:t>
      </w:r>
      <w:r w:rsidRPr="00D5086A">
        <w:rPr>
          <w:rFonts w:asciiTheme="minorEastAsia" w:eastAsiaTheme="minorEastAsia" w:hAnsiTheme="minorEastAsia" w:hint="eastAsia"/>
          <w:bCs/>
          <w:sz w:val="24"/>
          <w:szCs w:val="24"/>
        </w:rPr>
        <w:t>专业</w:t>
      </w:r>
      <w:r w:rsidRPr="00D5086A">
        <w:rPr>
          <w:rFonts w:asciiTheme="minorEastAsia" w:eastAsiaTheme="minorEastAsia" w:hAnsiTheme="minorEastAsia"/>
          <w:bCs/>
          <w:sz w:val="24"/>
          <w:szCs w:val="24"/>
        </w:rPr>
        <w:t>基础课程，另外还要把汽车</w:t>
      </w:r>
      <w:r w:rsidRPr="00D5086A">
        <w:rPr>
          <w:rFonts w:asciiTheme="minorEastAsia" w:eastAsiaTheme="minorEastAsia" w:hAnsiTheme="minorEastAsia" w:hint="eastAsia"/>
          <w:bCs/>
          <w:sz w:val="24"/>
          <w:szCs w:val="24"/>
        </w:rPr>
        <w:t>商务礼仪、汽车服务企业管理、汽车保险与理赔等课程</w:t>
      </w:r>
      <w:r w:rsidRPr="00D5086A">
        <w:rPr>
          <w:rFonts w:asciiTheme="minorEastAsia" w:eastAsiaTheme="minorEastAsia" w:hAnsiTheme="minorEastAsia"/>
          <w:bCs/>
          <w:sz w:val="24"/>
          <w:szCs w:val="24"/>
        </w:rPr>
        <w:t>作为拓展训练</w:t>
      </w:r>
      <w:r w:rsidRPr="00D5086A">
        <w:rPr>
          <w:rFonts w:asciiTheme="minorEastAsia" w:eastAsiaTheme="minorEastAsia" w:hAnsiTheme="minorEastAsia" w:hint="eastAsia"/>
          <w:bCs/>
          <w:sz w:val="24"/>
          <w:szCs w:val="24"/>
        </w:rPr>
        <w:t>课程</w:t>
      </w:r>
      <w:r w:rsidRPr="00D5086A">
        <w:rPr>
          <w:rFonts w:asciiTheme="minorEastAsia" w:eastAsiaTheme="minorEastAsia" w:hAnsiTheme="minorEastAsia"/>
          <w:bCs/>
          <w:sz w:val="24"/>
          <w:szCs w:val="24"/>
        </w:rPr>
        <w:t>，以提高学生的</w:t>
      </w:r>
      <w:r w:rsidRPr="00D5086A">
        <w:rPr>
          <w:rFonts w:asciiTheme="minorEastAsia" w:eastAsiaTheme="minorEastAsia" w:hAnsiTheme="minorEastAsia" w:hint="eastAsia"/>
          <w:bCs/>
          <w:sz w:val="24"/>
          <w:szCs w:val="24"/>
        </w:rPr>
        <w:t>综合</w:t>
      </w:r>
      <w:r w:rsidRPr="00D5086A">
        <w:rPr>
          <w:rFonts w:asciiTheme="minorEastAsia" w:eastAsiaTheme="minorEastAsia" w:hAnsiTheme="minorEastAsia"/>
          <w:bCs/>
          <w:sz w:val="24"/>
          <w:szCs w:val="24"/>
        </w:rPr>
        <w:t>素质。只有紧随市场步伐，科学合理的对教学内容进行调整才能使教学预期目标得以实现。</w:t>
      </w:r>
    </w:p>
    <w:p w:rsidR="00D5086A" w:rsidRPr="00D5086A" w:rsidRDefault="00D93F76" w:rsidP="00D93F76">
      <w:pPr>
        <w:spacing w:line="360" w:lineRule="auto"/>
        <w:ind w:firstLineChars="250" w:firstLine="600"/>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（2）</w:t>
      </w:r>
      <w:r w:rsidR="00D5086A" w:rsidRPr="00D5086A">
        <w:rPr>
          <w:rFonts w:asciiTheme="minorEastAsia" w:eastAsiaTheme="minorEastAsia" w:hAnsiTheme="minorEastAsia"/>
          <w:bCs/>
          <w:sz w:val="24"/>
          <w:szCs w:val="24"/>
        </w:rPr>
        <w:t>改进教学</w:t>
      </w:r>
      <w:r w:rsidR="00D5086A" w:rsidRPr="00D5086A">
        <w:rPr>
          <w:rFonts w:asciiTheme="minorEastAsia" w:eastAsiaTheme="minorEastAsia" w:hAnsiTheme="minorEastAsia" w:hint="eastAsia"/>
          <w:bCs/>
          <w:sz w:val="24"/>
          <w:szCs w:val="24"/>
        </w:rPr>
        <w:t>模式</w:t>
      </w:r>
      <w:r w:rsidR="00D5086A" w:rsidRPr="00D5086A">
        <w:rPr>
          <w:rFonts w:asciiTheme="minorEastAsia" w:eastAsiaTheme="minorEastAsia" w:hAnsiTheme="minorEastAsia"/>
          <w:bCs/>
          <w:sz w:val="24"/>
          <w:szCs w:val="24"/>
        </w:rPr>
        <w:t>融入企业</w:t>
      </w:r>
      <w:r w:rsidR="00D5086A" w:rsidRPr="00D5086A">
        <w:rPr>
          <w:rFonts w:asciiTheme="minorEastAsia" w:eastAsiaTheme="minorEastAsia" w:hAnsiTheme="minorEastAsia" w:hint="eastAsia"/>
          <w:bCs/>
          <w:sz w:val="24"/>
          <w:szCs w:val="24"/>
        </w:rPr>
        <w:t>情境</w:t>
      </w:r>
    </w:p>
    <w:p w:rsidR="00D5086A" w:rsidRPr="00D5086A" w:rsidRDefault="00D5086A" w:rsidP="00D5086A">
      <w:pPr>
        <w:spacing w:line="360" w:lineRule="auto"/>
        <w:contextualSpacing/>
        <w:rPr>
          <w:rFonts w:asciiTheme="minorEastAsia" w:eastAsiaTheme="minorEastAsia" w:hAnsiTheme="minorEastAsia"/>
          <w:bCs/>
          <w:sz w:val="24"/>
          <w:szCs w:val="24"/>
        </w:rPr>
      </w:pPr>
      <w:r w:rsidRPr="00D5086A">
        <w:rPr>
          <w:rFonts w:asciiTheme="minorEastAsia" w:eastAsiaTheme="minorEastAsia" w:hAnsiTheme="minorEastAsia"/>
          <w:bCs/>
          <w:sz w:val="24"/>
          <w:szCs w:val="24"/>
        </w:rPr>
        <w:lastRenderedPageBreak/>
        <w:t>继续深化项目教学，</w:t>
      </w:r>
      <w:r w:rsidRPr="00D5086A">
        <w:rPr>
          <w:rFonts w:asciiTheme="minorEastAsia" w:eastAsiaTheme="minorEastAsia" w:hAnsiTheme="minorEastAsia" w:hint="eastAsia"/>
          <w:bCs/>
          <w:sz w:val="24"/>
          <w:szCs w:val="24"/>
        </w:rPr>
        <w:t>把企业中的岗位工作任务转化为学习任务，以岗位任务</w:t>
      </w:r>
      <w:r w:rsidRPr="00D5086A">
        <w:rPr>
          <w:rFonts w:asciiTheme="minorEastAsia" w:eastAsiaTheme="minorEastAsia" w:hAnsiTheme="minorEastAsia"/>
          <w:bCs/>
          <w:sz w:val="24"/>
          <w:szCs w:val="24"/>
        </w:rPr>
        <w:t>引领教学</w:t>
      </w:r>
      <w:r w:rsidRPr="00D5086A">
        <w:rPr>
          <w:rFonts w:asciiTheme="minorEastAsia" w:eastAsiaTheme="minorEastAsia" w:hAnsiTheme="minorEastAsia" w:hint="eastAsia"/>
          <w:bCs/>
          <w:sz w:val="24"/>
          <w:szCs w:val="24"/>
        </w:rPr>
        <w:t>；</w:t>
      </w:r>
      <w:r w:rsidRPr="00D5086A">
        <w:rPr>
          <w:rFonts w:asciiTheme="minorEastAsia" w:eastAsiaTheme="minorEastAsia" w:hAnsiTheme="minorEastAsia"/>
          <w:bCs/>
          <w:sz w:val="24"/>
          <w:szCs w:val="24"/>
        </w:rPr>
        <w:t>把</w:t>
      </w:r>
      <w:r w:rsidRPr="00D5086A">
        <w:rPr>
          <w:rFonts w:asciiTheme="minorEastAsia" w:eastAsiaTheme="minorEastAsia" w:hAnsiTheme="minorEastAsia" w:hint="eastAsia"/>
          <w:bCs/>
          <w:sz w:val="24"/>
          <w:szCs w:val="24"/>
        </w:rPr>
        <w:t>参加技能大赛的同学或</w:t>
      </w:r>
      <w:r w:rsidRPr="00D5086A">
        <w:rPr>
          <w:rFonts w:asciiTheme="minorEastAsia" w:eastAsiaTheme="minorEastAsia" w:hAnsiTheme="minorEastAsia"/>
          <w:bCs/>
          <w:sz w:val="24"/>
          <w:szCs w:val="24"/>
        </w:rPr>
        <w:t>高年级学生中的理论和技能掌握比较好的同学挑选出来，协助教师</w:t>
      </w:r>
      <w:r w:rsidRPr="00D5086A">
        <w:rPr>
          <w:rFonts w:asciiTheme="minorEastAsia" w:eastAsiaTheme="minorEastAsia" w:hAnsiTheme="minorEastAsia" w:hint="eastAsia"/>
          <w:bCs/>
          <w:sz w:val="24"/>
          <w:szCs w:val="24"/>
        </w:rPr>
        <w:t>完成教学工作，</w:t>
      </w:r>
      <w:r w:rsidRPr="00D5086A">
        <w:rPr>
          <w:rFonts w:asciiTheme="minorEastAsia" w:eastAsiaTheme="minorEastAsia" w:hAnsiTheme="minorEastAsia"/>
          <w:bCs/>
          <w:sz w:val="24"/>
          <w:szCs w:val="24"/>
        </w:rPr>
        <w:t>这样既减轻了教师的压力，又进一步提高了</w:t>
      </w:r>
      <w:r w:rsidRPr="00D5086A">
        <w:rPr>
          <w:rFonts w:asciiTheme="minorEastAsia" w:eastAsiaTheme="minorEastAsia" w:hAnsiTheme="minorEastAsia" w:hint="eastAsia"/>
          <w:bCs/>
          <w:sz w:val="24"/>
          <w:szCs w:val="24"/>
        </w:rPr>
        <w:t>老</w:t>
      </w:r>
      <w:r w:rsidRPr="00D5086A">
        <w:rPr>
          <w:rFonts w:asciiTheme="minorEastAsia" w:eastAsiaTheme="minorEastAsia" w:hAnsiTheme="minorEastAsia"/>
          <w:bCs/>
          <w:sz w:val="24"/>
          <w:szCs w:val="24"/>
        </w:rPr>
        <w:t>生的知识技能，加之新老学生之间容易沟通，</w:t>
      </w:r>
      <w:r w:rsidRPr="00D5086A">
        <w:rPr>
          <w:rFonts w:asciiTheme="minorEastAsia" w:eastAsiaTheme="minorEastAsia" w:hAnsiTheme="minorEastAsia" w:hint="eastAsia"/>
          <w:bCs/>
          <w:sz w:val="24"/>
          <w:szCs w:val="24"/>
        </w:rPr>
        <w:t>从而能够</w:t>
      </w:r>
      <w:r w:rsidRPr="00D5086A">
        <w:rPr>
          <w:rFonts w:asciiTheme="minorEastAsia" w:eastAsiaTheme="minorEastAsia" w:hAnsiTheme="minorEastAsia"/>
          <w:bCs/>
          <w:sz w:val="24"/>
          <w:szCs w:val="24"/>
        </w:rPr>
        <w:t>更</w:t>
      </w:r>
      <w:r w:rsidRPr="00D5086A">
        <w:rPr>
          <w:rFonts w:asciiTheme="minorEastAsia" w:eastAsiaTheme="minorEastAsia" w:hAnsiTheme="minorEastAsia" w:hint="eastAsia"/>
          <w:bCs/>
          <w:sz w:val="24"/>
          <w:szCs w:val="24"/>
        </w:rPr>
        <w:t>好地</w:t>
      </w:r>
      <w:r w:rsidRPr="00D5086A">
        <w:rPr>
          <w:rFonts w:asciiTheme="minorEastAsia" w:eastAsiaTheme="minorEastAsia" w:hAnsiTheme="minorEastAsia"/>
          <w:bCs/>
          <w:sz w:val="24"/>
          <w:szCs w:val="24"/>
        </w:rPr>
        <w:t>达到教学效果</w:t>
      </w:r>
      <w:r w:rsidRPr="00D5086A">
        <w:rPr>
          <w:rFonts w:asciiTheme="minorEastAsia" w:eastAsiaTheme="minorEastAsia" w:hAnsiTheme="minorEastAsia" w:hint="eastAsia"/>
          <w:bCs/>
          <w:sz w:val="24"/>
          <w:szCs w:val="24"/>
        </w:rPr>
        <w:t>；注重</w:t>
      </w:r>
      <w:r w:rsidRPr="00D5086A">
        <w:rPr>
          <w:rFonts w:asciiTheme="minorEastAsia" w:eastAsiaTheme="minorEastAsia" w:hAnsiTheme="minorEastAsia"/>
          <w:bCs/>
          <w:sz w:val="24"/>
          <w:szCs w:val="24"/>
        </w:rPr>
        <w:t>把企业</w:t>
      </w:r>
      <w:r w:rsidRPr="00D5086A">
        <w:rPr>
          <w:rFonts w:asciiTheme="minorEastAsia" w:eastAsiaTheme="minorEastAsia" w:hAnsiTheme="minorEastAsia" w:hint="eastAsia"/>
          <w:bCs/>
          <w:sz w:val="24"/>
          <w:szCs w:val="24"/>
        </w:rPr>
        <w:t>环境、维修</w:t>
      </w:r>
      <w:r w:rsidRPr="00D5086A">
        <w:rPr>
          <w:rFonts w:asciiTheme="minorEastAsia" w:eastAsiaTheme="minorEastAsia" w:hAnsiTheme="minorEastAsia"/>
          <w:bCs/>
          <w:sz w:val="24"/>
          <w:szCs w:val="24"/>
        </w:rPr>
        <w:t>服务流程引到课堂中来，让学生感同身受的了解企业文化氛围，提高学生适应实际</w:t>
      </w:r>
      <w:r w:rsidRPr="00D5086A">
        <w:rPr>
          <w:rFonts w:asciiTheme="minorEastAsia" w:eastAsiaTheme="minorEastAsia" w:hAnsiTheme="minorEastAsia" w:hint="eastAsia"/>
          <w:bCs/>
          <w:sz w:val="24"/>
          <w:szCs w:val="24"/>
        </w:rPr>
        <w:t>工作环境的</w:t>
      </w:r>
      <w:r w:rsidRPr="00D5086A">
        <w:rPr>
          <w:rFonts w:asciiTheme="minorEastAsia" w:eastAsiaTheme="minorEastAsia" w:hAnsiTheme="minorEastAsia"/>
          <w:bCs/>
          <w:sz w:val="24"/>
          <w:szCs w:val="24"/>
        </w:rPr>
        <w:t>能力。</w:t>
      </w:r>
    </w:p>
    <w:p w:rsidR="00D5086A" w:rsidRPr="00D5086A" w:rsidRDefault="00D93F76" w:rsidP="00D93F76">
      <w:pPr>
        <w:spacing w:line="360" w:lineRule="auto"/>
        <w:ind w:firstLineChars="200" w:firstLine="480"/>
        <w:contextualSpacing/>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sidR="00D5086A" w:rsidRPr="00D5086A">
        <w:rPr>
          <w:rFonts w:asciiTheme="minorEastAsia" w:eastAsiaTheme="minorEastAsia" w:hAnsiTheme="minorEastAsia" w:hint="eastAsia"/>
          <w:bCs/>
          <w:sz w:val="24"/>
          <w:szCs w:val="24"/>
        </w:rPr>
        <w:t>技能大赛的项目融入到日常教学，提升学生专业素质</w:t>
      </w:r>
    </w:p>
    <w:p w:rsidR="00D5086A" w:rsidRPr="00D5086A" w:rsidRDefault="00D5086A" w:rsidP="00D5086A">
      <w:pPr>
        <w:spacing w:line="360" w:lineRule="auto"/>
        <w:contextualSpacing/>
        <w:rPr>
          <w:rFonts w:asciiTheme="minorEastAsia" w:eastAsiaTheme="minorEastAsia" w:hAnsiTheme="minorEastAsia"/>
          <w:bCs/>
          <w:sz w:val="24"/>
          <w:szCs w:val="24"/>
        </w:rPr>
      </w:pPr>
      <w:r w:rsidRPr="00D5086A">
        <w:rPr>
          <w:rFonts w:asciiTheme="minorEastAsia" w:eastAsiaTheme="minorEastAsia" w:hAnsiTheme="minorEastAsia" w:hint="eastAsia"/>
          <w:bCs/>
          <w:sz w:val="24"/>
          <w:szCs w:val="24"/>
        </w:rPr>
        <w:t>技能大赛的比赛项目是国内知名汽修专家根据维修企业的实际情况精心提炼而成，项目实用，操作规范。如果掌握了这些项目，学生的技能水平必然会得到很大的提高。因此</w:t>
      </w:r>
      <w:r w:rsidRPr="00D5086A">
        <w:rPr>
          <w:rFonts w:asciiTheme="minorEastAsia" w:eastAsiaTheme="minorEastAsia" w:hAnsiTheme="minorEastAsia"/>
          <w:bCs/>
          <w:sz w:val="24"/>
          <w:szCs w:val="24"/>
        </w:rPr>
        <w:t>除了正常</w:t>
      </w:r>
      <w:r w:rsidRPr="00D5086A">
        <w:rPr>
          <w:rFonts w:asciiTheme="minorEastAsia" w:eastAsiaTheme="minorEastAsia" w:hAnsiTheme="minorEastAsia" w:hint="eastAsia"/>
          <w:bCs/>
          <w:sz w:val="24"/>
          <w:szCs w:val="24"/>
        </w:rPr>
        <w:t>专业</w:t>
      </w:r>
      <w:r w:rsidRPr="00D5086A">
        <w:rPr>
          <w:rFonts w:asciiTheme="minorEastAsia" w:eastAsiaTheme="minorEastAsia" w:hAnsiTheme="minorEastAsia"/>
          <w:bCs/>
          <w:sz w:val="24"/>
          <w:szCs w:val="24"/>
        </w:rPr>
        <w:t>教学以外，还</w:t>
      </w:r>
      <w:r w:rsidRPr="00D5086A">
        <w:rPr>
          <w:rFonts w:asciiTheme="minorEastAsia" w:eastAsiaTheme="minorEastAsia" w:hAnsiTheme="minorEastAsia" w:hint="eastAsia"/>
          <w:bCs/>
          <w:sz w:val="24"/>
          <w:szCs w:val="24"/>
        </w:rPr>
        <w:t>要进行教学研究，努力</w:t>
      </w:r>
      <w:r w:rsidRPr="00D5086A">
        <w:rPr>
          <w:rFonts w:asciiTheme="minorEastAsia" w:eastAsiaTheme="minorEastAsia" w:hAnsiTheme="minorEastAsia"/>
          <w:bCs/>
          <w:sz w:val="24"/>
          <w:szCs w:val="24"/>
        </w:rPr>
        <w:t>把</w:t>
      </w:r>
      <w:r w:rsidRPr="00D5086A">
        <w:rPr>
          <w:rFonts w:asciiTheme="minorEastAsia" w:eastAsiaTheme="minorEastAsia" w:hAnsiTheme="minorEastAsia" w:hint="eastAsia"/>
          <w:bCs/>
          <w:sz w:val="24"/>
          <w:szCs w:val="24"/>
        </w:rPr>
        <w:t>汽车维修技能大赛的</w:t>
      </w:r>
      <w:r w:rsidRPr="00D5086A">
        <w:rPr>
          <w:rFonts w:asciiTheme="minorEastAsia" w:eastAsiaTheme="minorEastAsia" w:hAnsiTheme="minorEastAsia"/>
          <w:bCs/>
          <w:sz w:val="24"/>
          <w:szCs w:val="24"/>
        </w:rPr>
        <w:t>竞赛项目</w:t>
      </w:r>
      <w:r w:rsidRPr="00D5086A">
        <w:rPr>
          <w:rFonts w:asciiTheme="minorEastAsia" w:eastAsiaTheme="minorEastAsia" w:hAnsiTheme="minorEastAsia" w:hint="eastAsia"/>
          <w:bCs/>
          <w:sz w:val="24"/>
          <w:szCs w:val="24"/>
        </w:rPr>
        <w:t>转换为日常教学任务并大面积推广，让全体专业学生都掌握大赛项目的作业流程、标准和操作技能。</w:t>
      </w:r>
      <w:r w:rsidRPr="00D5086A">
        <w:rPr>
          <w:rFonts w:asciiTheme="minorEastAsia" w:eastAsiaTheme="minorEastAsia" w:hAnsiTheme="minorEastAsia"/>
          <w:bCs/>
          <w:sz w:val="24"/>
          <w:szCs w:val="24"/>
        </w:rPr>
        <w:t>这</w:t>
      </w:r>
      <w:r w:rsidRPr="00D5086A">
        <w:rPr>
          <w:rFonts w:asciiTheme="minorEastAsia" w:eastAsiaTheme="minorEastAsia" w:hAnsiTheme="minorEastAsia" w:hint="eastAsia"/>
          <w:bCs/>
          <w:sz w:val="24"/>
          <w:szCs w:val="24"/>
        </w:rPr>
        <w:t>些</w:t>
      </w:r>
      <w:r w:rsidRPr="00D5086A">
        <w:rPr>
          <w:rFonts w:asciiTheme="minorEastAsia" w:eastAsiaTheme="minorEastAsia" w:hAnsiTheme="minorEastAsia"/>
          <w:bCs/>
          <w:sz w:val="24"/>
          <w:szCs w:val="24"/>
        </w:rPr>
        <w:t>教学</w:t>
      </w:r>
      <w:r w:rsidRPr="00D5086A">
        <w:rPr>
          <w:rFonts w:asciiTheme="minorEastAsia" w:eastAsiaTheme="minorEastAsia" w:hAnsiTheme="minorEastAsia" w:hint="eastAsia"/>
          <w:bCs/>
          <w:sz w:val="24"/>
          <w:szCs w:val="24"/>
        </w:rPr>
        <w:t>内容</w:t>
      </w:r>
      <w:r w:rsidRPr="00D5086A">
        <w:rPr>
          <w:rFonts w:asciiTheme="minorEastAsia" w:eastAsiaTheme="minorEastAsia" w:hAnsiTheme="minorEastAsia"/>
          <w:bCs/>
          <w:sz w:val="24"/>
          <w:szCs w:val="24"/>
        </w:rPr>
        <w:t>能够</w:t>
      </w:r>
      <w:r w:rsidRPr="00D5086A">
        <w:rPr>
          <w:rFonts w:asciiTheme="minorEastAsia" w:eastAsiaTheme="minorEastAsia" w:hAnsiTheme="minorEastAsia" w:hint="eastAsia"/>
          <w:bCs/>
          <w:sz w:val="24"/>
          <w:szCs w:val="24"/>
        </w:rPr>
        <w:t>提高</w:t>
      </w:r>
      <w:r w:rsidRPr="00D5086A">
        <w:rPr>
          <w:rFonts w:asciiTheme="minorEastAsia" w:eastAsiaTheme="minorEastAsia" w:hAnsiTheme="minorEastAsia"/>
          <w:bCs/>
          <w:sz w:val="24"/>
          <w:szCs w:val="24"/>
        </w:rPr>
        <w:t>学生</w:t>
      </w:r>
      <w:r w:rsidRPr="00D5086A">
        <w:rPr>
          <w:rFonts w:asciiTheme="minorEastAsia" w:eastAsiaTheme="minorEastAsia" w:hAnsiTheme="minorEastAsia" w:hint="eastAsia"/>
          <w:bCs/>
          <w:sz w:val="24"/>
          <w:szCs w:val="24"/>
        </w:rPr>
        <w:t>学习兴趣、培养学生职业意识、职业习惯</w:t>
      </w:r>
      <w:r w:rsidRPr="00D5086A">
        <w:rPr>
          <w:rFonts w:asciiTheme="minorEastAsia" w:eastAsiaTheme="minorEastAsia" w:hAnsiTheme="minorEastAsia"/>
          <w:bCs/>
          <w:sz w:val="24"/>
          <w:szCs w:val="24"/>
        </w:rPr>
        <w:t>，</w:t>
      </w:r>
      <w:r w:rsidRPr="00D5086A">
        <w:rPr>
          <w:rFonts w:asciiTheme="minorEastAsia" w:eastAsiaTheme="minorEastAsia" w:hAnsiTheme="minorEastAsia" w:hint="eastAsia"/>
          <w:bCs/>
          <w:sz w:val="24"/>
          <w:szCs w:val="24"/>
        </w:rPr>
        <w:t>有利于大赛人才的选拔，</w:t>
      </w:r>
      <w:r w:rsidRPr="00D5086A">
        <w:rPr>
          <w:rFonts w:asciiTheme="minorEastAsia" w:eastAsiaTheme="minorEastAsia" w:hAnsiTheme="minorEastAsia"/>
          <w:bCs/>
          <w:sz w:val="24"/>
          <w:szCs w:val="24"/>
        </w:rPr>
        <w:t>真正</w:t>
      </w:r>
      <w:r w:rsidRPr="00D5086A">
        <w:rPr>
          <w:rFonts w:asciiTheme="minorEastAsia" w:eastAsiaTheme="minorEastAsia" w:hAnsiTheme="minorEastAsia" w:hint="eastAsia"/>
          <w:bCs/>
          <w:sz w:val="24"/>
          <w:szCs w:val="24"/>
        </w:rPr>
        <w:t>实现</w:t>
      </w:r>
      <w:r w:rsidRPr="00D5086A">
        <w:rPr>
          <w:rFonts w:asciiTheme="minorEastAsia" w:eastAsiaTheme="minorEastAsia" w:hAnsiTheme="minorEastAsia"/>
          <w:sz w:val="24"/>
          <w:szCs w:val="24"/>
        </w:rPr>
        <w:t>以赛促学，以赛促教，以赛促改</w:t>
      </w:r>
      <w:r w:rsidRPr="00D5086A">
        <w:rPr>
          <w:rFonts w:asciiTheme="minorEastAsia" w:eastAsiaTheme="minorEastAsia" w:hAnsiTheme="minorEastAsia"/>
          <w:bCs/>
          <w:sz w:val="24"/>
          <w:szCs w:val="24"/>
        </w:rPr>
        <w:t>的目的。</w:t>
      </w:r>
    </w:p>
    <w:p w:rsidR="00D5086A" w:rsidRPr="00D5086A" w:rsidRDefault="00D5086A" w:rsidP="00D93F76">
      <w:pPr>
        <w:pStyle w:val="B"/>
        <w:spacing w:line="360" w:lineRule="auto"/>
        <w:ind w:firstLineChars="200" w:firstLine="562"/>
        <w:contextualSpacing/>
        <w:rPr>
          <w:rFonts w:asciiTheme="minorEastAsia" w:eastAsiaTheme="minorEastAsia" w:hAnsiTheme="minorEastAsia"/>
        </w:rPr>
      </w:pPr>
      <w:bookmarkStart w:id="59" w:name="_Toc448138050"/>
      <w:bookmarkStart w:id="60" w:name="_Toc354141928"/>
      <w:bookmarkStart w:id="61" w:name="_Toc46855892"/>
      <w:r w:rsidRPr="00D5086A">
        <w:rPr>
          <w:rFonts w:asciiTheme="minorEastAsia" w:eastAsiaTheme="minorEastAsia" w:hAnsiTheme="minorEastAsia" w:hint="eastAsia"/>
        </w:rPr>
        <w:t>（三）支撑人才培养目标的条件保障</w:t>
      </w:r>
      <w:bookmarkEnd w:id="59"/>
      <w:bookmarkEnd w:id="60"/>
      <w:bookmarkEnd w:id="61"/>
    </w:p>
    <w:p w:rsidR="00D5086A" w:rsidRPr="00D5086A" w:rsidRDefault="00D5086A" w:rsidP="00D93F76">
      <w:pPr>
        <w:spacing w:line="360" w:lineRule="auto"/>
        <w:ind w:firstLineChars="200" w:firstLine="480"/>
        <w:contextualSpacing/>
        <w:rPr>
          <w:rFonts w:asciiTheme="minorEastAsia" w:eastAsiaTheme="minorEastAsia" w:hAnsiTheme="minorEastAsia"/>
          <w:color w:val="FF0000"/>
          <w:sz w:val="24"/>
          <w:szCs w:val="24"/>
        </w:rPr>
      </w:pPr>
      <w:r w:rsidRPr="00D5086A">
        <w:rPr>
          <w:rFonts w:asciiTheme="minorEastAsia" w:eastAsiaTheme="minorEastAsia" w:hAnsiTheme="minorEastAsia" w:hint="eastAsia"/>
          <w:bCs/>
          <w:sz w:val="24"/>
          <w:szCs w:val="24"/>
        </w:rPr>
        <w:t>现有汽车专兼职教师22人。 “双师型”教师比例达85%。教师中有来自企业一线，他们学历高、实践经验丰富，成为教学中坚力量。兼职教师主要由企业技术专家组成，他们具有丰富的实践经验。计划有步骤开展专业教师团队建设，针对不同教师存在的不同问题，有针对性的进行教育理论或专业实践培训。完善青年教师培养机制，鼓励青年教师进一步提高自身学历层次；实行专业教师在岗进修、下企业锻炼有序交替，促进技能提升；继续发扬“</w:t>
      </w:r>
      <w:r w:rsidRPr="00D5086A">
        <w:rPr>
          <w:rFonts w:asciiTheme="minorEastAsia" w:eastAsiaTheme="minorEastAsia" w:hAnsiTheme="minorEastAsia"/>
          <w:bCs/>
          <w:sz w:val="24"/>
          <w:szCs w:val="24"/>
        </w:rPr>
        <w:t>传、帮、带</w:t>
      </w:r>
      <w:r w:rsidRPr="00D5086A">
        <w:rPr>
          <w:rFonts w:asciiTheme="minorEastAsia" w:eastAsiaTheme="minorEastAsia" w:hAnsiTheme="minorEastAsia" w:hint="eastAsia"/>
          <w:bCs/>
          <w:sz w:val="24"/>
          <w:szCs w:val="24"/>
        </w:rPr>
        <w:t>”优良传统，通过相互听课、座谈讨论、课后评议、设计教案、传授管理经验、指导课题研究等形式，形成专业带头人带骨干教师、骨干教师带“双师型”教师、老教师带新教师的 “</w:t>
      </w:r>
      <w:r w:rsidRPr="00D5086A">
        <w:rPr>
          <w:rFonts w:asciiTheme="minorEastAsia" w:eastAsiaTheme="minorEastAsia" w:hAnsiTheme="minorEastAsia"/>
          <w:bCs/>
          <w:sz w:val="24"/>
          <w:szCs w:val="24"/>
        </w:rPr>
        <w:t>传、帮、带</w:t>
      </w:r>
      <w:r w:rsidRPr="00D5086A">
        <w:rPr>
          <w:rFonts w:asciiTheme="minorEastAsia" w:eastAsiaTheme="minorEastAsia" w:hAnsiTheme="minorEastAsia" w:hint="eastAsia"/>
          <w:bCs/>
          <w:sz w:val="24"/>
          <w:szCs w:val="24"/>
        </w:rPr>
        <w:t>”格局。最终打造一支优秀的汽车专业教师团队。</w:t>
      </w:r>
      <w:r w:rsidRPr="00D5086A">
        <w:rPr>
          <w:rFonts w:asciiTheme="minorEastAsia" w:eastAsiaTheme="minorEastAsia" w:hAnsiTheme="minorEastAsia" w:hint="eastAsia"/>
          <w:color w:val="FF0000"/>
          <w:sz w:val="24"/>
          <w:szCs w:val="24"/>
        </w:rPr>
        <w:t xml:space="preserve"> </w:t>
      </w:r>
    </w:p>
    <w:p w:rsidR="00D5086A" w:rsidRPr="00D5086A" w:rsidRDefault="00D5086A" w:rsidP="00D93F76">
      <w:pPr>
        <w:spacing w:line="360" w:lineRule="auto"/>
        <w:ind w:firstLineChars="200" w:firstLine="480"/>
        <w:contextualSpacing/>
        <w:rPr>
          <w:rFonts w:asciiTheme="minorEastAsia" w:eastAsiaTheme="minorEastAsia" w:hAnsiTheme="minorEastAsia" w:cs="宋体"/>
          <w:color w:val="000000"/>
          <w:sz w:val="24"/>
        </w:rPr>
      </w:pPr>
      <w:r w:rsidRPr="00D5086A">
        <w:rPr>
          <w:rFonts w:asciiTheme="minorEastAsia" w:eastAsiaTheme="minorEastAsia" w:hAnsiTheme="minorEastAsia" w:cs="宋体" w:hint="eastAsia"/>
          <w:color w:val="000000"/>
          <w:sz w:val="24"/>
        </w:rPr>
        <w:t>汽车专业新校区现建有整车实训中心、汽车发动机、汽车电器、汽车底盘、汽车仿真、汽车营销、汽车</w:t>
      </w:r>
      <w:proofErr w:type="gramStart"/>
      <w:r w:rsidRPr="00D5086A">
        <w:rPr>
          <w:rFonts w:asciiTheme="minorEastAsia" w:eastAsiaTheme="minorEastAsia" w:hAnsiTheme="minorEastAsia" w:cs="宋体" w:hint="eastAsia"/>
          <w:color w:val="000000"/>
          <w:sz w:val="24"/>
        </w:rPr>
        <w:t>钣</w:t>
      </w:r>
      <w:proofErr w:type="gramEnd"/>
      <w:r w:rsidRPr="00D5086A">
        <w:rPr>
          <w:rFonts w:asciiTheme="minorEastAsia" w:eastAsiaTheme="minorEastAsia" w:hAnsiTheme="minorEastAsia" w:cs="宋体" w:hint="eastAsia"/>
          <w:color w:val="000000"/>
          <w:sz w:val="24"/>
        </w:rPr>
        <w:t>金、汽车喷涂等十多个专业实</w:t>
      </w:r>
      <w:r w:rsidRPr="00D5086A">
        <w:rPr>
          <w:rFonts w:asciiTheme="minorEastAsia" w:eastAsiaTheme="minorEastAsia" w:hAnsiTheme="minorEastAsia" w:cs="宋体" w:hint="eastAsia"/>
          <w:sz w:val="24"/>
        </w:rPr>
        <w:t>训室，场地总面积4500㎡</w:t>
      </w:r>
      <w:r w:rsidRPr="00D5086A">
        <w:rPr>
          <w:rFonts w:asciiTheme="minorEastAsia" w:eastAsiaTheme="minorEastAsia" w:hAnsiTheme="minorEastAsia" w:cs="微软雅黑" w:hint="eastAsia"/>
          <w:sz w:val="24"/>
        </w:rPr>
        <w:t>，设备总值达</w:t>
      </w:r>
      <w:r w:rsidRPr="00D5086A">
        <w:rPr>
          <w:rFonts w:asciiTheme="minorEastAsia" w:eastAsiaTheme="minorEastAsia" w:hAnsiTheme="minorEastAsia" w:cs="宋体" w:hint="eastAsia"/>
          <w:sz w:val="24"/>
        </w:rPr>
        <w:t>700余万元，</w:t>
      </w:r>
      <w:r w:rsidRPr="00D5086A">
        <w:rPr>
          <w:rFonts w:asciiTheme="minorEastAsia" w:eastAsiaTheme="minorEastAsia" w:hAnsiTheme="minorEastAsia" w:cs="宋体" w:hint="eastAsia"/>
          <w:color w:val="000000"/>
          <w:sz w:val="24"/>
        </w:rPr>
        <w:t>设备完好率100%，可以同时满足400余名学生的实习实训要求，建有山东润华集团、新富豪沃尔沃汽车、奇瑞新能源齐河分公司、山东泰通、济南</w:t>
      </w:r>
      <w:proofErr w:type="gramStart"/>
      <w:r w:rsidRPr="00D5086A">
        <w:rPr>
          <w:rFonts w:asciiTheme="minorEastAsia" w:eastAsiaTheme="minorEastAsia" w:hAnsiTheme="minorEastAsia" w:cs="宋体" w:hint="eastAsia"/>
          <w:color w:val="000000"/>
          <w:sz w:val="24"/>
        </w:rPr>
        <w:t>睿</w:t>
      </w:r>
      <w:proofErr w:type="gramEnd"/>
      <w:r w:rsidRPr="00D5086A">
        <w:rPr>
          <w:rFonts w:asciiTheme="minorEastAsia" w:eastAsiaTheme="minorEastAsia" w:hAnsiTheme="minorEastAsia" w:cs="宋体" w:hint="eastAsia"/>
          <w:color w:val="000000"/>
          <w:sz w:val="24"/>
        </w:rPr>
        <w:t>达快修连锁店、</w:t>
      </w:r>
      <w:proofErr w:type="gramStart"/>
      <w:r w:rsidRPr="00D5086A">
        <w:rPr>
          <w:rFonts w:asciiTheme="minorEastAsia" w:eastAsiaTheme="minorEastAsia" w:hAnsiTheme="minorEastAsia" w:cs="宋体" w:hint="eastAsia"/>
          <w:color w:val="000000"/>
          <w:sz w:val="24"/>
        </w:rPr>
        <w:t>济南英创天元</w:t>
      </w:r>
      <w:proofErr w:type="gramEnd"/>
      <w:r w:rsidRPr="00D5086A">
        <w:rPr>
          <w:rFonts w:asciiTheme="minorEastAsia" w:eastAsiaTheme="minorEastAsia" w:hAnsiTheme="minorEastAsia" w:cs="宋体" w:hint="eastAsia"/>
          <w:color w:val="000000"/>
          <w:sz w:val="24"/>
        </w:rPr>
        <w:t>教育科技有限公司等多个校外实习基地。</w:t>
      </w:r>
    </w:p>
    <w:p w:rsidR="00D5086A" w:rsidRPr="00D5086A" w:rsidRDefault="00D5086A" w:rsidP="00D5086A">
      <w:pPr>
        <w:spacing w:line="360" w:lineRule="auto"/>
        <w:contextualSpacing/>
        <w:rPr>
          <w:rFonts w:asciiTheme="minorEastAsia" w:eastAsiaTheme="minorEastAsia" w:hAnsiTheme="minorEastAsia" w:cs="宋体"/>
          <w:color w:val="000000"/>
          <w:sz w:val="24"/>
        </w:rPr>
      </w:pPr>
      <w:r w:rsidRPr="00D5086A">
        <w:rPr>
          <w:rFonts w:asciiTheme="minorEastAsia" w:eastAsiaTheme="minorEastAsia" w:hAnsiTheme="minorEastAsia" w:cs="宋体" w:hint="eastAsia"/>
          <w:color w:val="000000"/>
          <w:sz w:val="24"/>
        </w:rPr>
        <w:t>所有这些条件有效地保证了专业教学的顺利实施。</w:t>
      </w:r>
    </w:p>
    <w:p w:rsidR="00C60CAB" w:rsidRPr="00C2765D" w:rsidRDefault="00C60CAB"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62" w:name="_Toc46927345"/>
      <w:r w:rsidRPr="00C2765D">
        <w:rPr>
          <w:rFonts w:asciiTheme="minorEastAsia" w:eastAsiaTheme="minorEastAsia" w:hAnsiTheme="minorEastAsia" w:cstheme="minorEastAsia" w:hint="eastAsia"/>
          <w:b/>
          <w:kern w:val="2"/>
          <w:sz w:val="44"/>
          <w:szCs w:val="44"/>
          <w:lang w:val="en-US" w:bidi="ar-SA"/>
        </w:rPr>
        <w:lastRenderedPageBreak/>
        <w:t>修订说明</w:t>
      </w:r>
      <w:bookmarkEnd w:id="62"/>
    </w:p>
    <w:p w:rsidR="00C60CAB" w:rsidRDefault="00C60CAB" w:rsidP="00B75DC9">
      <w:pPr>
        <w:pStyle w:val="Af0"/>
        <w:spacing w:line="360" w:lineRule="auto"/>
        <w:contextualSpacing/>
      </w:pPr>
    </w:p>
    <w:p w:rsidR="00C60CAB" w:rsidRPr="00D31564" w:rsidRDefault="00C60CAB" w:rsidP="00D31564">
      <w:pPr>
        <w:pStyle w:val="B"/>
        <w:spacing w:line="360" w:lineRule="auto"/>
        <w:contextualSpacing/>
        <w:outlineLvl w:val="1"/>
        <w:rPr>
          <w:rFonts w:asciiTheme="minorEastAsia" w:eastAsiaTheme="minorEastAsia" w:hAnsiTheme="minorEastAsia"/>
        </w:rPr>
      </w:pPr>
      <w:bookmarkStart w:id="63" w:name="_Toc46927346"/>
      <w:r w:rsidRPr="00D31564">
        <w:rPr>
          <w:rFonts w:asciiTheme="minorEastAsia" w:eastAsiaTheme="minorEastAsia" w:hAnsiTheme="minorEastAsia" w:hint="eastAsia"/>
        </w:rPr>
        <w:t>一、修订原则</w:t>
      </w:r>
      <w:bookmarkEnd w:id="63"/>
    </w:p>
    <w:p w:rsidR="00C60CAB" w:rsidRDefault="00674D76" w:rsidP="00B75DC9">
      <w:pPr>
        <w:pStyle w:val="C"/>
        <w:ind w:firstLine="480"/>
        <w:contextualSpacing/>
      </w:pPr>
      <w:r>
        <w:rPr>
          <w:bCs/>
        </w:rPr>
        <w:t>1.</w:t>
      </w:r>
      <w:r w:rsidR="00C60CAB">
        <w:rPr>
          <w:rFonts w:hint="eastAsia"/>
          <w:bCs/>
        </w:rPr>
        <w:t>加强实训教学，突出操作能力。</w:t>
      </w:r>
    </w:p>
    <w:p w:rsidR="00C60CAB" w:rsidRDefault="00674D76" w:rsidP="00B75DC9">
      <w:pPr>
        <w:pStyle w:val="C"/>
        <w:ind w:firstLine="480"/>
        <w:contextualSpacing/>
      </w:pPr>
      <w:r>
        <w:rPr>
          <w:bCs/>
        </w:rPr>
        <w:t>2.</w:t>
      </w:r>
      <w:r w:rsidR="00C60CAB">
        <w:rPr>
          <w:rFonts w:hint="eastAsia"/>
          <w:bCs/>
        </w:rPr>
        <w:t>加强专业技能，突出与职业相关能力的培养。</w:t>
      </w:r>
    </w:p>
    <w:p w:rsidR="00C60CAB" w:rsidRDefault="00674D76" w:rsidP="00B75DC9">
      <w:pPr>
        <w:pStyle w:val="C"/>
        <w:ind w:firstLine="480"/>
        <w:contextualSpacing/>
        <w:rPr>
          <w:bCs/>
        </w:rPr>
      </w:pPr>
      <w:r>
        <w:rPr>
          <w:rFonts w:hint="eastAsia"/>
          <w:bCs/>
        </w:rPr>
        <w:t>3.</w:t>
      </w:r>
      <w:r w:rsidR="00C60CAB">
        <w:rPr>
          <w:rFonts w:hint="eastAsia"/>
          <w:bCs/>
        </w:rPr>
        <w:t>遵循人才培养的内在规律，注重人才培养方式的多样性和实践性。</w:t>
      </w:r>
    </w:p>
    <w:p w:rsidR="00C60CAB" w:rsidRPr="00D31564" w:rsidRDefault="00C60CAB" w:rsidP="00D31564">
      <w:pPr>
        <w:pStyle w:val="B"/>
        <w:spacing w:line="360" w:lineRule="auto"/>
        <w:contextualSpacing/>
        <w:outlineLvl w:val="1"/>
        <w:rPr>
          <w:rFonts w:asciiTheme="minorEastAsia" w:eastAsiaTheme="minorEastAsia" w:hAnsiTheme="minorEastAsia"/>
        </w:rPr>
      </w:pPr>
      <w:bookmarkStart w:id="64" w:name="_Toc46927347"/>
      <w:r w:rsidRPr="00D31564">
        <w:rPr>
          <w:rFonts w:asciiTheme="minorEastAsia" w:eastAsiaTheme="minorEastAsia" w:hAnsiTheme="minorEastAsia" w:hint="eastAsia"/>
        </w:rPr>
        <w:t>二、《山东省中等职业学校专业建设标准》硬性要求</w:t>
      </w:r>
      <w:bookmarkEnd w:id="64"/>
    </w:p>
    <w:p w:rsidR="00C60CAB" w:rsidRDefault="00674D76" w:rsidP="00B75DC9">
      <w:pPr>
        <w:pStyle w:val="C"/>
        <w:ind w:firstLine="480"/>
        <w:contextualSpacing/>
      </w:pPr>
      <w:r>
        <w:rPr>
          <w:rFonts w:hint="eastAsia"/>
          <w:bCs/>
        </w:rPr>
        <w:t>1.</w:t>
      </w:r>
      <w:r w:rsidR="00C60CAB">
        <w:rPr>
          <w:rFonts w:hint="eastAsia"/>
          <w:bCs/>
        </w:rPr>
        <w:t>专业技能方向不少于3个。</w:t>
      </w:r>
    </w:p>
    <w:p w:rsidR="00C60CAB" w:rsidRDefault="00674D76" w:rsidP="00B75DC9">
      <w:pPr>
        <w:pStyle w:val="C"/>
        <w:ind w:firstLine="480"/>
        <w:contextualSpacing/>
      </w:pPr>
      <w:r>
        <w:rPr>
          <w:rFonts w:hint="eastAsia"/>
          <w:bCs/>
        </w:rPr>
        <w:t>2.</w:t>
      </w:r>
      <w:r w:rsidR="00C60CAB">
        <w:rPr>
          <w:rFonts w:hint="eastAsia"/>
          <w:bCs/>
        </w:rPr>
        <w:t>合理确定公共文化课和专业技能课学时比例，选修课程的所占课时比例达10%。</w:t>
      </w:r>
    </w:p>
    <w:p w:rsidR="00C60CAB" w:rsidRPr="00D5086A" w:rsidRDefault="00C60CAB" w:rsidP="00D31564">
      <w:pPr>
        <w:pStyle w:val="B"/>
        <w:spacing w:line="360" w:lineRule="auto"/>
        <w:contextualSpacing/>
        <w:outlineLvl w:val="1"/>
        <w:rPr>
          <w:rFonts w:hint="eastAsia"/>
        </w:rPr>
      </w:pPr>
      <w:bookmarkStart w:id="65" w:name="_Toc46927348"/>
      <w:r w:rsidRPr="00D5086A">
        <w:rPr>
          <w:rFonts w:hint="eastAsia"/>
        </w:rPr>
        <w:t>三、修改情况说明</w:t>
      </w:r>
      <w:bookmarkEnd w:id="65"/>
    </w:p>
    <w:p w:rsidR="00C60CAB" w:rsidRDefault="00674D76" w:rsidP="00B75DC9">
      <w:pPr>
        <w:pStyle w:val="C"/>
        <w:ind w:firstLine="480"/>
        <w:contextualSpacing/>
        <w:rPr>
          <w:bCs/>
        </w:rPr>
      </w:pPr>
      <w:r>
        <w:rPr>
          <w:rFonts w:hint="eastAsia"/>
          <w:bCs/>
        </w:rPr>
        <w:t>1.</w:t>
      </w:r>
      <w:r w:rsidR="00C60CAB">
        <w:rPr>
          <w:rFonts w:hint="eastAsia"/>
          <w:bCs/>
        </w:rPr>
        <w:t>根据汽车行业发展和我校新校区实训室建设规划，目前新能源汽车技术已得到国家政策性支持，故增加新能源汽车技术方向课程。</w:t>
      </w:r>
    </w:p>
    <w:p w:rsidR="00C60CAB" w:rsidRDefault="00674D76" w:rsidP="00B75DC9">
      <w:pPr>
        <w:pStyle w:val="C"/>
        <w:ind w:firstLine="480"/>
        <w:contextualSpacing/>
        <w:rPr>
          <w:bCs/>
        </w:rPr>
      </w:pPr>
      <w:r>
        <w:rPr>
          <w:rFonts w:hint="eastAsia"/>
          <w:bCs/>
        </w:rPr>
        <w:t>2.</w:t>
      </w:r>
      <w:r w:rsidR="00C60CAB">
        <w:rPr>
          <w:rFonts w:hint="eastAsia"/>
          <w:bCs/>
        </w:rPr>
        <w:t>汽车发动机、汽车底盘、汽车电气设备为专业核心课程，要求学生必须掌握一定的专业基础知识，故将以上三门课程调整在第二学期开设，第一学期开设汽车电工电子和汽车维修基础两门专业基础课，为增加学生对专业课程的学习兴趣，第一学期增加汽车文化课程。</w:t>
      </w:r>
    </w:p>
    <w:p w:rsidR="00C60CAB" w:rsidRDefault="00674D76" w:rsidP="00B75DC9">
      <w:pPr>
        <w:pStyle w:val="C"/>
        <w:ind w:firstLine="480"/>
        <w:contextualSpacing/>
      </w:pPr>
      <w:r>
        <w:rPr>
          <w:rFonts w:hint="eastAsia"/>
          <w:bCs/>
        </w:rPr>
        <w:t>3.</w:t>
      </w:r>
      <w:r w:rsidR="00C60CAB">
        <w:rPr>
          <w:rFonts w:hint="eastAsia"/>
        </w:rPr>
        <w:t>2018省教育厅即将对中</w:t>
      </w:r>
      <w:proofErr w:type="gramStart"/>
      <w:r w:rsidR="00C60CAB">
        <w:rPr>
          <w:rFonts w:hint="eastAsia"/>
        </w:rPr>
        <w:t>职学段学生</w:t>
      </w:r>
      <w:proofErr w:type="gramEnd"/>
      <w:r w:rsidR="00C60CAB">
        <w:rPr>
          <w:rFonts w:hint="eastAsia"/>
        </w:rPr>
        <w:t>进行学业水平测试的工作安排，为保证专业系学生学业水平考试成绩，增加学业水平考试中涉及科目语文、数学、英语科目课时。</w:t>
      </w:r>
    </w:p>
    <w:p w:rsidR="00217983" w:rsidRDefault="00217983" w:rsidP="00D31564">
      <w:pPr>
        <w:pStyle w:val="ab"/>
        <w:spacing w:line="360" w:lineRule="auto"/>
        <w:contextualSpacing/>
        <w:jc w:val="center"/>
        <w:outlineLvl w:val="9"/>
      </w:pPr>
    </w:p>
    <w:p w:rsidR="00217983" w:rsidRDefault="00217983" w:rsidP="00D31564">
      <w:pPr>
        <w:pStyle w:val="ab"/>
        <w:spacing w:line="360" w:lineRule="auto"/>
        <w:contextualSpacing/>
        <w:jc w:val="center"/>
        <w:outlineLvl w:val="9"/>
        <w:rPr>
          <w:sz w:val="44"/>
          <w:szCs w:val="44"/>
        </w:rPr>
      </w:pPr>
    </w:p>
    <w:p w:rsidR="00217983" w:rsidRDefault="00217983" w:rsidP="00D31564">
      <w:pPr>
        <w:pStyle w:val="ab"/>
        <w:spacing w:line="360" w:lineRule="auto"/>
        <w:contextualSpacing/>
        <w:jc w:val="center"/>
        <w:outlineLvl w:val="9"/>
        <w:rPr>
          <w:sz w:val="44"/>
          <w:szCs w:val="44"/>
        </w:rPr>
      </w:pPr>
    </w:p>
    <w:p w:rsidR="00217983" w:rsidRDefault="00217983" w:rsidP="00D31564">
      <w:pPr>
        <w:pStyle w:val="ab"/>
        <w:spacing w:line="360" w:lineRule="auto"/>
        <w:contextualSpacing/>
        <w:jc w:val="center"/>
        <w:outlineLvl w:val="9"/>
        <w:rPr>
          <w:sz w:val="44"/>
          <w:szCs w:val="44"/>
        </w:rPr>
      </w:pPr>
    </w:p>
    <w:p w:rsidR="00524D17" w:rsidRDefault="00524D17" w:rsidP="00B75DC9">
      <w:pPr>
        <w:spacing w:line="360" w:lineRule="auto"/>
        <w:contextualSpacing/>
      </w:pPr>
    </w:p>
    <w:p w:rsidR="00524D17" w:rsidRDefault="00524D17" w:rsidP="00B75DC9">
      <w:pPr>
        <w:spacing w:line="360" w:lineRule="auto"/>
        <w:contextualSpacing/>
      </w:pPr>
    </w:p>
    <w:p w:rsidR="00217983" w:rsidRPr="00C2765D" w:rsidRDefault="00B87A7F"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66" w:name="_Toc46927349"/>
      <w:r w:rsidRPr="00C2765D">
        <w:rPr>
          <w:rFonts w:asciiTheme="minorEastAsia" w:eastAsiaTheme="minorEastAsia" w:hAnsiTheme="minorEastAsia" w:cstheme="minorEastAsia" w:hint="eastAsia"/>
          <w:b/>
          <w:kern w:val="2"/>
          <w:sz w:val="44"/>
          <w:szCs w:val="44"/>
          <w:lang w:val="en-US" w:bidi="ar-SA"/>
        </w:rPr>
        <w:lastRenderedPageBreak/>
        <w:t>教学计划</w:t>
      </w:r>
      <w:bookmarkEnd w:id="0"/>
      <w:bookmarkEnd w:id="1"/>
      <w:bookmarkEnd w:id="66"/>
    </w:p>
    <w:p w:rsidR="00D93F76" w:rsidRDefault="00D93F76" w:rsidP="00C2765D">
      <w:pPr>
        <w:pStyle w:val="15"/>
      </w:pPr>
    </w:p>
    <w:p w:rsidR="00217983" w:rsidRDefault="00B87A7F" w:rsidP="00D31564">
      <w:pPr>
        <w:pStyle w:val="B"/>
        <w:spacing w:line="360" w:lineRule="auto"/>
        <w:contextualSpacing/>
        <w:outlineLvl w:val="1"/>
        <w:rPr>
          <w:rFonts w:hint="eastAsia"/>
        </w:rPr>
      </w:pPr>
      <w:bookmarkStart w:id="67" w:name="_Toc456262435"/>
      <w:bookmarkStart w:id="68" w:name="_Toc46927350"/>
      <w:r>
        <w:rPr>
          <w:rFonts w:hint="eastAsia"/>
        </w:rPr>
        <w:t>一、专业名称</w:t>
      </w:r>
      <w:bookmarkEnd w:id="2"/>
      <w:bookmarkEnd w:id="3"/>
      <w:bookmarkEnd w:id="4"/>
      <w:bookmarkEnd w:id="5"/>
      <w:bookmarkEnd w:id="6"/>
      <w:bookmarkEnd w:id="7"/>
      <w:bookmarkEnd w:id="67"/>
      <w:bookmarkEnd w:id="68"/>
    </w:p>
    <w:p w:rsidR="00217983" w:rsidRDefault="00B87A7F" w:rsidP="00B75DC9">
      <w:pPr>
        <w:pStyle w:val="110"/>
        <w:ind w:firstLine="480"/>
        <w:contextualSpacing/>
        <w:rPr>
          <w:rFonts w:ascii="Calibri" w:hAnsi="Calibri"/>
          <w:kern w:val="2"/>
          <w:sz w:val="24"/>
          <w:szCs w:val="24"/>
        </w:rPr>
      </w:pPr>
      <w:bookmarkStart w:id="69" w:name="_Toc312230279"/>
      <w:bookmarkStart w:id="70" w:name="_Toc311308349"/>
      <w:bookmarkStart w:id="71" w:name="_Toc456079424"/>
      <w:bookmarkStart w:id="72" w:name="_Toc310935591"/>
      <w:bookmarkStart w:id="73" w:name="_Toc310935355"/>
      <w:bookmarkStart w:id="74" w:name="_Toc310935113"/>
      <w:bookmarkStart w:id="75" w:name="_Toc456262436"/>
      <w:r>
        <w:rPr>
          <w:rFonts w:ascii="Calibri" w:hAnsi="Calibri" w:hint="eastAsia"/>
          <w:kern w:val="2"/>
          <w:sz w:val="24"/>
          <w:szCs w:val="24"/>
        </w:rPr>
        <w:t>汽车运用与维修。</w:t>
      </w:r>
      <w:r>
        <w:rPr>
          <w:rFonts w:ascii="Calibri" w:hAnsi="Calibri" w:hint="eastAsia"/>
          <w:kern w:val="2"/>
          <w:sz w:val="24"/>
          <w:szCs w:val="24"/>
        </w:rPr>
        <w:t xml:space="preserve">  </w:t>
      </w:r>
    </w:p>
    <w:p w:rsidR="00217983" w:rsidRDefault="00B87A7F" w:rsidP="00D31564">
      <w:pPr>
        <w:pStyle w:val="B"/>
        <w:spacing w:line="360" w:lineRule="auto"/>
        <w:contextualSpacing/>
        <w:outlineLvl w:val="1"/>
        <w:rPr>
          <w:rFonts w:hint="eastAsia"/>
        </w:rPr>
      </w:pPr>
      <w:bookmarkStart w:id="76" w:name="_Toc46927351"/>
      <w:r>
        <w:rPr>
          <w:rFonts w:hint="eastAsia"/>
        </w:rPr>
        <w:t>二、专业代码</w:t>
      </w:r>
      <w:bookmarkEnd w:id="76"/>
    </w:p>
    <w:p w:rsidR="00217983" w:rsidRDefault="00B87A7F" w:rsidP="00B75DC9">
      <w:pPr>
        <w:pStyle w:val="110"/>
        <w:ind w:firstLine="480"/>
        <w:contextualSpacing/>
        <w:rPr>
          <w:rFonts w:ascii="Calibri" w:hAnsi="Calibri"/>
          <w:kern w:val="2"/>
          <w:sz w:val="24"/>
          <w:szCs w:val="24"/>
        </w:rPr>
      </w:pPr>
      <w:r>
        <w:rPr>
          <w:rFonts w:ascii="Calibri" w:hAnsi="Calibri" w:hint="eastAsia"/>
          <w:kern w:val="2"/>
          <w:sz w:val="24"/>
          <w:szCs w:val="24"/>
        </w:rPr>
        <w:t>专业代码</w:t>
      </w:r>
      <w:r>
        <w:rPr>
          <w:rFonts w:ascii="Calibri" w:hAnsi="Calibri"/>
          <w:kern w:val="2"/>
          <w:sz w:val="24"/>
          <w:szCs w:val="24"/>
        </w:rPr>
        <w:t>082500</w:t>
      </w:r>
      <w:r>
        <w:rPr>
          <w:rFonts w:ascii="Calibri" w:hAnsi="Calibri" w:hint="eastAsia"/>
          <w:kern w:val="2"/>
          <w:sz w:val="24"/>
          <w:szCs w:val="24"/>
        </w:rPr>
        <w:t>。</w:t>
      </w:r>
    </w:p>
    <w:p w:rsidR="00217983" w:rsidRDefault="00B87A7F" w:rsidP="00D31564">
      <w:pPr>
        <w:pStyle w:val="B"/>
        <w:spacing w:line="360" w:lineRule="auto"/>
        <w:contextualSpacing/>
        <w:outlineLvl w:val="1"/>
        <w:rPr>
          <w:rFonts w:hint="eastAsia"/>
        </w:rPr>
      </w:pPr>
      <w:bookmarkStart w:id="77" w:name="_Toc46927352"/>
      <w:r>
        <w:rPr>
          <w:rFonts w:hint="eastAsia"/>
        </w:rPr>
        <w:t>三、招生对象与学制</w:t>
      </w:r>
      <w:bookmarkEnd w:id="69"/>
      <w:bookmarkEnd w:id="70"/>
      <w:bookmarkEnd w:id="71"/>
      <w:bookmarkEnd w:id="72"/>
      <w:bookmarkEnd w:id="73"/>
      <w:bookmarkEnd w:id="74"/>
      <w:bookmarkEnd w:id="75"/>
      <w:bookmarkEnd w:id="77"/>
    </w:p>
    <w:p w:rsidR="00217983" w:rsidRDefault="00B87A7F" w:rsidP="00B75DC9">
      <w:pPr>
        <w:spacing w:line="360" w:lineRule="auto"/>
        <w:ind w:firstLineChars="200" w:firstLine="480"/>
        <w:contextualSpacing/>
        <w:rPr>
          <w:sz w:val="24"/>
          <w:szCs w:val="24"/>
        </w:rPr>
      </w:pPr>
      <w:bookmarkStart w:id="78" w:name="_Toc456262437"/>
      <w:bookmarkStart w:id="79" w:name="_Toc312230280"/>
      <w:bookmarkStart w:id="80" w:name="_Toc456079425"/>
      <w:bookmarkStart w:id="81" w:name="_Toc310935114"/>
      <w:bookmarkStart w:id="82" w:name="_Toc311308350"/>
      <w:bookmarkStart w:id="83" w:name="_Toc310935592"/>
      <w:bookmarkStart w:id="84" w:name="_Toc310935356"/>
      <w:r>
        <w:rPr>
          <w:rFonts w:hint="eastAsia"/>
          <w:sz w:val="24"/>
          <w:szCs w:val="24"/>
        </w:rPr>
        <w:t>（一）招生对象</w:t>
      </w:r>
    </w:p>
    <w:p w:rsidR="00217983" w:rsidRDefault="00B87A7F" w:rsidP="00B75DC9">
      <w:pPr>
        <w:spacing w:line="360" w:lineRule="auto"/>
        <w:ind w:firstLineChars="200" w:firstLine="480"/>
        <w:contextualSpacing/>
        <w:rPr>
          <w:sz w:val="24"/>
          <w:szCs w:val="24"/>
        </w:rPr>
      </w:pPr>
      <w:r>
        <w:rPr>
          <w:rFonts w:hint="eastAsia"/>
          <w:sz w:val="24"/>
          <w:szCs w:val="24"/>
        </w:rPr>
        <w:t>济南市应届初中毕业生。</w:t>
      </w:r>
    </w:p>
    <w:p w:rsidR="00217983" w:rsidRDefault="00B87A7F" w:rsidP="00B75DC9">
      <w:pPr>
        <w:spacing w:line="360" w:lineRule="auto"/>
        <w:ind w:firstLineChars="200" w:firstLine="480"/>
        <w:contextualSpacing/>
        <w:rPr>
          <w:sz w:val="24"/>
          <w:szCs w:val="24"/>
        </w:rPr>
      </w:pPr>
      <w:r>
        <w:rPr>
          <w:rFonts w:hint="eastAsia"/>
          <w:sz w:val="24"/>
          <w:szCs w:val="24"/>
        </w:rPr>
        <w:t>（二）学制</w:t>
      </w:r>
    </w:p>
    <w:p w:rsidR="00217983" w:rsidRDefault="00B87A7F" w:rsidP="00B75DC9">
      <w:pPr>
        <w:spacing w:line="360" w:lineRule="auto"/>
        <w:ind w:firstLineChars="200" w:firstLine="480"/>
        <w:contextualSpacing/>
        <w:rPr>
          <w:rFonts w:ascii="宋体" w:hAnsi="宋体"/>
          <w:szCs w:val="21"/>
        </w:rPr>
      </w:pPr>
      <w:r>
        <w:rPr>
          <w:rFonts w:hint="eastAsia"/>
          <w:sz w:val="24"/>
          <w:szCs w:val="24"/>
        </w:rPr>
        <w:t>学制三年中职。</w:t>
      </w:r>
    </w:p>
    <w:p w:rsidR="00217983" w:rsidRDefault="00B87A7F" w:rsidP="00D31564">
      <w:pPr>
        <w:pStyle w:val="B"/>
        <w:spacing w:line="360" w:lineRule="auto"/>
        <w:contextualSpacing/>
        <w:outlineLvl w:val="1"/>
        <w:rPr>
          <w:rFonts w:hint="eastAsia"/>
        </w:rPr>
      </w:pPr>
      <w:bookmarkStart w:id="85" w:name="_Toc46927353"/>
      <w:r>
        <w:rPr>
          <w:rFonts w:hint="eastAsia"/>
        </w:rPr>
        <w:t>四、培养目标</w:t>
      </w:r>
      <w:bookmarkEnd w:id="78"/>
      <w:bookmarkEnd w:id="79"/>
      <w:bookmarkEnd w:id="80"/>
      <w:bookmarkEnd w:id="81"/>
      <w:bookmarkEnd w:id="82"/>
      <w:bookmarkEnd w:id="83"/>
      <w:bookmarkEnd w:id="84"/>
      <w:bookmarkEnd w:id="85"/>
    </w:p>
    <w:p w:rsidR="00217983" w:rsidRDefault="00B87A7F" w:rsidP="00B75DC9">
      <w:pPr>
        <w:pStyle w:val="110"/>
        <w:ind w:firstLine="480"/>
        <w:contextualSpacing/>
        <w:rPr>
          <w:sz w:val="24"/>
          <w:szCs w:val="24"/>
        </w:rPr>
      </w:pPr>
      <w:bookmarkStart w:id="86" w:name="_Toc311308354"/>
      <w:bookmarkStart w:id="87" w:name="_Toc310935118"/>
      <w:bookmarkStart w:id="88" w:name="_Toc312230284"/>
      <w:bookmarkStart w:id="89" w:name="_Toc456079426"/>
      <w:bookmarkStart w:id="90" w:name="_Toc310935596"/>
      <w:bookmarkStart w:id="91" w:name="_Toc456262438"/>
      <w:bookmarkStart w:id="92" w:name="_Toc310935360"/>
      <w:r>
        <w:rPr>
          <w:rFonts w:hint="eastAsia"/>
          <w:sz w:val="24"/>
          <w:szCs w:val="24"/>
        </w:rPr>
        <w:t>面向汽车后市场的技术服务领域，培养具有良好的思想政治素质、职业素养和文化水平，掌握本专业</w:t>
      </w:r>
      <w:r w:rsidR="00524D17">
        <w:rPr>
          <w:rFonts w:hint="eastAsia"/>
          <w:sz w:val="24"/>
          <w:szCs w:val="24"/>
        </w:rPr>
        <w:t>新能源汽车</w:t>
      </w:r>
      <w:r>
        <w:rPr>
          <w:rFonts w:hint="eastAsia"/>
          <w:sz w:val="24"/>
          <w:szCs w:val="24"/>
        </w:rPr>
        <w:t>维修</w:t>
      </w:r>
      <w:r w:rsidR="00524D17">
        <w:rPr>
          <w:rFonts w:hint="eastAsia"/>
          <w:sz w:val="24"/>
          <w:szCs w:val="24"/>
        </w:rPr>
        <w:t>技术</w:t>
      </w:r>
      <w:r>
        <w:rPr>
          <w:rFonts w:hint="eastAsia"/>
          <w:sz w:val="24"/>
          <w:szCs w:val="24"/>
        </w:rPr>
        <w:t>、</w:t>
      </w:r>
      <w:r w:rsidR="00524D17">
        <w:rPr>
          <w:rFonts w:hint="eastAsia"/>
          <w:sz w:val="24"/>
          <w:szCs w:val="24"/>
        </w:rPr>
        <w:t>传统能源汽车维修技术、</w:t>
      </w:r>
      <w:r>
        <w:rPr>
          <w:rFonts w:hint="eastAsia"/>
          <w:sz w:val="24"/>
          <w:szCs w:val="24"/>
        </w:rPr>
        <w:t>车身修复、车身涂装、汽车维护保养、汽车营销、汽车美容装潢等基本理论知识和基本操作技能以及检测维修设备的使用，具有较强的实际工作能力，熟悉汽车维修及相关企业的生产过程与生产组织方式，能从事汽车运用与维修工作的中等应用型技能人才。可</w:t>
      </w:r>
      <w:r w:rsidR="00524D17">
        <w:rPr>
          <w:rFonts w:hint="eastAsia"/>
          <w:sz w:val="24"/>
          <w:szCs w:val="24"/>
        </w:rPr>
        <w:t>通过1＋X证书考试，考核合格办法相关专业方向技能证书</w:t>
      </w:r>
    </w:p>
    <w:p w:rsidR="00217983" w:rsidRDefault="00B87A7F" w:rsidP="00D31564">
      <w:pPr>
        <w:pStyle w:val="B"/>
        <w:spacing w:line="360" w:lineRule="auto"/>
        <w:contextualSpacing/>
        <w:outlineLvl w:val="1"/>
        <w:rPr>
          <w:rFonts w:hint="eastAsia"/>
        </w:rPr>
      </w:pPr>
      <w:bookmarkStart w:id="93" w:name="_Toc46927354"/>
      <w:r>
        <w:rPr>
          <w:rFonts w:hint="eastAsia"/>
        </w:rPr>
        <w:t>五、职业能力要求</w:t>
      </w:r>
      <w:bookmarkEnd w:id="86"/>
      <w:bookmarkEnd w:id="87"/>
      <w:bookmarkEnd w:id="88"/>
      <w:bookmarkEnd w:id="89"/>
      <w:bookmarkEnd w:id="90"/>
      <w:bookmarkEnd w:id="91"/>
      <w:bookmarkEnd w:id="92"/>
      <w:bookmarkEnd w:id="93"/>
    </w:p>
    <w:p w:rsidR="00217983" w:rsidRDefault="00B87A7F" w:rsidP="00B75DC9">
      <w:pPr>
        <w:pStyle w:val="110"/>
        <w:ind w:firstLine="480"/>
        <w:contextualSpacing/>
        <w:rPr>
          <w:sz w:val="24"/>
          <w:szCs w:val="24"/>
        </w:rPr>
      </w:pPr>
      <w:bookmarkStart w:id="94" w:name="_Toc310935123"/>
      <w:bookmarkStart w:id="95" w:name="_Toc311308359"/>
      <w:bookmarkStart w:id="96" w:name="_Toc310935365"/>
      <w:bookmarkStart w:id="97" w:name="_Toc456262439"/>
      <w:bookmarkStart w:id="98" w:name="_Toc456079427"/>
      <w:bookmarkStart w:id="99" w:name="_Toc312230289"/>
      <w:bookmarkStart w:id="100" w:name="_Toc310935601"/>
      <w:r>
        <w:rPr>
          <w:rFonts w:hint="eastAsia"/>
          <w:sz w:val="24"/>
          <w:szCs w:val="24"/>
        </w:rPr>
        <w:t>（一）职业能力要求</w:t>
      </w:r>
    </w:p>
    <w:p w:rsidR="00217983" w:rsidRDefault="00B87A7F" w:rsidP="00B75DC9">
      <w:pPr>
        <w:pStyle w:val="110"/>
        <w:ind w:firstLine="480"/>
        <w:contextualSpacing/>
        <w:rPr>
          <w:sz w:val="24"/>
          <w:szCs w:val="24"/>
        </w:rPr>
      </w:pPr>
      <w:r>
        <w:rPr>
          <w:rFonts w:hint="eastAsia"/>
          <w:sz w:val="24"/>
          <w:szCs w:val="24"/>
        </w:rPr>
        <w:t>1．基本知识要求</w:t>
      </w:r>
      <w:r>
        <w:rPr>
          <w:rFonts w:hint="eastAsia"/>
          <w:sz w:val="24"/>
          <w:szCs w:val="24"/>
        </w:rPr>
        <w:tab/>
      </w:r>
    </w:p>
    <w:p w:rsidR="00217983" w:rsidRDefault="00B87A7F" w:rsidP="00B75DC9">
      <w:pPr>
        <w:pStyle w:val="110"/>
        <w:ind w:firstLine="480"/>
        <w:contextualSpacing/>
        <w:rPr>
          <w:sz w:val="24"/>
          <w:szCs w:val="24"/>
        </w:rPr>
      </w:pPr>
      <w:r>
        <w:rPr>
          <w:rFonts w:hint="eastAsia"/>
          <w:sz w:val="24"/>
          <w:szCs w:val="24"/>
        </w:rPr>
        <w:t>（1）掌握语文、数学、外语等本专业所需的文化基础知识；</w:t>
      </w:r>
    </w:p>
    <w:p w:rsidR="00217983" w:rsidRDefault="00B87A7F" w:rsidP="00B75DC9">
      <w:pPr>
        <w:pStyle w:val="110"/>
        <w:ind w:firstLine="480"/>
        <w:contextualSpacing/>
        <w:rPr>
          <w:sz w:val="24"/>
          <w:szCs w:val="24"/>
        </w:rPr>
      </w:pPr>
      <w:r>
        <w:rPr>
          <w:rFonts w:hint="eastAsia"/>
          <w:sz w:val="24"/>
          <w:szCs w:val="24"/>
        </w:rPr>
        <w:t>（2）通过德育教育，让学生养成正确的人生观和价值观，并对自己的职业生涯做好规划；</w:t>
      </w:r>
    </w:p>
    <w:p w:rsidR="00217983" w:rsidRDefault="00B87A7F" w:rsidP="00B75DC9">
      <w:pPr>
        <w:pStyle w:val="110"/>
        <w:ind w:firstLine="480"/>
        <w:contextualSpacing/>
        <w:rPr>
          <w:sz w:val="24"/>
          <w:szCs w:val="24"/>
        </w:rPr>
      </w:pPr>
      <w:r>
        <w:rPr>
          <w:rFonts w:hint="eastAsia"/>
          <w:sz w:val="24"/>
          <w:szCs w:val="24"/>
        </w:rPr>
        <w:t>（3）掌握汽车结构与工作原理方面的专业知识；</w:t>
      </w:r>
    </w:p>
    <w:p w:rsidR="00217983" w:rsidRDefault="00B87A7F" w:rsidP="00B75DC9">
      <w:pPr>
        <w:pStyle w:val="110"/>
        <w:ind w:firstLine="480"/>
        <w:contextualSpacing/>
        <w:rPr>
          <w:sz w:val="24"/>
          <w:szCs w:val="24"/>
        </w:rPr>
      </w:pPr>
      <w:r>
        <w:rPr>
          <w:rFonts w:hint="eastAsia"/>
          <w:sz w:val="24"/>
          <w:szCs w:val="24"/>
        </w:rPr>
        <w:t>（3）掌握汽车检测与维修方面的专业知识；</w:t>
      </w:r>
    </w:p>
    <w:p w:rsidR="00217983" w:rsidRDefault="00B87A7F" w:rsidP="00B75DC9">
      <w:pPr>
        <w:pStyle w:val="110"/>
        <w:ind w:firstLine="480"/>
        <w:contextualSpacing/>
        <w:rPr>
          <w:sz w:val="24"/>
          <w:szCs w:val="24"/>
        </w:rPr>
      </w:pPr>
      <w:r>
        <w:rPr>
          <w:rFonts w:hint="eastAsia"/>
          <w:sz w:val="24"/>
          <w:szCs w:val="24"/>
        </w:rPr>
        <w:lastRenderedPageBreak/>
        <w:t>（4）掌握汽车车身修复、车身涂装方面的专业知识；</w:t>
      </w:r>
    </w:p>
    <w:p w:rsidR="00217983" w:rsidRDefault="00B87A7F" w:rsidP="00B75DC9">
      <w:pPr>
        <w:pStyle w:val="110"/>
        <w:ind w:firstLine="480"/>
        <w:contextualSpacing/>
        <w:rPr>
          <w:sz w:val="24"/>
          <w:szCs w:val="24"/>
        </w:rPr>
      </w:pPr>
      <w:r>
        <w:rPr>
          <w:rFonts w:hint="eastAsia"/>
          <w:sz w:val="24"/>
          <w:szCs w:val="24"/>
        </w:rPr>
        <w:t>（5）掌握汽车整车、配件销售及售后前台接待方面的专业知识；</w:t>
      </w:r>
    </w:p>
    <w:p w:rsidR="00217983" w:rsidRDefault="00B87A7F" w:rsidP="00B75DC9">
      <w:pPr>
        <w:pStyle w:val="110"/>
        <w:ind w:firstLine="480"/>
        <w:contextualSpacing/>
        <w:rPr>
          <w:sz w:val="24"/>
          <w:szCs w:val="24"/>
        </w:rPr>
      </w:pPr>
      <w:r>
        <w:rPr>
          <w:rFonts w:hint="eastAsia"/>
          <w:sz w:val="24"/>
          <w:szCs w:val="24"/>
        </w:rPr>
        <w:t>（6）掌握汽车美容方面的专业知识。</w:t>
      </w:r>
    </w:p>
    <w:p w:rsidR="00217983" w:rsidRDefault="00B87A7F" w:rsidP="00B75DC9">
      <w:pPr>
        <w:pStyle w:val="110"/>
        <w:ind w:firstLine="480"/>
        <w:contextualSpacing/>
        <w:rPr>
          <w:sz w:val="24"/>
          <w:szCs w:val="24"/>
        </w:rPr>
      </w:pPr>
      <w:r>
        <w:rPr>
          <w:rFonts w:hint="eastAsia"/>
          <w:sz w:val="24"/>
          <w:szCs w:val="24"/>
        </w:rPr>
        <w:t>2．基本素质要求</w:t>
      </w:r>
    </w:p>
    <w:p w:rsidR="00217983" w:rsidRDefault="00B87A7F" w:rsidP="00B75DC9">
      <w:pPr>
        <w:pStyle w:val="110"/>
        <w:ind w:firstLine="480"/>
        <w:contextualSpacing/>
        <w:rPr>
          <w:sz w:val="24"/>
          <w:szCs w:val="24"/>
        </w:rPr>
      </w:pPr>
      <w:r>
        <w:rPr>
          <w:rFonts w:hint="eastAsia"/>
          <w:sz w:val="24"/>
          <w:szCs w:val="24"/>
        </w:rPr>
        <w:t>（1）具有良好的思想政治素质、职业道德、行为规范和遵纪守法精神；</w:t>
      </w:r>
    </w:p>
    <w:p w:rsidR="00217983" w:rsidRDefault="00B87A7F" w:rsidP="00B75DC9">
      <w:pPr>
        <w:pStyle w:val="110"/>
        <w:ind w:firstLine="480"/>
        <w:contextualSpacing/>
        <w:rPr>
          <w:sz w:val="24"/>
          <w:szCs w:val="24"/>
        </w:rPr>
      </w:pPr>
      <w:r>
        <w:rPr>
          <w:rFonts w:hint="eastAsia"/>
          <w:sz w:val="24"/>
          <w:szCs w:val="24"/>
        </w:rPr>
        <w:t>（2）具有一定的逻辑思维、分析判断能力和语言文字表达能力；</w:t>
      </w:r>
    </w:p>
    <w:p w:rsidR="00217983" w:rsidRDefault="00B87A7F" w:rsidP="00B75DC9">
      <w:pPr>
        <w:pStyle w:val="110"/>
        <w:ind w:firstLine="480"/>
        <w:contextualSpacing/>
        <w:rPr>
          <w:sz w:val="24"/>
          <w:szCs w:val="24"/>
        </w:rPr>
      </w:pPr>
      <w:r>
        <w:rPr>
          <w:rFonts w:hint="eastAsia"/>
          <w:sz w:val="24"/>
          <w:szCs w:val="24"/>
        </w:rPr>
        <w:t>（3）具有计算机基本操作能力，并通过计算机操作员(四级)考试；</w:t>
      </w:r>
    </w:p>
    <w:p w:rsidR="00217983" w:rsidRDefault="00B87A7F" w:rsidP="00B75DC9">
      <w:pPr>
        <w:pStyle w:val="110"/>
        <w:ind w:firstLine="480"/>
        <w:contextualSpacing/>
        <w:rPr>
          <w:sz w:val="24"/>
          <w:szCs w:val="24"/>
        </w:rPr>
      </w:pPr>
      <w:r>
        <w:rPr>
          <w:rFonts w:hint="eastAsia"/>
          <w:sz w:val="24"/>
          <w:szCs w:val="24"/>
        </w:rPr>
        <w:t>（4）具有安全生产、环保与节能意识，严格遵守操作规程；</w:t>
      </w:r>
    </w:p>
    <w:p w:rsidR="00217983" w:rsidRDefault="00B87A7F" w:rsidP="00B75DC9">
      <w:pPr>
        <w:pStyle w:val="110"/>
        <w:ind w:firstLine="480"/>
        <w:contextualSpacing/>
        <w:rPr>
          <w:sz w:val="24"/>
          <w:szCs w:val="24"/>
        </w:rPr>
      </w:pPr>
      <w:r>
        <w:rPr>
          <w:rFonts w:hint="eastAsia"/>
          <w:sz w:val="24"/>
          <w:szCs w:val="24"/>
        </w:rPr>
        <w:t>（5）具有较强的自学能力、创新创业能力；</w:t>
      </w:r>
    </w:p>
    <w:p w:rsidR="00217983" w:rsidRDefault="00B87A7F" w:rsidP="00B75DC9">
      <w:pPr>
        <w:pStyle w:val="110"/>
        <w:ind w:firstLine="480"/>
        <w:contextualSpacing/>
        <w:rPr>
          <w:sz w:val="24"/>
          <w:szCs w:val="24"/>
        </w:rPr>
      </w:pPr>
      <w:r>
        <w:rPr>
          <w:rFonts w:hint="eastAsia"/>
          <w:sz w:val="24"/>
          <w:szCs w:val="24"/>
        </w:rPr>
        <w:t>（6）具有良好的人际交流能力、团队合作精神和客户服务意识；</w:t>
      </w:r>
    </w:p>
    <w:p w:rsidR="00217983" w:rsidRDefault="00B87A7F" w:rsidP="00B75DC9">
      <w:pPr>
        <w:pStyle w:val="110"/>
        <w:ind w:firstLine="480"/>
        <w:contextualSpacing/>
        <w:rPr>
          <w:sz w:val="24"/>
          <w:szCs w:val="24"/>
        </w:rPr>
      </w:pPr>
      <w:r>
        <w:rPr>
          <w:rFonts w:hint="eastAsia"/>
          <w:sz w:val="24"/>
          <w:szCs w:val="24"/>
        </w:rPr>
        <w:t>（7）具有健康的体魄和良好的心理素质。</w:t>
      </w:r>
    </w:p>
    <w:p w:rsidR="00217983" w:rsidRDefault="00B87A7F" w:rsidP="00B75DC9">
      <w:pPr>
        <w:pStyle w:val="110"/>
        <w:ind w:firstLine="480"/>
        <w:contextualSpacing/>
        <w:rPr>
          <w:sz w:val="24"/>
          <w:szCs w:val="24"/>
        </w:rPr>
      </w:pPr>
      <w:r>
        <w:rPr>
          <w:rFonts w:hint="eastAsia"/>
          <w:sz w:val="24"/>
          <w:szCs w:val="24"/>
        </w:rPr>
        <w:t>3．核心技能要求</w:t>
      </w:r>
      <w:r>
        <w:rPr>
          <w:rFonts w:hint="eastAsia"/>
          <w:sz w:val="24"/>
          <w:szCs w:val="24"/>
        </w:rPr>
        <w:tab/>
      </w:r>
    </w:p>
    <w:p w:rsidR="00217983" w:rsidRDefault="00B87A7F" w:rsidP="00B75DC9">
      <w:pPr>
        <w:pStyle w:val="110"/>
        <w:ind w:firstLine="480"/>
        <w:contextualSpacing/>
        <w:rPr>
          <w:sz w:val="24"/>
          <w:szCs w:val="24"/>
        </w:rPr>
      </w:pPr>
      <w:r>
        <w:rPr>
          <w:rFonts w:hint="eastAsia"/>
          <w:sz w:val="24"/>
          <w:szCs w:val="24"/>
        </w:rPr>
        <w:t>（1）能识读汽车各类结构图，能绘制简单的零件图；</w:t>
      </w:r>
    </w:p>
    <w:p w:rsidR="00217983" w:rsidRDefault="00B87A7F" w:rsidP="00B75DC9">
      <w:pPr>
        <w:pStyle w:val="110"/>
        <w:ind w:firstLine="480"/>
        <w:contextualSpacing/>
        <w:rPr>
          <w:sz w:val="24"/>
          <w:szCs w:val="24"/>
        </w:rPr>
      </w:pPr>
      <w:r>
        <w:rPr>
          <w:rFonts w:hint="eastAsia"/>
          <w:sz w:val="24"/>
          <w:szCs w:val="24"/>
        </w:rPr>
        <w:t>（2）能识读汽车电路图，能绘制简单的电路原理图；</w:t>
      </w:r>
    </w:p>
    <w:p w:rsidR="00217983" w:rsidRDefault="00B87A7F" w:rsidP="00B75DC9">
      <w:pPr>
        <w:pStyle w:val="110"/>
        <w:ind w:firstLine="480"/>
        <w:contextualSpacing/>
        <w:rPr>
          <w:sz w:val="24"/>
          <w:szCs w:val="24"/>
        </w:rPr>
      </w:pPr>
      <w:r>
        <w:rPr>
          <w:rFonts w:hint="eastAsia"/>
          <w:sz w:val="24"/>
          <w:szCs w:val="24"/>
        </w:rPr>
        <w:t>（3）能正确选择并使用汽车维修常用工具、量具、仪器与设备；</w:t>
      </w:r>
    </w:p>
    <w:p w:rsidR="00217983" w:rsidRDefault="00B87A7F" w:rsidP="00B75DC9">
      <w:pPr>
        <w:pStyle w:val="110"/>
        <w:ind w:firstLine="480"/>
        <w:contextualSpacing/>
        <w:rPr>
          <w:sz w:val="24"/>
          <w:szCs w:val="24"/>
        </w:rPr>
      </w:pPr>
      <w:r>
        <w:rPr>
          <w:rFonts w:hint="eastAsia"/>
          <w:sz w:val="24"/>
          <w:szCs w:val="24"/>
        </w:rPr>
        <w:t>（4）具有通过各种方式进行维修资料查询和汽车维修咨询服务的能力；</w:t>
      </w:r>
    </w:p>
    <w:p w:rsidR="00217983" w:rsidRDefault="00B87A7F" w:rsidP="00B75DC9">
      <w:pPr>
        <w:pStyle w:val="110"/>
        <w:ind w:firstLine="480"/>
        <w:contextualSpacing/>
        <w:rPr>
          <w:sz w:val="24"/>
          <w:szCs w:val="24"/>
        </w:rPr>
      </w:pPr>
      <w:r>
        <w:rPr>
          <w:rFonts w:hint="eastAsia"/>
          <w:sz w:val="24"/>
          <w:szCs w:val="24"/>
        </w:rPr>
        <w:t>（5）能完成汽车维护保养作业前的检测、诊断并进行作业；</w:t>
      </w:r>
    </w:p>
    <w:p w:rsidR="00217983" w:rsidRDefault="00B87A7F" w:rsidP="00B75DC9">
      <w:pPr>
        <w:pStyle w:val="110"/>
        <w:ind w:firstLine="480"/>
        <w:contextualSpacing/>
        <w:rPr>
          <w:sz w:val="24"/>
          <w:szCs w:val="24"/>
        </w:rPr>
      </w:pPr>
      <w:r>
        <w:rPr>
          <w:rFonts w:hint="eastAsia"/>
          <w:sz w:val="24"/>
          <w:szCs w:val="24"/>
        </w:rPr>
        <w:t>（6）能完成汽车常见维修作业项目；</w:t>
      </w:r>
    </w:p>
    <w:p w:rsidR="00217983" w:rsidRDefault="00B87A7F" w:rsidP="00B75DC9">
      <w:pPr>
        <w:pStyle w:val="110"/>
        <w:ind w:firstLine="480"/>
        <w:contextualSpacing/>
        <w:rPr>
          <w:sz w:val="24"/>
          <w:szCs w:val="24"/>
        </w:rPr>
      </w:pPr>
      <w:r>
        <w:rPr>
          <w:rFonts w:hint="eastAsia"/>
          <w:sz w:val="24"/>
          <w:szCs w:val="24"/>
        </w:rPr>
        <w:t>（7）能完成汽车机电维修作业项目；</w:t>
      </w:r>
    </w:p>
    <w:p w:rsidR="00217983" w:rsidRDefault="00B87A7F" w:rsidP="00B75DC9">
      <w:pPr>
        <w:pStyle w:val="110"/>
        <w:ind w:firstLine="480"/>
        <w:contextualSpacing/>
        <w:rPr>
          <w:sz w:val="24"/>
          <w:szCs w:val="24"/>
        </w:rPr>
      </w:pPr>
      <w:r>
        <w:rPr>
          <w:rFonts w:hint="eastAsia"/>
          <w:sz w:val="24"/>
          <w:szCs w:val="24"/>
        </w:rPr>
        <w:t>（8）能完成汽车空调与电气设备维修作业；</w:t>
      </w:r>
    </w:p>
    <w:p w:rsidR="00217983" w:rsidRDefault="00B87A7F" w:rsidP="00B75DC9">
      <w:pPr>
        <w:pStyle w:val="110"/>
        <w:ind w:firstLine="480"/>
        <w:contextualSpacing/>
        <w:rPr>
          <w:sz w:val="24"/>
          <w:szCs w:val="24"/>
        </w:rPr>
      </w:pPr>
      <w:r>
        <w:rPr>
          <w:rFonts w:hint="eastAsia"/>
          <w:sz w:val="24"/>
          <w:szCs w:val="24"/>
        </w:rPr>
        <w:t>（9）具有车身修复作业的相应能力；</w:t>
      </w:r>
    </w:p>
    <w:p w:rsidR="00217983" w:rsidRDefault="00B87A7F" w:rsidP="00B75DC9">
      <w:pPr>
        <w:pStyle w:val="110"/>
        <w:ind w:firstLine="480"/>
        <w:contextualSpacing/>
        <w:rPr>
          <w:sz w:val="24"/>
          <w:szCs w:val="24"/>
        </w:rPr>
      </w:pPr>
      <w:r>
        <w:rPr>
          <w:rFonts w:hint="eastAsia"/>
          <w:sz w:val="24"/>
          <w:szCs w:val="24"/>
        </w:rPr>
        <w:t>（10）具有车身涂装作业的相应能力；</w:t>
      </w:r>
    </w:p>
    <w:p w:rsidR="00217983" w:rsidRDefault="00B87A7F" w:rsidP="00B75DC9">
      <w:pPr>
        <w:pStyle w:val="110"/>
        <w:ind w:firstLine="480"/>
        <w:contextualSpacing/>
        <w:rPr>
          <w:sz w:val="24"/>
          <w:szCs w:val="24"/>
        </w:rPr>
      </w:pPr>
      <w:r>
        <w:rPr>
          <w:rFonts w:hint="eastAsia"/>
          <w:sz w:val="24"/>
          <w:szCs w:val="24"/>
        </w:rPr>
        <w:t>（11）具有汽车整车、配件销售及售后前台接待的相应能力；</w:t>
      </w:r>
    </w:p>
    <w:p w:rsidR="00217983" w:rsidRDefault="00B87A7F" w:rsidP="00B75DC9">
      <w:pPr>
        <w:pStyle w:val="110"/>
        <w:ind w:firstLine="480"/>
        <w:contextualSpacing/>
        <w:rPr>
          <w:sz w:val="24"/>
          <w:szCs w:val="24"/>
        </w:rPr>
      </w:pPr>
      <w:r>
        <w:rPr>
          <w:rFonts w:hint="eastAsia"/>
          <w:sz w:val="24"/>
          <w:szCs w:val="24"/>
        </w:rPr>
        <w:t>（12）具有汽车美容装具的相应能力。</w:t>
      </w:r>
    </w:p>
    <w:p w:rsidR="00217983" w:rsidRDefault="00674D76" w:rsidP="00B75DC9">
      <w:pPr>
        <w:pStyle w:val="110"/>
        <w:ind w:firstLine="480"/>
        <w:contextualSpacing/>
        <w:rPr>
          <w:sz w:val="24"/>
          <w:szCs w:val="24"/>
        </w:rPr>
      </w:pPr>
      <w:r>
        <w:rPr>
          <w:rFonts w:hint="eastAsia"/>
          <w:sz w:val="24"/>
          <w:szCs w:val="24"/>
        </w:rPr>
        <w:t>4.</w:t>
      </w:r>
      <w:r w:rsidR="00B87A7F">
        <w:rPr>
          <w:rFonts w:hint="eastAsia"/>
          <w:sz w:val="24"/>
          <w:szCs w:val="24"/>
        </w:rPr>
        <w:t xml:space="preserve"> 证书要求</w:t>
      </w:r>
    </w:p>
    <w:p w:rsidR="00217983" w:rsidRDefault="00B87A7F" w:rsidP="00B75DC9">
      <w:pPr>
        <w:pStyle w:val="110"/>
        <w:ind w:firstLine="480"/>
        <w:contextualSpacing/>
        <w:rPr>
          <w:sz w:val="24"/>
          <w:szCs w:val="24"/>
        </w:rPr>
      </w:pPr>
      <w:r>
        <w:rPr>
          <w:rFonts w:hint="eastAsia"/>
          <w:sz w:val="24"/>
          <w:szCs w:val="24"/>
        </w:rPr>
        <w:t>（1）全国计算机等级考试二级证书；</w:t>
      </w:r>
    </w:p>
    <w:p w:rsidR="00217983" w:rsidRDefault="00B87A7F" w:rsidP="00B75DC9">
      <w:pPr>
        <w:pStyle w:val="110"/>
        <w:ind w:firstLine="480"/>
        <w:contextualSpacing/>
        <w:rPr>
          <w:sz w:val="24"/>
          <w:szCs w:val="24"/>
        </w:rPr>
      </w:pPr>
      <w:r>
        <w:rPr>
          <w:rFonts w:hint="eastAsia"/>
          <w:sz w:val="24"/>
          <w:szCs w:val="24"/>
        </w:rPr>
        <w:t>（2）机动车检测维修技术人员相应专业国家职业水平证书；</w:t>
      </w:r>
    </w:p>
    <w:p w:rsidR="00217983" w:rsidRDefault="00B87A7F" w:rsidP="00B75DC9">
      <w:pPr>
        <w:pStyle w:val="110"/>
        <w:ind w:firstLine="480"/>
        <w:contextualSpacing/>
        <w:rPr>
          <w:sz w:val="24"/>
          <w:szCs w:val="24"/>
        </w:rPr>
      </w:pPr>
      <w:r>
        <w:rPr>
          <w:rFonts w:hint="eastAsia"/>
          <w:sz w:val="24"/>
          <w:szCs w:val="24"/>
        </w:rPr>
        <w:t>（3）相应专业方向的国家职业资格等级证书。</w:t>
      </w:r>
    </w:p>
    <w:p w:rsidR="00217983" w:rsidRDefault="00B87A7F" w:rsidP="00B75DC9">
      <w:pPr>
        <w:pStyle w:val="110"/>
        <w:ind w:firstLine="480"/>
        <w:contextualSpacing/>
        <w:rPr>
          <w:sz w:val="24"/>
          <w:szCs w:val="24"/>
        </w:rPr>
      </w:pPr>
      <w:r>
        <w:rPr>
          <w:rFonts w:hint="eastAsia"/>
          <w:sz w:val="24"/>
          <w:szCs w:val="24"/>
        </w:rPr>
        <w:t>（二）职业定位和岗位要求</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hint="eastAsia"/>
          <w:sz w:val="24"/>
          <w:szCs w:val="24"/>
        </w:rPr>
        <w:lastRenderedPageBreak/>
        <w:t>本专业的毕业生可进入汽车售后服务企业作为汽车</w:t>
      </w:r>
      <w:r>
        <w:rPr>
          <w:rFonts w:asciiTheme="minorEastAsia" w:eastAsiaTheme="minorEastAsia" w:hAnsiTheme="minorEastAsia" w:cstheme="minorEastAsia" w:hint="eastAsia"/>
          <w:sz w:val="24"/>
          <w:szCs w:val="24"/>
        </w:rPr>
        <w:t>机电维修、汽车</w:t>
      </w:r>
      <w:proofErr w:type="gramStart"/>
      <w:r>
        <w:rPr>
          <w:rFonts w:asciiTheme="minorEastAsia" w:eastAsiaTheme="minorEastAsia" w:hAnsiTheme="minorEastAsia" w:cstheme="minorEastAsia" w:hint="eastAsia"/>
          <w:sz w:val="24"/>
          <w:szCs w:val="24"/>
        </w:rPr>
        <w:t>钣金与涂装</w:t>
      </w:r>
      <w:proofErr w:type="gramEnd"/>
      <w:r>
        <w:rPr>
          <w:rFonts w:asciiTheme="minorEastAsia" w:eastAsiaTheme="minorEastAsia" w:hAnsiTheme="minorEastAsia" w:cstheme="minorEastAsia" w:hint="eastAsia"/>
          <w:sz w:val="24"/>
          <w:szCs w:val="24"/>
        </w:rPr>
        <w:t>、汽车美容、汽车商务、新能源汽车维修等方向的具有工匠精神的技能型人才，从事</w:t>
      </w:r>
      <w:r>
        <w:rPr>
          <w:rFonts w:hint="eastAsia"/>
          <w:sz w:val="24"/>
          <w:szCs w:val="24"/>
        </w:rPr>
        <w:t>汽车</w:t>
      </w:r>
      <w:r>
        <w:rPr>
          <w:rFonts w:asciiTheme="minorEastAsia" w:eastAsiaTheme="minorEastAsia" w:hAnsiTheme="minorEastAsia" w:cstheme="minorEastAsia" w:hint="eastAsia"/>
          <w:sz w:val="24"/>
          <w:szCs w:val="24"/>
        </w:rPr>
        <w:t>机电维修、汽车</w:t>
      </w:r>
      <w:proofErr w:type="gramStart"/>
      <w:r>
        <w:rPr>
          <w:rFonts w:asciiTheme="minorEastAsia" w:eastAsiaTheme="minorEastAsia" w:hAnsiTheme="minorEastAsia" w:cstheme="minorEastAsia" w:hint="eastAsia"/>
          <w:sz w:val="24"/>
          <w:szCs w:val="24"/>
        </w:rPr>
        <w:t>钣金与涂装</w:t>
      </w:r>
      <w:proofErr w:type="gramEnd"/>
      <w:r>
        <w:rPr>
          <w:rFonts w:asciiTheme="minorEastAsia" w:eastAsiaTheme="minorEastAsia" w:hAnsiTheme="minorEastAsia" w:cstheme="minorEastAsia" w:hint="eastAsia"/>
          <w:sz w:val="24"/>
          <w:szCs w:val="24"/>
        </w:rPr>
        <w:t>、汽车美容、汽车商务、新能源汽车维修等工作。</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（三）未来发展方向</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本专业毕业生可以通过相应考试进入高等职业院校学习；也可以在汽车售后服务企业担任</w:t>
      </w:r>
      <w:r>
        <w:rPr>
          <w:rFonts w:hint="eastAsia"/>
          <w:sz w:val="24"/>
          <w:szCs w:val="24"/>
        </w:rPr>
        <w:t>汽车</w:t>
      </w:r>
      <w:r>
        <w:rPr>
          <w:rFonts w:asciiTheme="minorEastAsia" w:eastAsiaTheme="minorEastAsia" w:hAnsiTheme="minorEastAsia" w:cstheme="minorEastAsia" w:hint="eastAsia"/>
          <w:sz w:val="24"/>
          <w:szCs w:val="24"/>
        </w:rPr>
        <w:t>机电维修、汽车</w:t>
      </w:r>
      <w:proofErr w:type="gramStart"/>
      <w:r>
        <w:rPr>
          <w:rFonts w:asciiTheme="minorEastAsia" w:eastAsiaTheme="minorEastAsia" w:hAnsiTheme="minorEastAsia" w:cstheme="minorEastAsia" w:hint="eastAsia"/>
          <w:sz w:val="24"/>
          <w:szCs w:val="24"/>
        </w:rPr>
        <w:t>钣金与涂装</w:t>
      </w:r>
      <w:proofErr w:type="gramEnd"/>
      <w:r>
        <w:rPr>
          <w:rFonts w:asciiTheme="minorEastAsia" w:eastAsiaTheme="minorEastAsia" w:hAnsiTheme="minorEastAsia" w:cstheme="minorEastAsia" w:hint="eastAsia"/>
          <w:sz w:val="24"/>
          <w:szCs w:val="24"/>
        </w:rPr>
        <w:t>、汽车美容、汽车商务、新能源汽车维修等及时工人岗位一定时间后，成为班组长、技术主管、服务经理；还可以从事汽车保险与理赔、二手车评估、机修车间管理等方面的工作。</w:t>
      </w:r>
    </w:p>
    <w:p w:rsidR="00217983" w:rsidRPr="00D31564" w:rsidRDefault="00B87A7F" w:rsidP="00D31564">
      <w:pPr>
        <w:pStyle w:val="B"/>
        <w:spacing w:line="360" w:lineRule="auto"/>
        <w:contextualSpacing/>
        <w:outlineLvl w:val="1"/>
        <w:rPr>
          <w:rFonts w:hint="eastAsia"/>
        </w:rPr>
      </w:pPr>
      <w:bookmarkStart w:id="101" w:name="_Toc46927355"/>
      <w:r w:rsidRPr="00D31564">
        <w:rPr>
          <w:rFonts w:hint="eastAsia"/>
        </w:rPr>
        <w:t>六、课程结构框架</w:t>
      </w:r>
      <w:bookmarkEnd w:id="101"/>
    </w:p>
    <w:p w:rsidR="00662E82"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汽车运用与维修专业课程结构框架见图一。</w:t>
      </w:r>
    </w:p>
    <w:p w:rsidR="00524D17" w:rsidRPr="00524D17" w:rsidRDefault="00524D17" w:rsidP="00B75DC9">
      <w:pPr>
        <w:pStyle w:val="110"/>
        <w:ind w:firstLine="480"/>
        <w:contextualSpacing/>
        <w:rPr>
          <w:rFonts w:asciiTheme="minorEastAsia" w:eastAsiaTheme="minorEastAsia" w:hAnsiTheme="minorEastAsia" w:cstheme="minorEastAsia"/>
          <w:sz w:val="24"/>
          <w:szCs w:val="24"/>
        </w:rPr>
      </w:pPr>
    </w:p>
    <w:p w:rsidR="00870B7E" w:rsidRDefault="00870B7E" w:rsidP="00B75DC9">
      <w:pPr>
        <w:widowControl/>
        <w:spacing w:line="360" w:lineRule="auto"/>
        <w:contextualSpacing/>
        <w:jc w:val="left"/>
        <w:rPr>
          <w:rFonts w:ascii="楷体_GB2312" w:eastAsia="楷体_GB2312" w:hAnsi="仿宋_GB2312" w:cs="宋体"/>
          <w:kern w:val="0"/>
          <w:sz w:val="32"/>
          <w:szCs w:val="24"/>
        </w:rPr>
      </w:pPr>
    </w:p>
    <w:p w:rsidR="00662E82" w:rsidRDefault="00662E82" w:rsidP="00B75DC9">
      <w:pPr>
        <w:widowControl/>
        <w:spacing w:line="360" w:lineRule="auto"/>
        <w:contextualSpacing/>
        <w:jc w:val="left"/>
        <w:rPr>
          <w:rFonts w:ascii="楷体_GB2312" w:eastAsia="楷体_GB2312" w:hAnsi="仿宋_GB2312" w:cs="宋体"/>
          <w:kern w:val="0"/>
          <w:sz w:val="32"/>
          <w:szCs w:val="24"/>
        </w:rPr>
      </w:pPr>
      <w:r>
        <w:rPr>
          <w:rFonts w:ascii="楷体_GB2312" w:eastAsia="楷体_GB2312" w:hAnsi="仿宋_GB2312" w:cs="宋体"/>
          <w:kern w:val="0"/>
          <w:sz w:val="32"/>
          <w:szCs w:val="24"/>
        </w:rPr>
        <w:br w:type="page"/>
      </w:r>
    </w:p>
    <w:p w:rsidR="00217983" w:rsidRDefault="00147ED8" w:rsidP="00B75DC9">
      <w:pPr>
        <w:widowControl/>
        <w:spacing w:line="360" w:lineRule="auto"/>
        <w:contextualSpacing/>
        <w:jc w:val="left"/>
        <w:rPr>
          <w:rFonts w:ascii="楷体_GB2312" w:eastAsia="楷体_GB2312" w:hAnsi="仿宋_GB2312"/>
          <w:sz w:val="32"/>
        </w:rPr>
      </w:pPr>
      <w:r>
        <w:lastRenderedPageBreak/>
        <w:pict>
          <v:rect id="矩形 4" o:spid="_x0000_s1137" style="position:absolute;margin-left:40pt;margin-top:12.4pt;width:336.75pt;height:37.5pt;z-index:251609088;v-text-anchor:middle" strokecolor="#70ad47" strokeweight="1pt">
            <v:textbox style="mso-next-textbox:#矩形 4">
              <w:txbxContent>
                <w:p w:rsidR="00727655" w:rsidRDefault="00727655">
                  <w:r>
                    <w:rPr>
                      <w:rFonts w:hint="eastAsia"/>
                    </w:rPr>
                    <w:t>汽车机电维修、汽车</w:t>
                  </w:r>
                  <w:proofErr w:type="gramStart"/>
                  <w:r>
                    <w:rPr>
                      <w:rFonts w:hint="eastAsia"/>
                    </w:rPr>
                    <w:t>钣</w:t>
                  </w:r>
                  <w:proofErr w:type="gramEnd"/>
                  <w:r>
                    <w:rPr>
                      <w:rFonts w:hint="eastAsia"/>
                    </w:rPr>
                    <w:t>金修复、汽车喷漆、新能源汽车技术等岗位、汽车销售接待、汽车维修服务、汽车配件管理、汽车美容装具、自己创业</w:t>
                  </w:r>
                </w:p>
              </w:txbxContent>
            </v:textbox>
          </v:rect>
        </w:pict>
      </w:r>
      <w:r>
        <w:pict>
          <v:rect id="矩形 1" o:spid="_x0000_s1138" style="position:absolute;margin-left:9.1pt;margin-top:14.8pt;width:21.05pt;height:84.8pt;z-index:251604992;v-text-anchor:middle" strokecolor="#70ad47" strokeweight="1pt">
            <v:textbox style="mso-next-textbox:#矩形 1">
              <w:txbxContent>
                <w:p w:rsidR="00727655" w:rsidRDefault="00727655">
                  <w:pPr>
                    <w:jc w:val="center"/>
                  </w:pPr>
                  <w:r>
                    <w:rPr>
                      <w:rFonts w:hint="eastAsia"/>
                    </w:rPr>
                    <w:t>就业岗位</w:t>
                  </w:r>
                </w:p>
              </w:txbxContent>
            </v:textbox>
            <w10:wrap type="square"/>
          </v:rec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5" o:spid="_x0000_s1139" type="#_x0000_t13" style="position:absolute;left:0;text-align:left;margin-left:198.05pt;margin-top:26.2pt;width:18.75pt;height:15pt;rotation:-90;z-index:251608064;v-text-anchor:middle" adj="15120" fillcolor="#5b9bd5" strokecolor="#2d5171" strokeweight="1pt"/>
        </w:pict>
      </w:r>
      <w:r>
        <w:pict>
          <v:shape id="右箭头 2" o:spid="_x0000_s1140" type="#_x0000_t13" style="position:absolute;left:0;text-align:left;margin-left:-.65pt;margin-top:22.6pt;width:26.25pt;height:15pt;z-index:251606016;v-text-anchor:middle" adj="15429" fillcolor="#5b9bd5" strokecolor="#41719c" strokeweight="1p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_x0000_s1141" style="position:absolute;left:0;text-align:left;margin-left:37.95pt;margin-top:16.85pt;width:336.75pt;height:27pt;z-index:251607040;v-text-anchor:middle" strokecolor="#70ad47" strokeweight="1pt">
            <v:textbox style="mso-next-textbox:#_x0000_s1141">
              <w:txbxContent>
                <w:p w:rsidR="00727655" w:rsidRDefault="00727655">
                  <w:pPr>
                    <w:jc w:val="center"/>
                  </w:pPr>
                  <w:r>
                    <w:rPr>
                      <w:rFonts w:hint="eastAsia"/>
                    </w:rPr>
                    <w:t>企业顶岗实习</w:t>
                  </w:r>
                </w:p>
              </w:txbxContent>
            </v:textbox>
          </v:rect>
        </w:pict>
      </w:r>
    </w:p>
    <w:p w:rsidR="00217983" w:rsidRDefault="00217983" w:rsidP="00B75DC9">
      <w:pPr>
        <w:pStyle w:val="aa"/>
        <w:widowControl w:val="0"/>
        <w:adjustRightInd w:val="0"/>
        <w:spacing w:beforeAutospacing="0" w:afterAutospacing="0" w:line="360" w:lineRule="auto"/>
        <w:contextualSpacing/>
        <w:jc w:val="both"/>
        <w:rPr>
          <w:rFonts w:ascii="楷体_GB2312" w:eastAsia="楷体_GB2312" w:hAnsi="仿宋_GB2312"/>
          <w:sz w:val="32"/>
        </w:rPr>
      </w:pP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矩形 9" o:spid="_x0000_s1145" style="position:absolute;left:0;text-align:left;margin-left:37.05pt;margin-top:3.45pt;width:363.7pt;height:120.05pt;z-index:251611136;v-text-anchor:middle" strokecolor="#70ad47" strokeweight="1pt"/>
        </w:pict>
      </w:r>
      <w:r>
        <w:pict>
          <v:rect id="_x0000_s1253" style="position:absolute;left:0;text-align:left;margin-left:212.8pt;margin-top:23.9pt;width:48.9pt;height:39pt;z-index:251709440;v-text-anchor:middle" fillcolor="#5b9bd5" strokecolor="#2d5171" strokeweight="1pt">
            <v:textbox style="mso-next-textbox:#_x0000_s1253">
              <w:txbxContent>
                <w:p w:rsidR="00727655" w:rsidRDefault="00727655">
                  <w:pPr>
                    <w:jc w:val="center"/>
                    <w:rPr>
                      <w:sz w:val="18"/>
                    </w:rPr>
                  </w:pPr>
                  <w:r>
                    <w:rPr>
                      <w:rFonts w:ascii="宋体" w:hAnsi="宋体" w:hint="eastAsia"/>
                      <w:spacing w:val="-10"/>
                      <w:sz w:val="18"/>
                    </w:rPr>
                    <w:t>汽车营销技术</w:t>
                  </w:r>
                </w:p>
              </w:txbxContent>
            </v:textbox>
          </v:rect>
        </w:pict>
      </w:r>
      <w:r>
        <w:pict>
          <v:rect id="矩形 31" o:spid="_x0000_s1169" style="position:absolute;left:0;text-align:left;margin-left:135.2pt;margin-top:24pt;width:48.9pt;height:39pt;z-index:251640832;v-text-anchor:middle" fillcolor="#5b9bd5" strokecolor="#2d5171" strokeweight="1pt">
            <v:textbox style="mso-next-textbox:#矩形 31">
              <w:txbxContent>
                <w:p w:rsidR="00727655" w:rsidRDefault="00727655">
                  <w:pPr>
                    <w:jc w:val="center"/>
                    <w:rPr>
                      <w:sz w:val="18"/>
                    </w:rPr>
                  </w:pPr>
                  <w:r>
                    <w:rPr>
                      <w:rFonts w:ascii="宋体" w:hAnsi="宋体" w:hint="eastAsia"/>
                      <w:spacing w:val="-10"/>
                      <w:sz w:val="18"/>
                    </w:rPr>
                    <w:t>汽车</w:t>
                  </w:r>
                  <w:proofErr w:type="gramStart"/>
                  <w:r>
                    <w:rPr>
                      <w:rFonts w:ascii="宋体" w:hAnsi="宋体" w:hint="eastAsia"/>
                      <w:spacing w:val="-10"/>
                      <w:sz w:val="18"/>
                    </w:rPr>
                    <w:t>钣</w:t>
                  </w:r>
                  <w:proofErr w:type="gramEnd"/>
                  <w:r>
                    <w:rPr>
                      <w:rFonts w:ascii="宋体" w:hAnsi="宋体" w:hint="eastAsia"/>
                      <w:spacing w:val="-10"/>
                      <w:sz w:val="18"/>
                    </w:rPr>
                    <w:t>金技术</w:t>
                  </w:r>
                </w:p>
              </w:txbxContent>
            </v:textbox>
          </v:rect>
        </w:pict>
      </w:r>
      <w:r>
        <w:pict>
          <v:rect id="矩形 34" o:spid="_x0000_s1166" style="position:absolute;left:0;text-align:left;margin-left:60.2pt;margin-top:23.95pt;width:48.15pt;height:39pt;z-index:251643904;v-text-anchor:middle" fillcolor="#5b9bd5" strokecolor="#2d5171" strokeweight="1pt">
            <v:textbox style="mso-next-textbox:#矩形 34">
              <w:txbxContent>
                <w:p w:rsidR="00727655" w:rsidRDefault="00727655">
                  <w:pPr>
                    <w:jc w:val="center"/>
                    <w:rPr>
                      <w:sz w:val="18"/>
                    </w:rPr>
                  </w:pPr>
                  <w:r>
                    <w:rPr>
                      <w:rFonts w:ascii="宋体" w:hAnsi="宋体" w:hint="eastAsia"/>
                      <w:spacing w:val="-10"/>
                      <w:sz w:val="18"/>
                    </w:rPr>
                    <w:t>汽车涂装技术</w:t>
                  </w:r>
                </w:p>
              </w:txbxContent>
            </v:textbox>
          </v:rect>
        </w:pict>
      </w:r>
      <w:r>
        <w:pict>
          <v:rect id="矩形 8" o:spid="_x0000_s1147" style="position:absolute;left:0;text-align:left;margin-left:6.5pt;margin-top:4.4pt;width:21.05pt;height:143.2pt;z-index:251610112;v-text-anchor:middle" strokecolor="#70ad47" strokeweight="1pt">
            <v:textbox style="mso-next-textbox:#矩形 8">
              <w:txbxContent>
                <w:p w:rsidR="00727655" w:rsidRDefault="00727655">
                  <w:pPr>
                    <w:jc w:val="center"/>
                  </w:pPr>
                  <w:r>
                    <w:rPr>
                      <w:rFonts w:hint="eastAsia"/>
                    </w:rPr>
                    <w:t>专业方向课程</w:t>
                  </w:r>
                </w:p>
              </w:txbxContent>
            </v:textbox>
            <w10:wrap type="square"/>
          </v:rect>
        </w:pict>
      </w:r>
    </w:p>
    <w:p w:rsidR="00217983" w:rsidRDefault="00217983" w:rsidP="00B75DC9">
      <w:pPr>
        <w:pStyle w:val="aa"/>
        <w:widowControl w:val="0"/>
        <w:adjustRightInd w:val="0"/>
        <w:spacing w:beforeAutospacing="0" w:afterAutospacing="0" w:line="360" w:lineRule="auto"/>
        <w:contextualSpacing/>
        <w:jc w:val="both"/>
        <w:rPr>
          <w:rFonts w:ascii="楷体_GB2312" w:eastAsia="楷体_GB2312" w:hAnsi="仿宋_GB2312"/>
          <w:sz w:val="32"/>
        </w:rPr>
      </w:pP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_x0000_s1251" style="position:absolute;left:0;text-align:left;margin-left:145.15pt;margin-top:20.25pt;width:48.9pt;height:39pt;z-index:251707392;v-text-anchor:middle" fillcolor="#5b9bd5" strokecolor="#2d5171" strokeweight="1pt">
            <v:textbox style="mso-next-textbox:#_x0000_s1251">
              <w:txbxContent>
                <w:p w:rsidR="00727655" w:rsidRDefault="00727655">
                  <w:pPr>
                    <w:jc w:val="center"/>
                    <w:rPr>
                      <w:sz w:val="18"/>
                    </w:rPr>
                  </w:pPr>
                  <w:r>
                    <w:rPr>
                      <w:rFonts w:ascii="宋体" w:hAnsi="宋体" w:hint="eastAsia"/>
                      <w:spacing w:val="-10"/>
                      <w:sz w:val="18"/>
                    </w:rPr>
                    <w:t>新能源汽车</w:t>
                  </w:r>
                </w:p>
              </w:txbxContent>
            </v:textbox>
          </v:rect>
        </w:pict>
      </w:r>
      <w:r>
        <w:pict>
          <v:rect id="_x0000_s1252" style="position:absolute;left:0;text-align:left;margin-left:63.1pt;margin-top:16.6pt;width:48.9pt;height:39pt;z-index:251708416;v-text-anchor:middle" fillcolor="#5b9bd5" strokecolor="#2d5171" strokeweight="1pt">
            <v:textbox style="mso-next-textbox:#_x0000_s1252">
              <w:txbxContent>
                <w:p w:rsidR="00727655" w:rsidRDefault="00727655">
                  <w:pPr>
                    <w:jc w:val="center"/>
                    <w:rPr>
                      <w:sz w:val="18"/>
                    </w:rPr>
                  </w:pPr>
                  <w:r>
                    <w:rPr>
                      <w:rFonts w:ascii="宋体" w:hAnsi="宋体" w:hint="eastAsia"/>
                      <w:spacing w:val="-10"/>
                      <w:sz w:val="18"/>
                    </w:rPr>
                    <w:t>汽车美容装潢</w:t>
                  </w:r>
                </w:p>
              </w:txbxContent>
            </v:textbox>
          </v:rect>
        </w:pict>
      </w:r>
      <w:r>
        <w:pict>
          <v:shape id="_x0000_s1148" type="#_x0000_t13" style="position:absolute;left:0;text-align:left;margin-left:-3.3pt;margin-top:1.35pt;width:26.25pt;height:15pt;z-index:251612160;v-text-anchor:middle" adj="15429" fillcolor="#5b9bd5" strokecolor="#41719c" strokeweight="1pt"/>
        </w:pict>
      </w:r>
    </w:p>
    <w:p w:rsidR="00217983" w:rsidRDefault="00217983" w:rsidP="00B75DC9">
      <w:pPr>
        <w:pStyle w:val="aa"/>
        <w:widowControl w:val="0"/>
        <w:adjustRightInd w:val="0"/>
        <w:spacing w:beforeAutospacing="0" w:afterAutospacing="0" w:line="360" w:lineRule="auto"/>
        <w:contextualSpacing/>
        <w:jc w:val="both"/>
        <w:rPr>
          <w:rFonts w:ascii="楷体_GB2312" w:eastAsia="楷体_GB2312" w:hAnsi="仿宋_GB2312"/>
          <w:sz w:val="32"/>
        </w:rPr>
      </w:pP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shape id="右箭头 22" o:spid="_x0000_s1153" type="#_x0000_t13" style="position:absolute;left:0;text-align:left;margin-left:364.6pt;margin-top:19.8pt;width:26.25pt;height:15.75pt;rotation:-90;z-index:251614208;v-text-anchor:middle" adj="15120" fillcolor="#5b9bd5" strokecolor="#2d5171" strokeweight="1pt"/>
        </w:pict>
      </w:r>
      <w:r>
        <w:pict>
          <v:shape id="_x0000_s1154" type="#_x0000_t13" style="position:absolute;left:0;text-align:left;margin-left:153.85pt;margin-top:21.3pt;width:26.25pt;height:15.75pt;rotation:-90;z-index:251613184;v-text-anchor:middle" adj="15120" fillcolor="#5b9bd5" strokecolor="#2d5171" strokeweight="1p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矩形 24" o:spid="_x0000_s1159" style="position:absolute;left:0;text-align:left;margin-left:147.45pt;margin-top:28.9pt;width:46.45pt;height:40.55pt;z-index:251635712;v-text-anchor:middle" fillcolor="#5b9bd5" strokecolor="#2d5171" strokeweight="1pt">
            <v:textbox style="mso-next-textbox:#矩形 24">
              <w:txbxContent>
                <w:p w:rsidR="00727655" w:rsidRDefault="00727655">
                  <w:pPr>
                    <w:jc w:val="center"/>
                  </w:pPr>
                  <w:r>
                    <w:rPr>
                      <w:rFonts w:ascii="宋体" w:hAnsi="宋体" w:hint="eastAsia"/>
                      <w:spacing w:val="-10"/>
                      <w:sz w:val="18"/>
                    </w:rPr>
                    <w:t>汽车电工电子</w:t>
                  </w:r>
                </w:p>
              </w:txbxContent>
            </v:textbox>
          </v:rect>
        </w:pict>
      </w:r>
      <w:r>
        <w:pict>
          <v:rect id="矩形 20" o:spid="_x0000_s1156" style="position:absolute;left:0;text-align:left;margin-left:8.45pt;margin-top:14pt;width:325.55pt;height:129.75pt;z-index:251633664;v-text-anchor:middle" strokecolor="#70ad47" strokeweight="1pt"/>
        </w:pict>
      </w:r>
      <w:r>
        <w:pict>
          <v:rect id="矩形 54" o:spid="_x0000_s1155" style="position:absolute;left:0;text-align:left;margin-left:336.7pt;margin-top:15pt;width:39pt;height:344.25pt;z-index:251695104;v-text-anchor:middle" strokecolor="#70ad47" strokeweight="1pt"/>
        </w:pict>
      </w:r>
      <w:r>
        <w:pict>
          <v:rect id="矩形 7" o:spid="_x0000_s1162" style="position:absolute;left:0;text-align:left;margin-left:-28.2pt;margin-top:25.4pt;width:21.05pt;height:112.5pt;z-index:251632640;v-text-anchor:middle" strokecolor="#70ad47" strokeweight="1pt">
            <v:textbox style="mso-next-textbox:#矩形 7">
              <w:txbxContent>
                <w:p w:rsidR="00727655" w:rsidRDefault="00727655">
                  <w:pPr>
                    <w:jc w:val="center"/>
                  </w:pPr>
                  <w:r>
                    <w:rPr>
                      <w:rFonts w:hint="eastAsia"/>
                    </w:rPr>
                    <w:t>专业基础课程</w:t>
                  </w:r>
                </w:p>
              </w:txbxContent>
            </v:textbox>
            <w10:wrap type="square"/>
          </v:rec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矩形 23" o:spid="_x0000_s1161" style="position:absolute;left:0;text-align:left;margin-left:18.15pt;margin-top:2.4pt;width:41pt;height:36.25pt;z-index:251634688;v-text-anchor:middle" fillcolor="#5b9bd5" strokecolor="#2d5171" strokeweight="1pt">
            <v:textbox style="mso-next-textbox:#矩形 23">
              <w:txbxContent>
                <w:p w:rsidR="00727655" w:rsidRDefault="00727655">
                  <w:pPr>
                    <w:jc w:val="center"/>
                    <w:rPr>
                      <w:sz w:val="18"/>
                    </w:rPr>
                  </w:pPr>
                  <w:r>
                    <w:rPr>
                      <w:rFonts w:hint="eastAsia"/>
                      <w:sz w:val="18"/>
                    </w:rPr>
                    <w:t>汽车文化</w:t>
                  </w:r>
                </w:p>
              </w:txbxContent>
            </v:textbox>
          </v:rect>
        </w:pict>
      </w:r>
      <w:r>
        <w:pict>
          <v:rect id="矩形 28" o:spid="_x0000_s1160" style="position:absolute;left:0;text-align:left;margin-left:76.8pt;margin-top:.55pt;width:39.25pt;height:38.95pt;z-index:251638784;v-text-anchor:middle" fillcolor="#5b9bd5" strokecolor="#2d5171" strokeweight="1pt">
            <v:textbox style="mso-next-textbox:#矩形 28">
              <w:txbxContent>
                <w:p w:rsidR="00727655" w:rsidRDefault="00727655">
                  <w:pPr>
                    <w:jc w:val="center"/>
                  </w:pPr>
                  <w:r>
                    <w:rPr>
                      <w:rFonts w:ascii="宋体" w:hAnsi="宋体" w:hint="eastAsia"/>
                      <w:sz w:val="18"/>
                    </w:rPr>
                    <w:t>机械基础</w:t>
                  </w:r>
                </w:p>
              </w:txbxContent>
            </v:textbox>
          </v:rect>
        </w:pict>
      </w:r>
      <w:r>
        <w:pict>
          <v:rect id="矩形 26" o:spid="_x0000_s1157" style="position:absolute;left:0;text-align:left;margin-left:216.15pt;margin-top:1.35pt;width:51.05pt;height:36.85pt;z-index:251636736;v-text-anchor:middle" fillcolor="#5b9bd5" strokecolor="#2d5171" strokeweight="1pt">
            <v:textbox style="mso-next-textbox:#矩形 26">
              <w:txbxContent>
                <w:p w:rsidR="00727655" w:rsidRDefault="00727655">
                  <w:pPr>
                    <w:jc w:val="center"/>
                  </w:pPr>
                  <w:r>
                    <w:rPr>
                      <w:rFonts w:hint="eastAsia"/>
                    </w:rPr>
                    <w:t>汽车维护保养</w:t>
                  </w:r>
                </w:p>
              </w:txbxContent>
            </v:textbox>
          </v:rect>
        </w:pict>
      </w:r>
      <w:r>
        <w:pict>
          <v:rect id="矩形 30" o:spid="_x0000_s1170" style="position:absolute;left:0;text-align:left;margin-left:284.3pt;margin-top:.7pt;width:45.9pt;height:39pt;z-index:251639808;v-text-anchor:middle" fillcolor="#5b9bd5" strokecolor="#2d5171" strokeweight="1pt">
            <v:textbox style="mso-next-textbox:#矩形 30">
              <w:txbxContent>
                <w:p w:rsidR="00727655" w:rsidRDefault="00727655">
                  <w:pPr>
                    <w:jc w:val="center"/>
                    <w:rPr>
                      <w:sz w:val="18"/>
                    </w:rPr>
                  </w:pPr>
                  <w:r>
                    <w:rPr>
                      <w:rFonts w:ascii="宋体" w:hAnsi="宋体" w:hint="eastAsia"/>
                      <w:spacing w:val="-10"/>
                      <w:sz w:val="18"/>
                    </w:rPr>
                    <w:t>汽车电控系统</w:t>
                  </w:r>
                </w:p>
              </w:txbxContent>
            </v:textbox>
          </v:rect>
        </w:pict>
      </w:r>
      <w:r>
        <w:pict>
          <v:rect id="矩形 58" o:spid="_x0000_s1163" style="position:absolute;left:0;text-align:left;margin-left:339.65pt;margin-top:4.05pt;width:33.75pt;height:104.2pt;z-index:251696128;v-text-anchor:middle" fillcolor="#5b9bd5" strokecolor="#2d5171" strokeweight="1pt">
            <v:textbox style="mso-next-textbox:#矩形 58">
              <w:txbxContent>
                <w:p w:rsidR="00727655" w:rsidRDefault="00727655">
                  <w:pPr>
                    <w:jc w:val="center"/>
                  </w:pPr>
                  <w:r>
                    <w:rPr>
                      <w:rFonts w:hint="eastAsia"/>
                      <w:sz w:val="18"/>
                    </w:rPr>
                    <w:t>军事训练与入学教育</w:t>
                  </w:r>
                </w:p>
              </w:txbxContent>
            </v:textbox>
          </v:rec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矩形 32" o:spid="_x0000_s1165" style="position:absolute;left:0;text-align:left;margin-left:262.45pt;margin-top:20.8pt;width:56.55pt;height:39pt;z-index:251641856;v-text-anchor:middle" fillcolor="#5b9bd5" strokecolor="#2d5171" strokeweight="1pt">
            <v:textbox style="mso-next-textbox:#矩形 32">
              <w:txbxContent>
                <w:p w:rsidR="00727655" w:rsidRDefault="00727655">
                  <w:pPr>
                    <w:jc w:val="center"/>
                  </w:pPr>
                  <w:r>
                    <w:rPr>
                      <w:rFonts w:ascii="宋体" w:hAnsi="宋体" w:hint="eastAsia"/>
                      <w:spacing w:val="-10"/>
                      <w:sz w:val="18"/>
                    </w:rPr>
                    <w:t>汽车电气构造与维修</w:t>
                  </w:r>
                </w:p>
                <w:p w:rsidR="00727655" w:rsidRDefault="00727655">
                  <w:pPr>
                    <w:jc w:val="center"/>
                    <w:rPr>
                      <w:sz w:val="18"/>
                    </w:rPr>
                  </w:pPr>
                  <w:r>
                    <w:rPr>
                      <w:rFonts w:hint="eastAsia"/>
                      <w:sz w:val="18"/>
                    </w:rPr>
                    <w:t>认知</w:t>
                  </w:r>
                </w:p>
              </w:txbxContent>
            </v:textbox>
          </v:rect>
        </w:pict>
      </w:r>
      <w:r>
        <w:pict>
          <v:rect id="矩形 33" o:spid="_x0000_s1168" style="position:absolute;left:0;text-align:left;margin-left:187.7pt;margin-top:22.8pt;width:55.5pt;height:39pt;z-index:251642880;v-text-anchor:middle" fillcolor="#5b9bd5" strokecolor="#2d5171" strokeweight="1pt">
            <v:textbox style="mso-next-textbox:#矩形 33">
              <w:txbxContent>
                <w:p w:rsidR="00727655" w:rsidRDefault="00727655">
                  <w:pPr>
                    <w:jc w:val="center"/>
                    <w:rPr>
                      <w:sz w:val="18"/>
                    </w:rPr>
                  </w:pPr>
                  <w:r>
                    <w:rPr>
                      <w:rFonts w:ascii="宋体" w:hAnsi="宋体" w:hint="eastAsia"/>
                      <w:spacing w:val="-10"/>
                      <w:sz w:val="18"/>
                    </w:rPr>
                    <w:t>汽车底盘构造与维修</w:t>
                  </w:r>
                </w:p>
              </w:txbxContent>
            </v:textbox>
          </v:rect>
        </w:pict>
      </w:r>
      <w:r>
        <w:pict>
          <v:rect id="矩形 35" o:spid="_x0000_s1167" style="position:absolute;left:0;text-align:left;margin-left:101.5pt;margin-top:24.2pt;width:58.6pt;height:41.05pt;z-index:251644928;v-text-anchor:middle" fillcolor="#5b9bd5" strokecolor="#2d5171" strokeweight="1pt">
            <v:textbox style="mso-next-textbox:#矩形 35">
              <w:txbxContent>
                <w:p w:rsidR="00727655" w:rsidRDefault="00727655">
                  <w:pPr>
                    <w:jc w:val="center"/>
                  </w:pPr>
                  <w:r>
                    <w:rPr>
                      <w:rFonts w:ascii="宋体" w:hAnsi="宋体" w:hint="eastAsia"/>
                      <w:spacing w:val="-10"/>
                      <w:sz w:val="18"/>
                    </w:rPr>
                    <w:t>汽车发动机构造与维修</w:t>
                  </w:r>
                </w:p>
                <w:p w:rsidR="00727655" w:rsidRDefault="00727655">
                  <w:pPr>
                    <w:jc w:val="center"/>
                    <w:rPr>
                      <w:sz w:val="18"/>
                    </w:rPr>
                  </w:pPr>
                </w:p>
              </w:txbxContent>
            </v:textbox>
          </v:rect>
        </w:pict>
      </w:r>
      <w:r>
        <w:pict>
          <v:rect id="矩形 27" o:spid="_x0000_s1158" style="position:absolute;left:0;text-align:left;margin-left:25.95pt;margin-top:22.05pt;width:42.85pt;height:41.3pt;z-index:251637760;v-text-anchor:middle" fillcolor="#5b9bd5" strokecolor="#2d5171" strokeweight="1pt">
            <v:textbox style="mso-next-textbox:#矩形 27">
              <w:txbxContent>
                <w:p w:rsidR="00727655" w:rsidRDefault="00727655">
                  <w:pPr>
                    <w:jc w:val="center"/>
                  </w:pPr>
                  <w:r>
                    <w:rPr>
                      <w:rFonts w:ascii="宋体" w:hAnsi="宋体" w:hint="eastAsia"/>
                      <w:spacing w:val="-10"/>
                      <w:sz w:val="18"/>
                    </w:rPr>
                    <w:t xml:space="preserve">汽车电路识图 </w:t>
                  </w:r>
                </w:p>
              </w:txbxContent>
            </v:textbox>
          </v:rect>
        </w:pict>
      </w:r>
      <w:r>
        <w:pict>
          <v:shape id="右箭头 52" o:spid="_x0000_s1164" type="#_x0000_t13" style="position:absolute;left:0;text-align:left;margin-left:-8.4pt;margin-top:16.35pt;width:15.75pt;height:8.3pt;z-index:251701248;v-text-anchor:middle" adj="15909" fillcolor="#5b9bd5" strokecolor="#2d5171" strokeweight="1pt"/>
        </w:pict>
      </w:r>
      <w:r>
        <w:pict>
          <v:rect id="矩形 44" o:spid="_x0000_s1171" style="position:absolute;left:0;text-align:left;margin-left:120.45pt;margin-top:570.65pt;width:62.95pt;height:36.75pt;z-index:251625472;v-text-anchor:middle" fillcolor="#5b9bd5" strokecolor="#2d5171" strokeweight="1pt">
            <v:textbox style="mso-next-textbox:#矩形 44">
              <w:txbxContent>
                <w:p w:rsidR="00727655" w:rsidRDefault="00727655">
                  <w:pPr>
                    <w:jc w:val="center"/>
                    <w:rPr>
                      <w:sz w:val="18"/>
                    </w:rPr>
                  </w:pPr>
                  <w:r>
                    <w:rPr>
                      <w:rFonts w:hint="eastAsia"/>
                      <w:sz w:val="18"/>
                    </w:rPr>
                    <w:t>计算机应用基础</w:t>
                  </w:r>
                </w:p>
              </w:txbxContent>
            </v:textbox>
          </v:rect>
        </w:pict>
      </w:r>
      <w:r>
        <w:pict>
          <v:rect id="矩形 51" o:spid="_x0000_s1172" style="position:absolute;left:0;text-align:left;margin-left:338.6pt;margin-top:627.65pt;width:61.3pt;height:36.75pt;z-index:251631616;v-text-anchor:middle" fillcolor="#5b9bd5" strokecolor="#2d5171" strokeweight="1pt">
            <v:textbox style="mso-next-textbox:#矩形 51">
              <w:txbxContent>
                <w:p w:rsidR="00727655" w:rsidRDefault="00727655">
                  <w:pPr>
                    <w:jc w:val="center"/>
                    <w:rPr>
                      <w:sz w:val="18"/>
                    </w:rPr>
                  </w:pPr>
                  <w:r>
                    <w:rPr>
                      <w:rFonts w:hint="eastAsia"/>
                      <w:sz w:val="18"/>
                    </w:rPr>
                    <w:t>就业指导</w:t>
                  </w:r>
                </w:p>
              </w:txbxContent>
            </v:textbox>
          </v:rect>
        </w:pict>
      </w:r>
      <w:r>
        <w:pict>
          <v:rect id="矩形 50" o:spid="_x0000_s1173" style="position:absolute;left:0;text-align:left;margin-left:205.2pt;margin-top:626.9pt;width:119.7pt;height:36.75pt;z-index:251630592;v-text-anchor:middle" fillcolor="#5b9bd5" strokecolor="#2d5171" strokeweight="1pt">
            <v:textbox style="mso-next-textbox:#矩形 50">
              <w:txbxContent>
                <w:p w:rsidR="00727655" w:rsidRDefault="00727655">
                  <w:pPr>
                    <w:jc w:val="center"/>
                    <w:rPr>
                      <w:sz w:val="18"/>
                    </w:rPr>
                  </w:pPr>
                  <w:r>
                    <w:rPr>
                      <w:rFonts w:hint="eastAsia"/>
                      <w:sz w:val="18"/>
                    </w:rPr>
                    <w:t>毛泽东思想与中国特色社会主义体系概论</w:t>
                  </w:r>
                </w:p>
              </w:txbxContent>
            </v:textbox>
          </v:rect>
        </w:pict>
      </w:r>
      <w:r>
        <w:pict>
          <v:rect id="矩形 49" o:spid="_x0000_s1174" style="position:absolute;left:0;text-align:left;margin-left:121.85pt;margin-top:626.9pt;width:69.55pt;height:36.75pt;z-index:251629568;v-text-anchor:middle" fillcolor="#5b9bd5" strokecolor="#2d5171" strokeweight="1pt">
            <v:textbox style="mso-next-textbox:#矩形 49">
              <w:txbxContent>
                <w:p w:rsidR="00727655" w:rsidRDefault="00727655">
                  <w:pPr>
                    <w:jc w:val="center"/>
                    <w:rPr>
                      <w:sz w:val="18"/>
                    </w:rPr>
                  </w:pPr>
                  <w:r>
                    <w:rPr>
                      <w:rFonts w:hint="eastAsia"/>
                      <w:sz w:val="18"/>
                    </w:rPr>
                    <w:t>形势与政策</w:t>
                  </w:r>
                </w:p>
              </w:txbxContent>
            </v:textbox>
          </v:rect>
        </w:pict>
      </w:r>
      <w:r>
        <w:pict>
          <v:rect id="矩形 48" o:spid="_x0000_s1175" style="position:absolute;left:0;text-align:left;margin-left:336.35pt;margin-top:570.65pt;width:70.25pt;height:36.75pt;z-index:251628544;v-text-anchor:middle" fillcolor="#5b9bd5" strokecolor="#2d5171" strokeweight="1pt">
            <v:textbox style="mso-next-textbox:#矩形 48">
              <w:txbxContent>
                <w:p w:rsidR="00727655" w:rsidRDefault="00727655">
                  <w:pPr>
                    <w:rPr>
                      <w:sz w:val="18"/>
                    </w:rPr>
                  </w:pPr>
                  <w:r>
                    <w:rPr>
                      <w:rFonts w:hint="eastAsia"/>
                      <w:sz w:val="18"/>
                    </w:rPr>
                    <w:t>体育与健康</w:t>
                  </w:r>
                </w:p>
              </w:txbxContent>
            </v:textbox>
          </v:rect>
        </w:pict>
      </w:r>
      <w:r>
        <w:pict>
          <v:rect id="矩形 47" o:spid="_x0000_s1176" style="position:absolute;left:0;text-align:left;margin-left:274.1pt;margin-top:569.15pt;width:58.35pt;height:36.75pt;z-index:251627520;v-text-anchor:middle" fillcolor="#5b9bd5" strokecolor="#2d5171" strokeweight="1pt">
            <v:textbox style="mso-next-textbox:#矩形 47">
              <w:txbxContent>
                <w:p w:rsidR="00727655" w:rsidRDefault="00727655">
                  <w:pPr>
                    <w:rPr>
                      <w:sz w:val="18"/>
                    </w:rPr>
                  </w:pPr>
                  <w:r>
                    <w:rPr>
                      <w:rFonts w:hint="eastAsia"/>
                      <w:sz w:val="18"/>
                    </w:rPr>
                    <w:t>公共艺术</w:t>
                  </w:r>
                </w:p>
              </w:txbxContent>
            </v:textbox>
          </v:rect>
        </w:pict>
      </w:r>
      <w:r>
        <w:pict>
          <v:rect id="矩形 46" o:spid="_x0000_s1177" style="position:absolute;left:0;text-align:left;margin-left:186.45pt;margin-top:569.15pt;width:83.05pt;height:36.75pt;z-index:251626496;v-text-anchor:middle" fillcolor="#5b9bd5" strokecolor="#2d5171" strokeweight="1pt">
            <v:textbox style="mso-next-textbox:#矩形 46">
              <w:txbxContent>
                <w:p w:rsidR="00727655" w:rsidRDefault="00727655">
                  <w:pPr>
                    <w:jc w:val="center"/>
                    <w:rPr>
                      <w:sz w:val="18"/>
                    </w:rPr>
                  </w:pPr>
                  <w:r>
                    <w:rPr>
                      <w:rFonts w:hint="eastAsia"/>
                      <w:sz w:val="18"/>
                    </w:rPr>
                    <w:t>思想道德修养与法律基础</w:t>
                  </w:r>
                </w:p>
              </w:txbxContent>
            </v:textbox>
          </v:rect>
        </w:pict>
      </w:r>
      <w:r>
        <w:pict>
          <v:rect id="矩形 43" o:spid="_x0000_s1178" style="position:absolute;left:0;text-align:left;margin-left:334.95pt;margin-top:509.9pt;width:62.95pt;height:24pt;z-index:251624448;v-text-anchor:middle" fillcolor="#5b9bd5" strokecolor="#2d5171" strokeweight="1pt">
            <v:textbox style="mso-next-textbox:#矩形 43">
              <w:txbxContent>
                <w:p w:rsidR="00727655" w:rsidRDefault="00727655">
                  <w:pPr>
                    <w:jc w:val="center"/>
                  </w:pPr>
                  <w:r>
                    <w:rPr>
                      <w:rFonts w:hint="eastAsia"/>
                      <w:sz w:val="18"/>
                    </w:rPr>
                    <w:t>军事理论</w:t>
                  </w:r>
                </w:p>
              </w:txbxContent>
            </v:textbox>
          </v:rect>
        </w:pict>
      </w:r>
      <w:r>
        <w:pict>
          <v:rect id="矩形 42" o:spid="_x0000_s1179" style="position:absolute;left:0;text-align:left;margin-left:291.45pt;margin-top:510.65pt;width:39.8pt;height:24pt;z-index:251623424;v-text-anchor:middle" fillcolor="#5b9bd5" strokecolor="#2d5171" strokeweight="1pt">
            <v:textbox style="mso-next-textbox:#矩形 42">
              <w:txbxContent>
                <w:p w:rsidR="00727655" w:rsidRDefault="00727655">
                  <w:pPr>
                    <w:jc w:val="center"/>
                  </w:pPr>
                  <w:r>
                    <w:rPr>
                      <w:rFonts w:hint="eastAsia"/>
                      <w:sz w:val="18"/>
                    </w:rPr>
                    <w:t>历史</w:t>
                  </w:r>
                  <w:r>
                    <w:rPr>
                      <w:rFonts w:hint="eastAsia"/>
                    </w:rPr>
                    <w:t>德育</w:t>
                  </w:r>
                </w:p>
              </w:txbxContent>
            </v:textbox>
          </v:rect>
        </w:pict>
      </w:r>
      <w:r>
        <w:pict>
          <v:rect id="矩形 41" o:spid="_x0000_s1180" style="position:absolute;left:0;text-align:left;margin-left:246.45pt;margin-top:510.7pt;width:42.05pt;height:23.2pt;z-index:251622400;v-text-anchor:middle" fillcolor="#5b9bd5" strokecolor="#2d5171" strokeweight="1pt">
            <v:textbox style="mso-next-textbox:#矩形 41">
              <w:txbxContent>
                <w:p w:rsidR="00727655" w:rsidRDefault="00727655">
                  <w:pPr>
                    <w:jc w:val="center"/>
                  </w:pPr>
                  <w:r>
                    <w:rPr>
                      <w:rFonts w:hint="eastAsia"/>
                      <w:sz w:val="18"/>
                    </w:rPr>
                    <w:t>英语</w:t>
                  </w:r>
                  <w:r>
                    <w:rPr>
                      <w:rFonts w:hint="eastAsia"/>
                    </w:rPr>
                    <w:t>德育</w:t>
                  </w:r>
                </w:p>
              </w:txbxContent>
            </v:textbox>
          </v:rect>
        </w:pict>
      </w:r>
      <w:r>
        <w:pict>
          <v:rect id="矩形 40" o:spid="_x0000_s1181" style="position:absolute;left:0;text-align:left;margin-left:203.7pt;margin-top:510.65pt;width:39.75pt;height:23.25pt;z-index:251621376;v-text-anchor:middle" fillcolor="#5b9bd5" strokecolor="#2d5171" strokeweight="1pt">
            <v:textbox style="mso-next-textbox:#矩形 40">
              <w:txbxContent>
                <w:p w:rsidR="00727655" w:rsidRDefault="00727655">
                  <w:pPr>
                    <w:jc w:val="center"/>
                  </w:pPr>
                  <w:r>
                    <w:rPr>
                      <w:rFonts w:hint="eastAsia"/>
                      <w:sz w:val="18"/>
                    </w:rPr>
                    <w:t>数学</w:t>
                  </w:r>
                  <w:r>
                    <w:rPr>
                      <w:rFonts w:hint="eastAsia"/>
                    </w:rPr>
                    <w:t>德育</w:t>
                  </w:r>
                </w:p>
              </w:txbxContent>
            </v:textbox>
          </v:rect>
        </w:pict>
      </w:r>
      <w:r>
        <w:pict>
          <v:rect id="矩形 39" o:spid="_x0000_s1182" style="position:absolute;left:0;text-align:left;margin-left:163.2pt;margin-top:509.9pt;width:36.75pt;height:23.2pt;z-index:251620352;v-text-anchor:middle" fillcolor="#5b9bd5" strokecolor="#2d5171" strokeweight="1pt">
            <v:textbox style="mso-next-textbox:#矩形 39">
              <w:txbxContent>
                <w:p w:rsidR="00727655" w:rsidRDefault="00727655">
                  <w:pPr>
                    <w:jc w:val="center"/>
                  </w:pPr>
                  <w:r>
                    <w:rPr>
                      <w:rFonts w:hint="eastAsia"/>
                      <w:sz w:val="18"/>
                    </w:rPr>
                    <w:t>语文</w:t>
                  </w:r>
                  <w:r>
                    <w:rPr>
                      <w:rFonts w:hint="eastAsia"/>
                    </w:rPr>
                    <w:t>德育</w:t>
                  </w:r>
                </w:p>
              </w:txbxContent>
            </v:textbox>
          </v:rect>
        </w:pict>
      </w:r>
      <w:r>
        <w:pict>
          <v:rect id="矩形 38" o:spid="_x0000_s1183" style="position:absolute;left:0;text-align:left;margin-left:120.45pt;margin-top:510.65pt;width:39.15pt;height:22.5pt;z-index:251619328;v-text-anchor:middle" fillcolor="#5b9bd5" strokecolor="#2d5171" strokeweight="1pt">
            <v:textbox style="mso-next-textbox:#矩形 38">
              <w:txbxContent>
                <w:p w:rsidR="00727655" w:rsidRDefault="00727655">
                  <w:pPr>
                    <w:jc w:val="center"/>
                    <w:rPr>
                      <w:sz w:val="18"/>
                    </w:rPr>
                  </w:pPr>
                  <w:r>
                    <w:rPr>
                      <w:rFonts w:hint="eastAsia"/>
                      <w:sz w:val="18"/>
                    </w:rPr>
                    <w:t>德育</w:t>
                  </w:r>
                </w:p>
              </w:txbxContent>
            </v:textbox>
          </v:rect>
        </w:pict>
      </w:r>
      <w:r>
        <w:pict>
          <v:rect id="矩形 37" o:spid="_x0000_s1184" style="position:absolute;left:0;text-align:left;margin-left:115.8pt;margin-top:496.1pt;width:306.7pt;height:182.25pt;z-index:251618304;v-text-anchor:middle" strokecolor="#70ad47" strokeweight="1pt"/>
        </w:pict>
      </w:r>
      <w:r>
        <w:pict>
          <v:shape id="右箭头 53" o:spid="_x0000_s1185" type="#_x0000_t13" style="position:absolute;left:0;text-align:left;margin-left:98.85pt;margin-top:591.85pt;width:15.75pt;height:8.3pt;z-index:251616256;v-text-anchor:middle" adj="15909" fillcolor="#5b9bd5" strokecolor="#2d5171" strokeweight="1pt"/>
        </w:pict>
      </w:r>
    </w:p>
    <w:p w:rsidR="00217983" w:rsidRDefault="00217983" w:rsidP="00B75DC9">
      <w:pPr>
        <w:pStyle w:val="aa"/>
        <w:widowControl w:val="0"/>
        <w:adjustRightInd w:val="0"/>
        <w:spacing w:beforeAutospacing="0" w:afterAutospacing="0" w:line="360" w:lineRule="auto"/>
        <w:contextualSpacing/>
        <w:jc w:val="both"/>
        <w:rPr>
          <w:rFonts w:ascii="楷体_GB2312" w:eastAsia="楷体_GB2312" w:hAnsi="仿宋_GB2312"/>
          <w:sz w:val="32"/>
        </w:rPr>
      </w:pPr>
    </w:p>
    <w:p w:rsidR="00217983" w:rsidRDefault="00217983" w:rsidP="00B75DC9">
      <w:pPr>
        <w:pStyle w:val="aa"/>
        <w:widowControl w:val="0"/>
        <w:adjustRightInd w:val="0"/>
        <w:spacing w:beforeAutospacing="0" w:afterAutospacing="0" w:line="360" w:lineRule="auto"/>
        <w:contextualSpacing/>
        <w:jc w:val="both"/>
        <w:rPr>
          <w:rFonts w:ascii="楷体_GB2312" w:eastAsia="楷体_GB2312" w:hAnsi="仿宋_GB2312"/>
          <w:sz w:val="32"/>
        </w:rPr>
      </w:pP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矩形 59" o:spid="_x0000_s1186" style="position:absolute;left:0;text-align:left;margin-left:379.25pt;margin-top:18.55pt;width:33.7pt;height:78.75pt;z-index:251697152;v-text-anchor:middle" fillcolor="#5b9bd5" strokecolor="#2d5171" strokeweight="1pt">
            <v:textbox style="mso-next-textbox:#矩形 59">
              <w:txbxContent>
                <w:p w:rsidR="00727655" w:rsidRDefault="00727655">
                  <w:pPr>
                    <w:jc w:val="center"/>
                    <w:rPr>
                      <w:sz w:val="18"/>
                    </w:rPr>
                  </w:pPr>
                  <w:r>
                    <w:rPr>
                      <w:rFonts w:hint="eastAsia"/>
                      <w:sz w:val="18"/>
                    </w:rPr>
                    <w:t>社会实践活动</w:t>
                  </w:r>
                </w:p>
              </w:txbxContent>
            </v:textbox>
          </v:rec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_x0000_s1189" style="position:absolute;left:0;text-align:left;margin-left:55.8pt;margin-top:10.2pt;width:306.7pt;height:182.25pt;z-index:251688960;v-text-anchor:middle" strokecolor="#70ad47" strokeweight="1p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_x0000_s1190" style="position:absolute;left:0;text-align:left;margin-left:177.45pt;margin-top:15.15pt;width:42.05pt;height:23.2pt;z-index:251693056;v-text-anchor:middle" fillcolor="#5b9bd5" strokecolor="#2d5171" strokeweight="1pt">
            <v:textbox style="mso-next-textbox:#_x0000_s1190">
              <w:txbxContent>
                <w:p w:rsidR="00727655" w:rsidRDefault="00727655">
                  <w:pPr>
                    <w:jc w:val="center"/>
                  </w:pPr>
                  <w:r>
                    <w:rPr>
                      <w:rFonts w:hint="eastAsia"/>
                      <w:sz w:val="18"/>
                    </w:rPr>
                    <w:t>英语</w:t>
                  </w:r>
                  <w:r>
                    <w:rPr>
                      <w:rFonts w:hint="eastAsia"/>
                    </w:rPr>
                    <w:t>德育</w:t>
                  </w:r>
                </w:p>
              </w:txbxContent>
            </v:textbox>
          </v:rect>
        </w:pict>
      </w:r>
      <w:r>
        <w:pict>
          <v:rect id="_x0000_s1191" style="position:absolute;left:0;text-align:left;margin-left:123.85pt;margin-top:16.45pt;width:39.75pt;height:23.25pt;z-index:251692032;v-text-anchor:middle" fillcolor="#5b9bd5" strokecolor="#2d5171" strokeweight="1pt">
            <v:textbox style="mso-next-textbox:#_x0000_s1191">
              <w:txbxContent>
                <w:p w:rsidR="00727655" w:rsidRDefault="00727655">
                  <w:pPr>
                    <w:jc w:val="center"/>
                  </w:pPr>
                  <w:r>
                    <w:rPr>
                      <w:rFonts w:hint="eastAsia"/>
                      <w:sz w:val="18"/>
                    </w:rPr>
                    <w:t>数学</w:t>
                  </w:r>
                  <w:r>
                    <w:rPr>
                      <w:rFonts w:hint="eastAsia"/>
                    </w:rPr>
                    <w:t>德育</w:t>
                  </w:r>
                </w:p>
              </w:txbxContent>
            </v:textbox>
          </v:rect>
        </w:pict>
      </w:r>
      <w:r>
        <w:pict>
          <v:rect id="_x0000_s1192" style="position:absolute;left:0;text-align:left;margin-left:75.15pt;margin-top:15.7pt;width:36.75pt;height:23.2pt;z-index:251691008;v-text-anchor:middle" fillcolor="#5b9bd5" strokecolor="#2d5171" strokeweight="1pt">
            <v:textbox style="mso-next-textbox:#_x0000_s1192">
              <w:txbxContent>
                <w:p w:rsidR="00727655" w:rsidRDefault="00727655">
                  <w:pPr>
                    <w:jc w:val="center"/>
                  </w:pPr>
                  <w:r>
                    <w:rPr>
                      <w:rFonts w:hint="eastAsia"/>
                      <w:sz w:val="18"/>
                    </w:rPr>
                    <w:t>语文</w:t>
                  </w:r>
                  <w:r>
                    <w:rPr>
                      <w:rFonts w:hint="eastAsia"/>
                    </w:rPr>
                    <w:t>德育</w:t>
                  </w:r>
                </w:p>
              </w:txbxContent>
            </v:textbox>
          </v:rect>
        </w:pict>
      </w:r>
      <w:r>
        <w:pict>
          <v:rect id="_x0000_s1193" style="position:absolute;left:0;text-align:left;margin-left:25.55pt;margin-top:15.8pt;width:39.15pt;height:22.5pt;z-index:251689984;v-text-anchor:middle" fillcolor="#5b9bd5" strokecolor="#2d5171" strokeweight="1pt">
            <v:textbox style="mso-next-textbox:#_x0000_s1193">
              <w:txbxContent>
                <w:p w:rsidR="00727655" w:rsidRDefault="00727655">
                  <w:pPr>
                    <w:jc w:val="center"/>
                    <w:rPr>
                      <w:sz w:val="18"/>
                    </w:rPr>
                  </w:pPr>
                  <w:r>
                    <w:rPr>
                      <w:rFonts w:hint="eastAsia"/>
                      <w:sz w:val="18"/>
                    </w:rPr>
                    <w:t>德育</w:t>
                  </w:r>
                </w:p>
              </w:txbxContent>
            </v:textbox>
          </v:rect>
        </w:pict>
      </w:r>
      <w:r>
        <w:pict>
          <v:rect id="矩形 57" o:spid="_x0000_s1194" style="position:absolute;left:0;text-align:left;margin-left:387.05pt;margin-top:18.65pt;width:23pt;height:135.8pt;flip:x;z-index:251699200;v-text-anchor:middle" strokecolor="#70ad47" strokeweight="1pt">
            <v:textbox style="mso-next-textbox:#矩形 57">
              <w:txbxContent>
                <w:p w:rsidR="00727655" w:rsidRDefault="00727655">
                  <w:pPr>
                    <w:jc w:val="center"/>
                  </w:pPr>
                  <w:r>
                    <w:rPr>
                      <w:rFonts w:hint="eastAsia"/>
                    </w:rPr>
                    <w:t>活动拓展课程</w:t>
                  </w:r>
                </w:p>
              </w:txbxContent>
            </v:textbox>
          </v:rect>
        </w:pict>
      </w:r>
      <w:r>
        <w:pict>
          <v:rect id="_x0000_s1195" style="position:absolute;left:0;text-align:left;margin-left:132.45pt;margin-top:599.9pt;width:62.95pt;height:36.75pt;z-index:251681792;v-text-anchor:middle" fillcolor="#5b9bd5" strokecolor="#2d5171" strokeweight="1pt">
            <v:textbox style="mso-next-textbox:#_x0000_s1195">
              <w:txbxContent>
                <w:p w:rsidR="00727655" w:rsidRDefault="00727655">
                  <w:pPr>
                    <w:jc w:val="center"/>
                    <w:rPr>
                      <w:sz w:val="18"/>
                    </w:rPr>
                  </w:pPr>
                  <w:r>
                    <w:rPr>
                      <w:rFonts w:hint="eastAsia"/>
                      <w:sz w:val="18"/>
                    </w:rPr>
                    <w:t>计算机应用基础</w:t>
                  </w:r>
                </w:p>
              </w:txbxContent>
            </v:textbox>
          </v:rect>
        </w:pict>
      </w:r>
      <w:r>
        <w:pict>
          <v:rect id="_x0000_s1196" style="position:absolute;left:0;text-align:left;margin-left:350.6pt;margin-top:656.9pt;width:61.3pt;height:36.75pt;z-index:251687936;v-text-anchor:middle" fillcolor="#5b9bd5" strokecolor="#2d5171" strokeweight="1pt">
            <v:textbox style="mso-next-textbox:#_x0000_s1196">
              <w:txbxContent>
                <w:p w:rsidR="00727655" w:rsidRDefault="00727655">
                  <w:pPr>
                    <w:jc w:val="center"/>
                    <w:rPr>
                      <w:sz w:val="18"/>
                    </w:rPr>
                  </w:pPr>
                  <w:r>
                    <w:rPr>
                      <w:rFonts w:hint="eastAsia"/>
                      <w:sz w:val="18"/>
                    </w:rPr>
                    <w:t>就业指导</w:t>
                  </w:r>
                </w:p>
              </w:txbxContent>
            </v:textbox>
          </v:rect>
        </w:pict>
      </w:r>
      <w:r>
        <w:pict>
          <v:rect id="_x0000_s1197" style="position:absolute;left:0;text-align:left;margin-left:217.2pt;margin-top:656.15pt;width:119.7pt;height:36.75pt;z-index:251686912;v-text-anchor:middle" fillcolor="#5b9bd5" strokecolor="#2d5171" strokeweight="1pt">
            <v:textbox style="mso-next-textbox:#_x0000_s1197">
              <w:txbxContent>
                <w:p w:rsidR="00727655" w:rsidRDefault="00727655">
                  <w:pPr>
                    <w:jc w:val="center"/>
                    <w:rPr>
                      <w:sz w:val="18"/>
                    </w:rPr>
                  </w:pPr>
                  <w:r>
                    <w:rPr>
                      <w:rFonts w:hint="eastAsia"/>
                      <w:sz w:val="18"/>
                    </w:rPr>
                    <w:t>毛泽东思想与中国特色社会主义体系概论</w:t>
                  </w:r>
                </w:p>
              </w:txbxContent>
            </v:textbox>
          </v:rect>
        </w:pict>
      </w:r>
      <w:r>
        <w:pict>
          <v:rect id="_x0000_s1198" style="position:absolute;left:0;text-align:left;margin-left:133.85pt;margin-top:656.15pt;width:69.55pt;height:36.75pt;z-index:251685888;v-text-anchor:middle" fillcolor="#5b9bd5" strokecolor="#2d5171" strokeweight="1pt">
            <v:textbox style="mso-next-textbox:#_x0000_s1198">
              <w:txbxContent>
                <w:p w:rsidR="00727655" w:rsidRDefault="00727655">
                  <w:pPr>
                    <w:jc w:val="center"/>
                    <w:rPr>
                      <w:sz w:val="18"/>
                    </w:rPr>
                  </w:pPr>
                  <w:r>
                    <w:rPr>
                      <w:rFonts w:hint="eastAsia"/>
                      <w:sz w:val="18"/>
                    </w:rPr>
                    <w:t>形势与政策</w:t>
                  </w:r>
                </w:p>
              </w:txbxContent>
            </v:textbox>
          </v:rect>
        </w:pict>
      </w:r>
      <w:r>
        <w:pict>
          <v:rect id="_x0000_s1199" style="position:absolute;left:0;text-align:left;margin-left:348.35pt;margin-top:599.9pt;width:70.25pt;height:36.75pt;z-index:251684864;v-text-anchor:middle" fillcolor="#5b9bd5" strokecolor="#2d5171" strokeweight="1pt">
            <v:textbox style="mso-next-textbox:#_x0000_s1199">
              <w:txbxContent>
                <w:p w:rsidR="00727655" w:rsidRDefault="00727655">
                  <w:pPr>
                    <w:rPr>
                      <w:sz w:val="18"/>
                    </w:rPr>
                  </w:pPr>
                  <w:r>
                    <w:rPr>
                      <w:rFonts w:hint="eastAsia"/>
                      <w:sz w:val="18"/>
                    </w:rPr>
                    <w:t>体育与健康</w:t>
                  </w:r>
                </w:p>
              </w:txbxContent>
            </v:textbox>
          </v:rect>
        </w:pict>
      </w:r>
      <w:r>
        <w:pict>
          <v:rect id="_x0000_s1200" style="position:absolute;left:0;text-align:left;margin-left:286.1pt;margin-top:598.4pt;width:58.35pt;height:36.75pt;z-index:251683840;v-text-anchor:middle" fillcolor="#5b9bd5" strokecolor="#2d5171" strokeweight="1pt">
            <v:textbox style="mso-next-textbox:#_x0000_s1200">
              <w:txbxContent>
                <w:p w:rsidR="00727655" w:rsidRDefault="00727655">
                  <w:pPr>
                    <w:rPr>
                      <w:sz w:val="18"/>
                    </w:rPr>
                  </w:pPr>
                  <w:r>
                    <w:rPr>
                      <w:rFonts w:hint="eastAsia"/>
                      <w:sz w:val="18"/>
                    </w:rPr>
                    <w:t>公共艺术</w:t>
                  </w:r>
                </w:p>
              </w:txbxContent>
            </v:textbox>
          </v:rect>
        </w:pict>
      </w:r>
      <w:r>
        <w:pict>
          <v:rect id="_x0000_s1201" style="position:absolute;left:0;text-align:left;margin-left:198.45pt;margin-top:598.4pt;width:83.05pt;height:36.75pt;z-index:251682816;v-text-anchor:middle" fillcolor="#5b9bd5" strokecolor="#2d5171" strokeweight="1pt">
            <v:textbox style="mso-next-textbox:#_x0000_s1201">
              <w:txbxContent>
                <w:p w:rsidR="00727655" w:rsidRDefault="00727655">
                  <w:pPr>
                    <w:jc w:val="center"/>
                    <w:rPr>
                      <w:sz w:val="18"/>
                    </w:rPr>
                  </w:pPr>
                  <w:r>
                    <w:rPr>
                      <w:rFonts w:hint="eastAsia"/>
                      <w:sz w:val="18"/>
                    </w:rPr>
                    <w:t>思想道德修养与法律基础</w:t>
                  </w:r>
                </w:p>
              </w:txbxContent>
            </v:textbox>
          </v:rect>
        </w:pict>
      </w:r>
      <w:r>
        <w:pict>
          <v:rect id="_x0000_s1202" style="position:absolute;left:0;text-align:left;margin-left:346.95pt;margin-top:539.15pt;width:62.95pt;height:24pt;z-index:251680768;v-text-anchor:middle" fillcolor="#5b9bd5" strokecolor="#2d5171" strokeweight="1pt">
            <v:textbox style="mso-next-textbox:#_x0000_s1202">
              <w:txbxContent>
                <w:p w:rsidR="00727655" w:rsidRDefault="00727655">
                  <w:pPr>
                    <w:jc w:val="center"/>
                  </w:pPr>
                  <w:r>
                    <w:rPr>
                      <w:rFonts w:hint="eastAsia"/>
                      <w:sz w:val="18"/>
                    </w:rPr>
                    <w:t>军事理论</w:t>
                  </w:r>
                </w:p>
              </w:txbxContent>
            </v:textbox>
          </v:rect>
        </w:pict>
      </w:r>
      <w:r>
        <w:pict>
          <v:rect id="_x0000_s1203" style="position:absolute;left:0;text-align:left;margin-left:303.45pt;margin-top:539.9pt;width:39.8pt;height:24pt;z-index:251679744;v-text-anchor:middle" fillcolor="#5b9bd5" strokecolor="#2d5171" strokeweight="1pt">
            <v:textbox style="mso-next-textbox:#_x0000_s1203">
              <w:txbxContent>
                <w:p w:rsidR="00727655" w:rsidRDefault="00727655">
                  <w:pPr>
                    <w:jc w:val="center"/>
                  </w:pPr>
                  <w:r>
                    <w:rPr>
                      <w:rFonts w:hint="eastAsia"/>
                      <w:sz w:val="18"/>
                    </w:rPr>
                    <w:t>历史</w:t>
                  </w:r>
                  <w:r>
                    <w:rPr>
                      <w:rFonts w:hint="eastAsia"/>
                    </w:rPr>
                    <w:t>德育</w:t>
                  </w:r>
                </w:p>
              </w:txbxContent>
            </v:textbox>
          </v:rect>
        </w:pict>
      </w:r>
      <w:r>
        <w:pict>
          <v:rect id="_x0000_s1204" style="position:absolute;left:0;text-align:left;margin-left:258.45pt;margin-top:539.95pt;width:42.05pt;height:23.2pt;z-index:251678720;v-text-anchor:middle" fillcolor="#5b9bd5" strokecolor="#2d5171" strokeweight="1pt">
            <v:textbox style="mso-next-textbox:#_x0000_s1204">
              <w:txbxContent>
                <w:p w:rsidR="00727655" w:rsidRDefault="00727655">
                  <w:pPr>
                    <w:jc w:val="center"/>
                  </w:pPr>
                  <w:r>
                    <w:rPr>
                      <w:rFonts w:hint="eastAsia"/>
                      <w:sz w:val="18"/>
                    </w:rPr>
                    <w:t>英语</w:t>
                  </w:r>
                  <w:r>
                    <w:rPr>
                      <w:rFonts w:hint="eastAsia"/>
                    </w:rPr>
                    <w:t>德育</w:t>
                  </w:r>
                </w:p>
              </w:txbxContent>
            </v:textbox>
          </v:rect>
        </w:pict>
      </w:r>
      <w:r>
        <w:pict>
          <v:rect id="_x0000_s1205" style="position:absolute;left:0;text-align:left;margin-left:215.7pt;margin-top:539.9pt;width:39.75pt;height:23.25pt;z-index:251677696;v-text-anchor:middle" fillcolor="#5b9bd5" strokecolor="#2d5171" strokeweight="1pt">
            <v:textbox style="mso-next-textbox:#_x0000_s1205">
              <w:txbxContent>
                <w:p w:rsidR="00727655" w:rsidRDefault="00727655">
                  <w:pPr>
                    <w:jc w:val="center"/>
                  </w:pPr>
                  <w:r>
                    <w:rPr>
                      <w:rFonts w:hint="eastAsia"/>
                      <w:sz w:val="18"/>
                    </w:rPr>
                    <w:t>数学</w:t>
                  </w:r>
                  <w:r>
                    <w:rPr>
                      <w:rFonts w:hint="eastAsia"/>
                    </w:rPr>
                    <w:t>德育</w:t>
                  </w:r>
                </w:p>
              </w:txbxContent>
            </v:textbox>
          </v:rect>
        </w:pict>
      </w:r>
      <w:r>
        <w:pict>
          <v:rect id="_x0000_s1206" style="position:absolute;left:0;text-align:left;margin-left:175.2pt;margin-top:539.15pt;width:36.75pt;height:23.2pt;z-index:251676672;v-text-anchor:middle" fillcolor="#5b9bd5" strokecolor="#2d5171" strokeweight="1pt">
            <v:textbox style="mso-next-textbox:#_x0000_s1206">
              <w:txbxContent>
                <w:p w:rsidR="00727655" w:rsidRDefault="00727655">
                  <w:pPr>
                    <w:jc w:val="center"/>
                  </w:pPr>
                  <w:r>
                    <w:rPr>
                      <w:rFonts w:hint="eastAsia"/>
                      <w:sz w:val="18"/>
                    </w:rPr>
                    <w:t>语文</w:t>
                  </w:r>
                  <w:r>
                    <w:rPr>
                      <w:rFonts w:hint="eastAsia"/>
                    </w:rPr>
                    <w:t>德育</w:t>
                  </w:r>
                </w:p>
              </w:txbxContent>
            </v:textbox>
          </v:rect>
        </w:pict>
      </w:r>
      <w:r>
        <w:pict>
          <v:rect id="_x0000_s1207" style="position:absolute;left:0;text-align:left;margin-left:132.45pt;margin-top:539.9pt;width:39.15pt;height:22.5pt;z-index:251675648;v-text-anchor:middle" fillcolor="#5b9bd5" strokecolor="#2d5171" strokeweight="1pt">
            <v:textbox style="mso-next-textbox:#_x0000_s1207">
              <w:txbxContent>
                <w:p w:rsidR="00727655" w:rsidRDefault="00727655">
                  <w:pPr>
                    <w:jc w:val="center"/>
                    <w:rPr>
                      <w:sz w:val="18"/>
                    </w:rPr>
                  </w:pPr>
                  <w:r>
                    <w:rPr>
                      <w:rFonts w:hint="eastAsia"/>
                      <w:sz w:val="18"/>
                    </w:rPr>
                    <w:t>德育</w:t>
                  </w:r>
                </w:p>
              </w:txbxContent>
            </v:textbox>
          </v:rect>
        </w:pict>
      </w:r>
      <w:r>
        <w:pict>
          <v:rect id="_x0000_s1208" style="position:absolute;left:0;text-align:left;margin-left:127.8pt;margin-top:525.95pt;width:306.7pt;height:182.25pt;z-index:251674624;v-text-anchor:middle" strokecolor="#70ad47" strokeweight="1pt"/>
        </w:pict>
      </w:r>
      <w:r>
        <w:pict>
          <v:rect id="_x0000_s1209" style="position:absolute;left:0;text-align:left;margin-left:120.45pt;margin-top:587.9pt;width:62.95pt;height:36.75pt;z-index:251653120;v-text-anchor:middle" fillcolor="#5b9bd5" strokecolor="#2d5171" strokeweight="1pt">
            <v:textbox style="mso-next-textbox:#_x0000_s1209">
              <w:txbxContent>
                <w:p w:rsidR="00727655" w:rsidRDefault="00727655">
                  <w:pPr>
                    <w:jc w:val="center"/>
                    <w:rPr>
                      <w:sz w:val="18"/>
                    </w:rPr>
                  </w:pPr>
                  <w:r>
                    <w:rPr>
                      <w:rFonts w:hint="eastAsia"/>
                      <w:sz w:val="18"/>
                    </w:rPr>
                    <w:t>计算机应用基础</w:t>
                  </w:r>
                </w:p>
              </w:txbxContent>
            </v:textbox>
          </v:rect>
        </w:pict>
      </w:r>
      <w:r>
        <w:pict>
          <v:rect id="_x0000_s1210" style="position:absolute;left:0;text-align:left;margin-left:338.6pt;margin-top:644.9pt;width:61.3pt;height:36.75pt;z-index:251659264;v-text-anchor:middle" fillcolor="#5b9bd5" strokecolor="#2d5171" strokeweight="1pt">
            <v:textbox style="mso-next-textbox:#_x0000_s1210">
              <w:txbxContent>
                <w:p w:rsidR="00727655" w:rsidRDefault="00727655">
                  <w:pPr>
                    <w:jc w:val="center"/>
                    <w:rPr>
                      <w:sz w:val="18"/>
                    </w:rPr>
                  </w:pPr>
                  <w:r>
                    <w:rPr>
                      <w:rFonts w:hint="eastAsia"/>
                      <w:sz w:val="18"/>
                    </w:rPr>
                    <w:t>就业指导</w:t>
                  </w:r>
                </w:p>
              </w:txbxContent>
            </v:textbox>
          </v:rect>
        </w:pict>
      </w:r>
      <w:r>
        <w:pict>
          <v:rect id="_x0000_s1211" style="position:absolute;left:0;text-align:left;margin-left:205.2pt;margin-top:644.15pt;width:119.7pt;height:36.75pt;z-index:251658240;v-text-anchor:middle" fillcolor="#5b9bd5" strokecolor="#2d5171" strokeweight="1pt">
            <v:textbox style="mso-next-textbox:#_x0000_s1211">
              <w:txbxContent>
                <w:p w:rsidR="00727655" w:rsidRDefault="00727655">
                  <w:pPr>
                    <w:jc w:val="center"/>
                    <w:rPr>
                      <w:sz w:val="18"/>
                    </w:rPr>
                  </w:pPr>
                  <w:r>
                    <w:rPr>
                      <w:rFonts w:hint="eastAsia"/>
                      <w:sz w:val="18"/>
                    </w:rPr>
                    <w:t>毛泽东思想与中国特色社会主义体系概论</w:t>
                  </w:r>
                </w:p>
              </w:txbxContent>
            </v:textbox>
          </v:rect>
        </w:pict>
      </w:r>
      <w:r>
        <w:pict>
          <v:rect id="_x0000_s1212" style="position:absolute;left:0;text-align:left;margin-left:121.85pt;margin-top:644.15pt;width:69.55pt;height:36.75pt;z-index:251657216;v-text-anchor:middle" fillcolor="#5b9bd5" strokecolor="#2d5171" strokeweight="1pt">
            <v:textbox style="mso-next-textbox:#_x0000_s1212">
              <w:txbxContent>
                <w:p w:rsidR="00727655" w:rsidRDefault="00727655">
                  <w:pPr>
                    <w:jc w:val="center"/>
                    <w:rPr>
                      <w:sz w:val="18"/>
                    </w:rPr>
                  </w:pPr>
                  <w:r>
                    <w:rPr>
                      <w:rFonts w:hint="eastAsia"/>
                      <w:sz w:val="18"/>
                    </w:rPr>
                    <w:t>形势与政策</w:t>
                  </w:r>
                </w:p>
              </w:txbxContent>
            </v:textbox>
          </v:rect>
        </w:pict>
      </w:r>
      <w:r>
        <w:pict>
          <v:rect id="_x0000_s1213" style="position:absolute;left:0;text-align:left;margin-left:336.35pt;margin-top:587.9pt;width:70.25pt;height:36.75pt;z-index:251656192;v-text-anchor:middle" fillcolor="#5b9bd5" strokecolor="#2d5171" strokeweight="1pt">
            <v:textbox style="mso-next-textbox:#_x0000_s1213">
              <w:txbxContent>
                <w:p w:rsidR="00727655" w:rsidRDefault="00727655">
                  <w:pPr>
                    <w:rPr>
                      <w:sz w:val="18"/>
                    </w:rPr>
                  </w:pPr>
                  <w:r>
                    <w:rPr>
                      <w:rFonts w:hint="eastAsia"/>
                      <w:sz w:val="18"/>
                    </w:rPr>
                    <w:t>体育与健康</w:t>
                  </w:r>
                </w:p>
              </w:txbxContent>
            </v:textbox>
          </v:rect>
        </w:pict>
      </w:r>
      <w:r>
        <w:pict>
          <v:rect id="_x0000_s1214" style="position:absolute;left:0;text-align:left;margin-left:274.1pt;margin-top:586.4pt;width:58.35pt;height:36.75pt;z-index:251655168;v-text-anchor:middle" fillcolor="#5b9bd5" strokecolor="#2d5171" strokeweight="1pt">
            <v:textbox style="mso-next-textbox:#_x0000_s1214">
              <w:txbxContent>
                <w:p w:rsidR="00727655" w:rsidRDefault="00727655">
                  <w:pPr>
                    <w:rPr>
                      <w:sz w:val="18"/>
                    </w:rPr>
                  </w:pPr>
                  <w:r>
                    <w:rPr>
                      <w:rFonts w:hint="eastAsia"/>
                      <w:sz w:val="18"/>
                    </w:rPr>
                    <w:t>公共艺术</w:t>
                  </w:r>
                </w:p>
              </w:txbxContent>
            </v:textbox>
          </v:rect>
        </w:pict>
      </w:r>
      <w:r>
        <w:pict>
          <v:rect id="_x0000_s1215" style="position:absolute;left:0;text-align:left;margin-left:186.45pt;margin-top:586.4pt;width:83.05pt;height:36.75pt;z-index:251654144;v-text-anchor:middle" fillcolor="#5b9bd5" strokecolor="#2d5171" strokeweight="1pt">
            <v:textbox style="mso-next-textbox:#_x0000_s1215">
              <w:txbxContent>
                <w:p w:rsidR="00727655" w:rsidRDefault="00727655">
                  <w:pPr>
                    <w:jc w:val="center"/>
                    <w:rPr>
                      <w:sz w:val="18"/>
                    </w:rPr>
                  </w:pPr>
                  <w:r>
                    <w:rPr>
                      <w:rFonts w:hint="eastAsia"/>
                      <w:sz w:val="18"/>
                    </w:rPr>
                    <w:t>思想道德修养与法律基础</w:t>
                  </w:r>
                </w:p>
              </w:txbxContent>
            </v:textbox>
          </v:rect>
        </w:pict>
      </w:r>
      <w:r>
        <w:pict>
          <v:rect id="_x0000_s1216" style="position:absolute;left:0;text-align:left;margin-left:334.95pt;margin-top:527.15pt;width:62.95pt;height:24pt;z-index:251652096;v-text-anchor:middle" fillcolor="#5b9bd5" strokecolor="#2d5171" strokeweight="1pt">
            <v:textbox style="mso-next-textbox:#_x0000_s1216">
              <w:txbxContent>
                <w:p w:rsidR="00727655" w:rsidRDefault="00727655">
                  <w:pPr>
                    <w:jc w:val="center"/>
                  </w:pPr>
                  <w:r>
                    <w:rPr>
                      <w:rFonts w:hint="eastAsia"/>
                      <w:sz w:val="18"/>
                    </w:rPr>
                    <w:t>军事理论</w:t>
                  </w:r>
                </w:p>
              </w:txbxContent>
            </v:textbox>
          </v:rect>
        </w:pict>
      </w:r>
      <w:r>
        <w:pict>
          <v:rect id="_x0000_s1217" style="position:absolute;left:0;text-align:left;margin-left:291.45pt;margin-top:527.9pt;width:39.8pt;height:24pt;z-index:251651072;v-text-anchor:middle" fillcolor="#5b9bd5" strokecolor="#2d5171" strokeweight="1pt">
            <v:textbox style="mso-next-textbox:#_x0000_s1217">
              <w:txbxContent>
                <w:p w:rsidR="00727655" w:rsidRDefault="00727655">
                  <w:pPr>
                    <w:jc w:val="center"/>
                  </w:pPr>
                  <w:r>
                    <w:rPr>
                      <w:rFonts w:hint="eastAsia"/>
                      <w:sz w:val="18"/>
                    </w:rPr>
                    <w:t>历史</w:t>
                  </w:r>
                  <w:r>
                    <w:rPr>
                      <w:rFonts w:hint="eastAsia"/>
                    </w:rPr>
                    <w:t>德育</w:t>
                  </w:r>
                </w:p>
              </w:txbxContent>
            </v:textbox>
          </v:rect>
        </w:pict>
      </w:r>
      <w:r>
        <w:pict>
          <v:rect id="_x0000_s1218" style="position:absolute;left:0;text-align:left;margin-left:246.45pt;margin-top:527.95pt;width:42.05pt;height:23.2pt;z-index:251650048;v-text-anchor:middle" fillcolor="#5b9bd5" strokecolor="#2d5171" strokeweight="1pt">
            <v:textbox style="mso-next-textbox:#_x0000_s1218">
              <w:txbxContent>
                <w:p w:rsidR="00727655" w:rsidRDefault="00727655">
                  <w:pPr>
                    <w:jc w:val="center"/>
                  </w:pPr>
                  <w:r>
                    <w:rPr>
                      <w:rFonts w:hint="eastAsia"/>
                      <w:sz w:val="18"/>
                    </w:rPr>
                    <w:t>英语</w:t>
                  </w:r>
                  <w:r>
                    <w:rPr>
                      <w:rFonts w:hint="eastAsia"/>
                    </w:rPr>
                    <w:t>德育</w:t>
                  </w:r>
                </w:p>
              </w:txbxContent>
            </v:textbox>
          </v:rect>
        </w:pict>
      </w:r>
      <w:r>
        <w:pict>
          <v:rect id="_x0000_s1219" style="position:absolute;left:0;text-align:left;margin-left:203.7pt;margin-top:527.9pt;width:39.75pt;height:23.25pt;z-index:251649024;v-text-anchor:middle" fillcolor="#5b9bd5" strokecolor="#2d5171" strokeweight="1pt">
            <v:textbox style="mso-next-textbox:#_x0000_s1219">
              <w:txbxContent>
                <w:p w:rsidR="00727655" w:rsidRDefault="00727655">
                  <w:pPr>
                    <w:jc w:val="center"/>
                  </w:pPr>
                  <w:r>
                    <w:rPr>
                      <w:rFonts w:hint="eastAsia"/>
                      <w:sz w:val="18"/>
                    </w:rPr>
                    <w:t>数学</w:t>
                  </w:r>
                  <w:r>
                    <w:rPr>
                      <w:rFonts w:hint="eastAsia"/>
                    </w:rPr>
                    <w:t>德育</w:t>
                  </w:r>
                </w:p>
              </w:txbxContent>
            </v:textbox>
          </v:rect>
        </w:pict>
      </w:r>
      <w:r>
        <w:pict>
          <v:rect id="_x0000_s1220" style="position:absolute;left:0;text-align:left;margin-left:163.2pt;margin-top:527.15pt;width:36.75pt;height:23.2pt;z-index:251648000;v-text-anchor:middle" fillcolor="#5b9bd5" strokecolor="#2d5171" strokeweight="1pt">
            <v:textbox style="mso-next-textbox:#_x0000_s1220">
              <w:txbxContent>
                <w:p w:rsidR="00727655" w:rsidRDefault="00727655">
                  <w:pPr>
                    <w:jc w:val="center"/>
                  </w:pPr>
                  <w:r>
                    <w:rPr>
                      <w:rFonts w:hint="eastAsia"/>
                      <w:sz w:val="18"/>
                    </w:rPr>
                    <w:t>语文</w:t>
                  </w:r>
                  <w:r>
                    <w:rPr>
                      <w:rFonts w:hint="eastAsia"/>
                    </w:rPr>
                    <w:t>德育</w:t>
                  </w:r>
                </w:p>
              </w:txbxContent>
            </v:textbox>
          </v:rect>
        </w:pict>
      </w:r>
      <w:r>
        <w:pict>
          <v:rect id="_x0000_s1221" style="position:absolute;left:0;text-align:left;margin-left:120.45pt;margin-top:527.9pt;width:39.15pt;height:22.5pt;z-index:251646976;v-text-anchor:middle" fillcolor="#5b9bd5" strokecolor="#2d5171" strokeweight="1pt">
            <v:textbox style="mso-next-textbox:#_x0000_s1221">
              <w:txbxContent>
                <w:p w:rsidR="00727655" w:rsidRDefault="00727655">
                  <w:pPr>
                    <w:jc w:val="center"/>
                    <w:rPr>
                      <w:sz w:val="18"/>
                    </w:rPr>
                  </w:pPr>
                  <w:r>
                    <w:rPr>
                      <w:rFonts w:hint="eastAsia"/>
                      <w:sz w:val="18"/>
                    </w:rPr>
                    <w:t>德育</w:t>
                  </w:r>
                </w:p>
              </w:txbxContent>
            </v:textbox>
          </v:rect>
        </w:pict>
      </w:r>
      <w:r>
        <w:pict>
          <v:rect id="_x0000_s1222" style="position:absolute;left:0;text-align:left;margin-left:115.8pt;margin-top:513.95pt;width:306.7pt;height:182.25pt;z-index:251645952;v-text-anchor:middle" strokecolor="#70ad47" strokeweight="1pt"/>
        </w:pict>
      </w:r>
      <w:r>
        <w:pict>
          <v:rect id="矩形 6" o:spid="_x0000_s1223" style="position:absolute;left:0;text-align:left;margin-left:9.4pt;margin-top:7.65pt;width:21.05pt;height:128.3pt;z-index:251617280;v-text-anchor:middle" strokecolor="#70ad47" strokeweight="1pt">
            <v:textbox style="mso-next-textbox:#矩形 6">
              <w:txbxContent>
                <w:p w:rsidR="00727655" w:rsidRDefault="00727655">
                  <w:pPr>
                    <w:jc w:val="center"/>
                  </w:pPr>
                  <w:r>
                    <w:rPr>
                      <w:rFonts w:hint="eastAsia"/>
                    </w:rPr>
                    <w:t>公共基础课程</w:t>
                  </w:r>
                </w:p>
              </w:txbxContent>
            </v:textbox>
            <w10:wrap type="square"/>
          </v:rect>
        </w:pict>
      </w:r>
      <w:r>
        <w:pict>
          <v:rect id="_x0000_s1224" style="position:absolute;left:0;text-align:left;margin-left:445.25pt;margin-top:349.25pt;width:42.7pt;height:344.25pt;z-index:251615232;v-text-anchor:middle" strokecolor="#70ad47" strokeweight="1pt"/>
        </w:pict>
      </w:r>
    </w:p>
    <w:p w:rsidR="00217983" w:rsidRDefault="00147ED8" w:rsidP="00B75DC9">
      <w:pPr>
        <w:pStyle w:val="aa"/>
        <w:widowControl w:val="0"/>
        <w:adjustRightInd w:val="0"/>
        <w:spacing w:beforeAutospacing="0" w:afterAutospacing="0" w:line="360" w:lineRule="auto"/>
        <w:contextualSpacing/>
        <w:jc w:val="both"/>
        <w:rPr>
          <w:rFonts w:ascii="楷体_GB2312" w:eastAsia="楷体_GB2312" w:hAnsi="仿宋_GB2312"/>
          <w:sz w:val="32"/>
        </w:rPr>
      </w:pPr>
      <w:r>
        <w:pict>
          <v:rect id="_x0000_s1229" style="position:absolute;left:0;text-align:left;margin-left:120.45pt;margin-top:587.9pt;width:62.95pt;height:36.75pt;z-index:251667456;v-text-anchor:middle" fillcolor="#5b9bd5" strokecolor="#2d5171" strokeweight="1pt">
            <v:textbox style="mso-next-textbox:#_x0000_s1229">
              <w:txbxContent>
                <w:p w:rsidR="00727655" w:rsidRDefault="00727655">
                  <w:pPr>
                    <w:jc w:val="center"/>
                    <w:rPr>
                      <w:sz w:val="18"/>
                    </w:rPr>
                  </w:pPr>
                  <w:r>
                    <w:rPr>
                      <w:rFonts w:hint="eastAsia"/>
                      <w:sz w:val="18"/>
                    </w:rPr>
                    <w:t>计算机应用基础</w:t>
                  </w:r>
                </w:p>
              </w:txbxContent>
            </v:textbox>
          </v:rect>
        </w:pict>
      </w:r>
      <w:r>
        <w:pict>
          <v:rect id="_x0000_s1230" style="position:absolute;left:0;text-align:left;margin-left:338.6pt;margin-top:644.9pt;width:61.3pt;height:36.75pt;z-index:251673600;v-text-anchor:middle" fillcolor="#5b9bd5" strokecolor="#2d5171" strokeweight="1pt">
            <v:textbox style="mso-next-textbox:#_x0000_s1230">
              <w:txbxContent>
                <w:p w:rsidR="00727655" w:rsidRDefault="00727655">
                  <w:pPr>
                    <w:jc w:val="center"/>
                    <w:rPr>
                      <w:sz w:val="18"/>
                    </w:rPr>
                  </w:pPr>
                  <w:r>
                    <w:rPr>
                      <w:rFonts w:hint="eastAsia"/>
                      <w:sz w:val="18"/>
                    </w:rPr>
                    <w:t>就业指导</w:t>
                  </w:r>
                </w:p>
              </w:txbxContent>
            </v:textbox>
          </v:rect>
        </w:pict>
      </w:r>
      <w:r>
        <w:pict>
          <v:rect id="_x0000_s1231" style="position:absolute;left:0;text-align:left;margin-left:205.2pt;margin-top:644.15pt;width:119.7pt;height:36.75pt;z-index:251672576;v-text-anchor:middle" fillcolor="#5b9bd5" strokecolor="#2d5171" strokeweight="1pt">
            <v:textbox style="mso-next-textbox:#_x0000_s1231">
              <w:txbxContent>
                <w:p w:rsidR="00727655" w:rsidRDefault="00727655">
                  <w:pPr>
                    <w:jc w:val="center"/>
                    <w:rPr>
                      <w:sz w:val="18"/>
                    </w:rPr>
                  </w:pPr>
                  <w:r>
                    <w:rPr>
                      <w:rFonts w:hint="eastAsia"/>
                      <w:sz w:val="18"/>
                    </w:rPr>
                    <w:t>毛泽东思想与中国特色社会主义体系概论</w:t>
                  </w:r>
                </w:p>
              </w:txbxContent>
            </v:textbox>
          </v:rect>
        </w:pict>
      </w:r>
      <w:r>
        <w:pict>
          <v:rect id="_x0000_s1232" style="position:absolute;left:0;text-align:left;margin-left:121.85pt;margin-top:644.15pt;width:69.55pt;height:36.75pt;z-index:251671552;v-text-anchor:middle" fillcolor="#5b9bd5" strokecolor="#2d5171" strokeweight="1pt">
            <v:textbox style="mso-next-textbox:#_x0000_s1232">
              <w:txbxContent>
                <w:p w:rsidR="00727655" w:rsidRDefault="00727655">
                  <w:pPr>
                    <w:jc w:val="center"/>
                    <w:rPr>
                      <w:sz w:val="18"/>
                    </w:rPr>
                  </w:pPr>
                  <w:r>
                    <w:rPr>
                      <w:rFonts w:hint="eastAsia"/>
                      <w:sz w:val="18"/>
                    </w:rPr>
                    <w:t>形势与政策</w:t>
                  </w:r>
                </w:p>
              </w:txbxContent>
            </v:textbox>
          </v:rect>
        </w:pict>
      </w:r>
      <w:r>
        <w:pict>
          <v:rect id="_x0000_s1233" style="position:absolute;left:0;text-align:left;margin-left:336.35pt;margin-top:587.9pt;width:70.25pt;height:36.75pt;z-index:251670528;v-text-anchor:middle" fillcolor="#5b9bd5" strokecolor="#2d5171" strokeweight="1pt">
            <v:textbox style="mso-next-textbox:#_x0000_s1233">
              <w:txbxContent>
                <w:p w:rsidR="00727655" w:rsidRDefault="00727655">
                  <w:pPr>
                    <w:rPr>
                      <w:sz w:val="18"/>
                    </w:rPr>
                  </w:pPr>
                  <w:r>
                    <w:rPr>
                      <w:rFonts w:hint="eastAsia"/>
                      <w:sz w:val="18"/>
                    </w:rPr>
                    <w:t>体育与健康</w:t>
                  </w:r>
                </w:p>
              </w:txbxContent>
            </v:textbox>
          </v:rect>
        </w:pict>
      </w:r>
      <w:r>
        <w:pict>
          <v:rect id="_x0000_s1234" style="position:absolute;left:0;text-align:left;margin-left:274.1pt;margin-top:586.4pt;width:58.35pt;height:36.75pt;z-index:251669504;v-text-anchor:middle" fillcolor="#5b9bd5" strokecolor="#2d5171" strokeweight="1pt">
            <v:textbox style="mso-next-textbox:#_x0000_s1234">
              <w:txbxContent>
                <w:p w:rsidR="00727655" w:rsidRDefault="00727655">
                  <w:pPr>
                    <w:rPr>
                      <w:sz w:val="18"/>
                    </w:rPr>
                  </w:pPr>
                  <w:r>
                    <w:rPr>
                      <w:rFonts w:hint="eastAsia"/>
                      <w:sz w:val="18"/>
                    </w:rPr>
                    <w:t>公共艺术</w:t>
                  </w:r>
                </w:p>
              </w:txbxContent>
            </v:textbox>
          </v:rect>
        </w:pict>
      </w:r>
      <w:r>
        <w:pict>
          <v:rect id="_x0000_s1235" style="position:absolute;left:0;text-align:left;margin-left:186.45pt;margin-top:586.4pt;width:83.05pt;height:36.75pt;z-index:251668480;v-text-anchor:middle" fillcolor="#5b9bd5" strokecolor="#2d5171" strokeweight="1pt">
            <v:textbox style="mso-next-textbox:#_x0000_s1235">
              <w:txbxContent>
                <w:p w:rsidR="00727655" w:rsidRDefault="00727655">
                  <w:pPr>
                    <w:jc w:val="center"/>
                    <w:rPr>
                      <w:sz w:val="18"/>
                    </w:rPr>
                  </w:pPr>
                  <w:r>
                    <w:rPr>
                      <w:rFonts w:hint="eastAsia"/>
                      <w:sz w:val="18"/>
                    </w:rPr>
                    <w:t>思想道德修养与法律基础</w:t>
                  </w:r>
                </w:p>
              </w:txbxContent>
            </v:textbox>
          </v:rect>
        </w:pict>
      </w:r>
      <w:r>
        <w:pict>
          <v:rect id="_x0000_s1236" style="position:absolute;left:0;text-align:left;margin-left:334.95pt;margin-top:527.15pt;width:62.95pt;height:24pt;z-index:251666432;v-text-anchor:middle" fillcolor="#5b9bd5" strokecolor="#2d5171" strokeweight="1pt">
            <v:textbox style="mso-next-textbox:#_x0000_s1236">
              <w:txbxContent>
                <w:p w:rsidR="00727655" w:rsidRDefault="00727655">
                  <w:pPr>
                    <w:jc w:val="center"/>
                  </w:pPr>
                  <w:r>
                    <w:rPr>
                      <w:rFonts w:hint="eastAsia"/>
                      <w:sz w:val="18"/>
                    </w:rPr>
                    <w:t>军事理论</w:t>
                  </w:r>
                </w:p>
              </w:txbxContent>
            </v:textbox>
          </v:rect>
        </w:pict>
      </w:r>
      <w:r>
        <w:pict>
          <v:rect id="_x0000_s1237" style="position:absolute;left:0;text-align:left;margin-left:291.45pt;margin-top:527.9pt;width:39.8pt;height:24pt;z-index:251665408;v-text-anchor:middle" fillcolor="#5b9bd5" strokecolor="#2d5171" strokeweight="1pt">
            <v:textbox style="mso-next-textbox:#_x0000_s1237">
              <w:txbxContent>
                <w:p w:rsidR="00727655" w:rsidRDefault="00727655">
                  <w:pPr>
                    <w:jc w:val="center"/>
                  </w:pPr>
                  <w:r>
                    <w:rPr>
                      <w:rFonts w:hint="eastAsia"/>
                      <w:sz w:val="18"/>
                    </w:rPr>
                    <w:t>历史</w:t>
                  </w:r>
                  <w:r>
                    <w:rPr>
                      <w:rFonts w:hint="eastAsia"/>
                    </w:rPr>
                    <w:t>德育</w:t>
                  </w:r>
                </w:p>
              </w:txbxContent>
            </v:textbox>
          </v:rect>
        </w:pict>
      </w:r>
      <w:r>
        <w:pict>
          <v:rect id="_x0000_s1238" style="position:absolute;left:0;text-align:left;margin-left:246.45pt;margin-top:527.95pt;width:42.05pt;height:23.2pt;z-index:251664384;v-text-anchor:middle" fillcolor="#5b9bd5" strokecolor="#2d5171" strokeweight="1pt">
            <v:textbox style="mso-next-textbox:#_x0000_s1238">
              <w:txbxContent>
                <w:p w:rsidR="00727655" w:rsidRDefault="00727655">
                  <w:pPr>
                    <w:jc w:val="center"/>
                  </w:pPr>
                  <w:r>
                    <w:rPr>
                      <w:rFonts w:hint="eastAsia"/>
                      <w:sz w:val="18"/>
                    </w:rPr>
                    <w:t>英语</w:t>
                  </w:r>
                  <w:r>
                    <w:rPr>
                      <w:rFonts w:hint="eastAsia"/>
                    </w:rPr>
                    <w:t>德育</w:t>
                  </w:r>
                </w:p>
              </w:txbxContent>
            </v:textbox>
          </v:rect>
        </w:pict>
      </w:r>
      <w:r>
        <w:pict>
          <v:rect id="_x0000_s1239" style="position:absolute;left:0;text-align:left;margin-left:203.7pt;margin-top:527.9pt;width:39.75pt;height:23.25pt;z-index:251663360;v-text-anchor:middle" fillcolor="#5b9bd5" strokecolor="#2d5171" strokeweight="1pt">
            <v:textbox style="mso-next-textbox:#_x0000_s1239">
              <w:txbxContent>
                <w:p w:rsidR="00727655" w:rsidRDefault="00727655">
                  <w:pPr>
                    <w:jc w:val="center"/>
                  </w:pPr>
                  <w:r>
                    <w:rPr>
                      <w:rFonts w:hint="eastAsia"/>
                      <w:sz w:val="18"/>
                    </w:rPr>
                    <w:t>数学</w:t>
                  </w:r>
                  <w:r>
                    <w:rPr>
                      <w:rFonts w:hint="eastAsia"/>
                    </w:rPr>
                    <w:t>德育</w:t>
                  </w:r>
                </w:p>
              </w:txbxContent>
            </v:textbox>
          </v:rect>
        </w:pict>
      </w:r>
      <w:r>
        <w:pict>
          <v:rect id="_x0000_s1240" style="position:absolute;left:0;text-align:left;margin-left:163.2pt;margin-top:527.15pt;width:36.75pt;height:23.2pt;z-index:251662336;v-text-anchor:middle" fillcolor="#5b9bd5" strokecolor="#2d5171" strokeweight="1pt">
            <v:textbox style="mso-next-textbox:#_x0000_s1240">
              <w:txbxContent>
                <w:p w:rsidR="00727655" w:rsidRDefault="00727655">
                  <w:pPr>
                    <w:jc w:val="center"/>
                  </w:pPr>
                  <w:r>
                    <w:rPr>
                      <w:rFonts w:hint="eastAsia"/>
                      <w:sz w:val="18"/>
                    </w:rPr>
                    <w:t>语文</w:t>
                  </w:r>
                  <w:r>
                    <w:rPr>
                      <w:rFonts w:hint="eastAsia"/>
                    </w:rPr>
                    <w:t>德育</w:t>
                  </w:r>
                </w:p>
              </w:txbxContent>
            </v:textbox>
          </v:rect>
        </w:pict>
      </w:r>
      <w:r>
        <w:pict>
          <v:rect id="_x0000_s1241" style="position:absolute;left:0;text-align:left;margin-left:120.45pt;margin-top:527.9pt;width:39.15pt;height:22.5pt;z-index:251661312;v-text-anchor:middle" fillcolor="#5b9bd5" strokecolor="#2d5171" strokeweight="1pt">
            <v:textbox style="mso-next-textbox:#_x0000_s1241">
              <w:txbxContent>
                <w:p w:rsidR="00727655" w:rsidRDefault="00727655">
                  <w:pPr>
                    <w:jc w:val="center"/>
                    <w:rPr>
                      <w:sz w:val="18"/>
                    </w:rPr>
                  </w:pPr>
                  <w:r>
                    <w:rPr>
                      <w:rFonts w:hint="eastAsia"/>
                      <w:sz w:val="18"/>
                    </w:rPr>
                    <w:t>德育</w:t>
                  </w:r>
                </w:p>
              </w:txbxContent>
            </v:textbox>
          </v:rect>
        </w:pict>
      </w:r>
      <w:r>
        <w:pict>
          <v:rect id="_x0000_s1242" style="position:absolute;left:0;text-align:left;margin-left:115.8pt;margin-top:513.95pt;width:306.7pt;height:182.25pt;z-index:251660288;v-text-anchor:middle" strokecolor="#70ad47" strokeweight="1pt"/>
        </w:pict>
      </w:r>
    </w:p>
    <w:p w:rsidR="00217983" w:rsidRDefault="00147ED8" w:rsidP="00B75DC9">
      <w:pPr>
        <w:adjustRightInd w:val="0"/>
        <w:spacing w:line="360" w:lineRule="auto"/>
        <w:ind w:firstLineChars="200" w:firstLine="480"/>
        <w:contextualSpacing/>
        <w:rPr>
          <w:rFonts w:ascii="仿宋_GB2312" w:eastAsia="仿宋_GB2312" w:hAnsi="仿宋_GB2312"/>
          <w:color w:val="FF0000"/>
          <w:sz w:val="32"/>
        </w:rPr>
      </w:pPr>
      <w:r>
        <w:rPr>
          <w:sz w:val="24"/>
        </w:rPr>
        <w:pict>
          <v:rect id="_x0000_s1227" style="position:absolute;left:0;text-align:left;margin-left:32.1pt;margin-top:6pt;width:70.25pt;height:36.75pt;z-index:251694080;v-text-anchor:middle" fillcolor="#5b9bd5" strokecolor="#2d5171" strokeweight="1pt">
            <v:textbox style="mso-next-textbox:#_x0000_s1227">
              <w:txbxContent>
                <w:p w:rsidR="00727655" w:rsidRDefault="00727655">
                  <w:pPr>
                    <w:rPr>
                      <w:sz w:val="18"/>
                    </w:rPr>
                  </w:pPr>
                  <w:r>
                    <w:rPr>
                      <w:rFonts w:hint="eastAsia"/>
                      <w:sz w:val="18"/>
                    </w:rPr>
                    <w:t>体育与健康</w:t>
                  </w:r>
                </w:p>
              </w:txbxContent>
            </v:textbox>
          </v:rect>
        </w:pict>
      </w:r>
      <w:r>
        <w:rPr>
          <w:sz w:val="24"/>
        </w:rPr>
        <w:pict>
          <v:rect id="_x0000_s1254" style="position:absolute;left:0;text-align:left;margin-left:128.65pt;margin-top:2.3pt;width:70.25pt;height:36.75pt;z-index:251710464;v-text-anchor:middle" fillcolor="#5b9bd5" strokecolor="#2d5171" strokeweight="1pt">
            <v:textbox style="mso-next-textbox:#_x0000_s1254">
              <w:txbxContent>
                <w:p w:rsidR="00727655" w:rsidRDefault="00727655">
                  <w:pPr>
                    <w:rPr>
                      <w:sz w:val="18"/>
                    </w:rPr>
                  </w:pPr>
                  <w:r>
                    <w:rPr>
                      <w:rFonts w:hint="eastAsia"/>
                      <w:sz w:val="18"/>
                    </w:rPr>
                    <w:t>计算机基础</w:t>
                  </w:r>
                </w:p>
              </w:txbxContent>
            </v:textbox>
          </v:rect>
        </w:pict>
      </w:r>
      <w:r>
        <w:rPr>
          <w:sz w:val="24"/>
        </w:rPr>
        <w:pict>
          <v:rect id="_x0000_s1255" style="position:absolute;left:0;text-align:left;margin-left:221.1pt;margin-top:2.7pt;width:70.25pt;height:36.75pt;z-index:251711488;v-text-anchor:middle" fillcolor="#5b9bd5" strokecolor="#2d5171" strokeweight="1pt">
            <v:textbox style="mso-next-textbox:#_x0000_s1255">
              <w:txbxContent>
                <w:p w:rsidR="00727655" w:rsidRDefault="00727655">
                  <w:pPr>
                    <w:rPr>
                      <w:sz w:val="18"/>
                    </w:rPr>
                  </w:pPr>
                  <w:r>
                    <w:rPr>
                      <w:rFonts w:hint="eastAsia"/>
                      <w:sz w:val="18"/>
                    </w:rPr>
                    <w:t>公共艺术</w:t>
                  </w:r>
                </w:p>
              </w:txbxContent>
            </v:textbox>
          </v:rect>
        </w:pict>
      </w:r>
      <w:r>
        <w:pict>
          <v:shape id="_x0000_s1243" type="#_x0000_t13" style="position:absolute;left:0;text-align:left;margin-left:376.15pt;margin-top:19.8pt;width:9.15pt;height:6pt;rotation:177;z-index:251702272;v-text-anchor:middle" adj="14518" fillcolor="#5b9bd5" strokecolor="#2d5171" strokeweight="1pt"/>
        </w:pict>
      </w:r>
      <w:r>
        <w:pict>
          <v:shape id="_x0000_s1244" type="#_x0000_t13" style="position:absolute;left:0;text-align:left;margin-left:-5.5pt;margin-top:16.1pt;width:15.75pt;height:8.3pt;z-index:251700224;v-text-anchor:middle" adj="15909" fillcolor="#5b9bd5" strokecolor="#2d5171" strokeweight="1pt"/>
        </w:pict>
      </w:r>
      <w:r>
        <w:pict>
          <v:rect id="矩形 60" o:spid="_x0000_s1245" style="position:absolute;left:0;text-align:left;margin-left:338.85pt;margin-top:3.05pt;width:34.4pt;height:75.75pt;z-index:251698176;v-text-anchor:middle" fillcolor="#5b9bd5" strokecolor="#2d5171" strokeweight="1pt">
            <v:textbox style="mso-next-textbox:#矩形 60">
              <w:txbxContent>
                <w:p w:rsidR="00727655" w:rsidRDefault="00727655">
                  <w:pPr>
                    <w:jc w:val="center"/>
                    <w:rPr>
                      <w:sz w:val="18"/>
                    </w:rPr>
                  </w:pPr>
                  <w:proofErr w:type="gramStart"/>
                  <w:r>
                    <w:rPr>
                      <w:rFonts w:hint="eastAsia"/>
                      <w:sz w:val="18"/>
                    </w:rPr>
                    <w:t>创客创业</w:t>
                  </w:r>
                  <w:proofErr w:type="gramEnd"/>
                  <w:r>
                    <w:rPr>
                      <w:rFonts w:hint="eastAsia"/>
                      <w:sz w:val="18"/>
                    </w:rPr>
                    <w:t>社团</w:t>
                  </w:r>
                </w:p>
              </w:txbxContent>
            </v:textbox>
          </v:rect>
        </w:pict>
      </w:r>
    </w:p>
    <w:p w:rsidR="00217983" w:rsidRDefault="00217983" w:rsidP="00B75DC9">
      <w:pPr>
        <w:adjustRightInd w:val="0"/>
        <w:spacing w:line="360" w:lineRule="auto"/>
        <w:ind w:firstLineChars="200" w:firstLine="420"/>
        <w:contextualSpacing/>
      </w:pPr>
    </w:p>
    <w:p w:rsidR="00662E82" w:rsidRPr="00D31564" w:rsidRDefault="00524D17" w:rsidP="00D31564">
      <w:pPr>
        <w:pStyle w:val="B"/>
        <w:spacing w:line="360" w:lineRule="auto"/>
        <w:contextualSpacing/>
        <w:outlineLvl w:val="1"/>
        <w:rPr>
          <w:rFonts w:hint="eastAsia"/>
        </w:rPr>
      </w:pPr>
      <w:r>
        <w:rPr>
          <w:rFonts w:cs="宋体"/>
          <w:bCs/>
        </w:rPr>
        <w:br w:type="page"/>
      </w:r>
      <w:bookmarkStart w:id="102" w:name="_Toc46927356"/>
      <w:r w:rsidR="00662E82" w:rsidRPr="00D31564">
        <w:rPr>
          <w:rFonts w:hint="eastAsia"/>
        </w:rPr>
        <w:lastRenderedPageBreak/>
        <w:t>七、课程设置与教学要求</w:t>
      </w:r>
      <w:bookmarkEnd w:id="102"/>
    </w:p>
    <w:p w:rsidR="00662E82" w:rsidRDefault="00662E82"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（一）公共基础课程</w:t>
      </w:r>
    </w:p>
    <w:p w:rsidR="00662E82"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662E82">
        <w:rPr>
          <w:rFonts w:asciiTheme="minorEastAsia" w:eastAsiaTheme="minorEastAsia" w:hAnsiTheme="minorEastAsia" w:cstheme="minorEastAsia" w:hint="eastAsia"/>
          <w:sz w:val="24"/>
          <w:szCs w:val="24"/>
        </w:rPr>
        <w:t xml:space="preserve"> 必修课程</w:t>
      </w:r>
    </w:p>
    <w:p w:rsidR="00662E82" w:rsidRDefault="00662E82"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（1）德育（180学时 10学分）</w:t>
      </w:r>
    </w:p>
    <w:p w:rsidR="00662E82" w:rsidRDefault="00662E82"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学生必修的一门公共基础课，是学校德育工作的主渠道，是学校实施素质教育的重要内容。本课程包括职业生涯规划、职业道德与法律、经济政治与社会、哲学与人生四门必修课程。本课程以邓小平理论、“三个代表”重要思想科学发展观为指导，主要是对学生进行思想政治教育、道德教育、法纪教育、职业生涯和职业理想教育，不断提高学生的思想政治素质、职业道德素质和法律素质，促进学生的全面健康发展。通过学习，引导学生根据社会需要和自身特点进行职业生涯规划，树立正确的职业观念和职业理想；增强社会主义法制意识，积极</w:t>
      </w:r>
      <w:proofErr w:type="gramStart"/>
      <w:r>
        <w:rPr>
          <w:rFonts w:asciiTheme="minorEastAsia" w:eastAsiaTheme="minorEastAsia" w:hAnsiTheme="minorEastAsia" w:cstheme="minorEastAsia" w:hint="eastAsia"/>
          <w:sz w:val="24"/>
          <w:szCs w:val="24"/>
        </w:rPr>
        <w:t>践行</w:t>
      </w:r>
      <w:proofErr w:type="gramEnd"/>
      <w:r>
        <w:rPr>
          <w:rFonts w:asciiTheme="minorEastAsia" w:eastAsiaTheme="minorEastAsia" w:hAnsiTheme="minorEastAsia" w:cstheme="minorEastAsia" w:hint="eastAsia"/>
          <w:sz w:val="24"/>
          <w:szCs w:val="24"/>
        </w:rPr>
        <w:t>社会主义核心价值观；认同我国的经济、政治制度，坚定走中国特色社会主义道路的信心；正确处理和处理人生发展中的问题，自觉</w:t>
      </w:r>
      <w:proofErr w:type="gramStart"/>
      <w:r>
        <w:rPr>
          <w:rFonts w:asciiTheme="minorEastAsia" w:eastAsiaTheme="minorEastAsia" w:hAnsiTheme="minorEastAsia" w:cstheme="minorEastAsia" w:hint="eastAsia"/>
          <w:sz w:val="24"/>
          <w:szCs w:val="24"/>
        </w:rPr>
        <w:t>吧个人</w:t>
      </w:r>
      <w:proofErr w:type="gramEnd"/>
      <w:r>
        <w:rPr>
          <w:rFonts w:asciiTheme="minorEastAsia" w:eastAsiaTheme="minorEastAsia" w:hAnsiTheme="minorEastAsia" w:cstheme="minorEastAsia" w:hint="eastAsia"/>
          <w:sz w:val="24"/>
          <w:szCs w:val="24"/>
        </w:rPr>
        <w:t>理想融入中国特色社会主义共同理想，把个人奋斗融入实现社会主义现代化和中华民族伟大复兴宏伟目标，逐渐形成正确的世界观、人生观和价值观。</w:t>
      </w:r>
    </w:p>
    <w:p w:rsidR="00662E82" w:rsidRDefault="00662E82" w:rsidP="00B75DC9">
      <w:pPr>
        <w:pStyle w:val="110"/>
        <w:ind w:firstLine="480"/>
        <w:contextualSpacing/>
        <w:rPr>
          <w:sz w:val="24"/>
          <w:szCs w:val="28"/>
        </w:rPr>
      </w:pPr>
      <w:r>
        <w:rPr>
          <w:rFonts w:asciiTheme="minorEastAsia" w:eastAsiaTheme="minorEastAsia" w:hAnsiTheme="minorEastAsia" w:cstheme="minorEastAsia" w:hint="eastAsia"/>
          <w:sz w:val="24"/>
          <w:szCs w:val="24"/>
        </w:rPr>
        <w:t>（2）语文（252学时 14学分）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学生必修的一门公共基础课，在九年义务教育的基础上，培训学生热爱祖国语言文字的思想感情，进一步提高正确理解与运用祖国语言文字的能力，提高科学文化素养，以适应就业和创业的需要。通过学习，掌握必须的语文基础知识，具备日常生活和职业岗位需要的现代文阅读能力写作能力、口语交际能力，具有初步的文学作品欣赏能力；掌握基本的语文学习方法，养成自学和运用语文的良好习惯；重视语言的积累和感悟，接受优秀文化的熏陶，太高思想品德修养和审美情趣，形成良好的个性和健全的人格，促进职业生涯的发展。</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（3）数学（2</w:t>
      </w:r>
      <w:r w:rsidR="001A7C18">
        <w:rPr>
          <w:rFonts w:asciiTheme="minorEastAsia" w:eastAsiaTheme="minorEastAsia" w:hAnsiTheme="minorEastAsia" w:cstheme="minorEastAsia" w:hint="eastAsia"/>
          <w:sz w:val="24"/>
          <w:szCs w:val="24"/>
        </w:rPr>
        <w:t>34</w:t>
      </w:r>
      <w:r>
        <w:rPr>
          <w:rFonts w:asciiTheme="minorEastAsia" w:eastAsiaTheme="minorEastAsia" w:hAnsiTheme="minorEastAsia" w:cstheme="minorEastAsia" w:hint="eastAsia"/>
          <w:sz w:val="24"/>
          <w:szCs w:val="24"/>
        </w:rPr>
        <w:t>学时 1</w:t>
      </w:r>
      <w:r w:rsidR="001A7C18">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学分）</w:t>
      </w:r>
    </w:p>
    <w:p w:rsidR="00217983" w:rsidRDefault="00B87A7F" w:rsidP="00B75DC9">
      <w:pPr>
        <w:widowControl/>
        <w:spacing w:line="360" w:lineRule="auto"/>
        <w:contextualSpacing/>
        <w:jc w:val="left"/>
        <w:rPr>
          <w:rFonts w:asciiTheme="minorEastAsia" w:eastAsiaTheme="minorEastAsia" w:hAnsiTheme="minorEastAsia" w:cstheme="minorEastAsia"/>
          <w:sz w:val="24"/>
          <w:szCs w:val="24"/>
        </w:rPr>
      </w:pPr>
      <w:r>
        <w:rPr>
          <w:rFonts w:ascii="宋体" w:hAnsi="宋体" w:cs="宋体"/>
          <w:kern w:val="0"/>
          <w:sz w:val="24"/>
          <w:szCs w:val="24"/>
        </w:rPr>
        <w:t>​</w:t>
      </w:r>
      <w:r>
        <w:rPr>
          <w:rFonts w:ascii="宋体" w:hAnsi="宋体" w:cs="宋体" w:hint="eastAsia"/>
          <w:kern w:val="0"/>
          <w:sz w:val="24"/>
          <w:szCs w:val="24"/>
        </w:rPr>
        <w:t xml:space="preserve">  </w:t>
      </w:r>
      <w:r>
        <w:rPr>
          <w:rFonts w:ascii="宋体" w:hAnsi="宋体" w:cs="宋体"/>
          <w:kern w:val="0"/>
          <w:sz w:val="24"/>
          <w:szCs w:val="24"/>
        </w:rPr>
        <w:t>本课程是汽车运用与维修专业必修的一门公共基础课程</w:t>
      </w:r>
      <w:r>
        <w:rPr>
          <w:rFonts w:ascii="宋体" w:hAnsi="宋体" w:cs="宋体" w:hint="eastAsia"/>
          <w:kern w:val="0"/>
          <w:sz w:val="24"/>
          <w:szCs w:val="24"/>
        </w:rPr>
        <w:t>，</w:t>
      </w:r>
      <w:r>
        <w:rPr>
          <w:rFonts w:ascii="宋体" w:hAnsi="宋体" w:cs="宋体"/>
          <w:kern w:val="0"/>
          <w:sz w:val="24"/>
          <w:szCs w:val="24"/>
        </w:rPr>
        <w:t>在九年义务教育基础上进一步学习，并掌握生活和职业岗位必需的数学基础知识。掌握计算机能计算工具的使用技能</w:t>
      </w:r>
      <w:r>
        <w:rPr>
          <w:rFonts w:ascii="宋体" w:hAnsi="宋体" w:cs="宋体" w:hint="eastAsia"/>
          <w:kern w:val="0"/>
          <w:sz w:val="24"/>
          <w:szCs w:val="24"/>
        </w:rPr>
        <w:t>、</w:t>
      </w:r>
      <w:r>
        <w:rPr>
          <w:rFonts w:ascii="宋体" w:hAnsi="宋体" w:cs="宋体"/>
          <w:kern w:val="0"/>
          <w:sz w:val="24"/>
          <w:szCs w:val="24"/>
        </w:rPr>
        <w:t>数据处理技能</w:t>
      </w:r>
      <w:r>
        <w:rPr>
          <w:rFonts w:ascii="宋体" w:hAnsi="宋体" w:cs="宋体" w:hint="eastAsia"/>
          <w:kern w:val="0"/>
          <w:sz w:val="24"/>
          <w:szCs w:val="24"/>
        </w:rPr>
        <w:t>；</w:t>
      </w:r>
      <w:r>
        <w:rPr>
          <w:rFonts w:ascii="宋体" w:hAnsi="宋体" w:cs="宋体"/>
          <w:kern w:val="0"/>
          <w:sz w:val="24"/>
          <w:szCs w:val="24"/>
        </w:rPr>
        <w:t>培养观察能力</w:t>
      </w:r>
      <w:r>
        <w:rPr>
          <w:rFonts w:ascii="宋体" w:hAnsi="宋体" w:cs="宋体" w:hint="eastAsia"/>
          <w:kern w:val="0"/>
          <w:sz w:val="24"/>
          <w:szCs w:val="24"/>
        </w:rPr>
        <w:t>，</w:t>
      </w:r>
      <w:r>
        <w:rPr>
          <w:rFonts w:ascii="宋体" w:hAnsi="宋体" w:cs="宋体"/>
          <w:kern w:val="0"/>
          <w:sz w:val="24"/>
          <w:szCs w:val="24"/>
        </w:rPr>
        <w:t>空间想象能力，分析</w:t>
      </w:r>
      <w:r>
        <w:rPr>
          <w:rFonts w:ascii="宋体" w:hAnsi="宋体" w:cs="宋体" w:hint="eastAsia"/>
          <w:kern w:val="0"/>
          <w:sz w:val="24"/>
          <w:szCs w:val="24"/>
        </w:rPr>
        <w:t>、</w:t>
      </w:r>
      <w:r>
        <w:rPr>
          <w:rFonts w:ascii="宋体" w:hAnsi="宋体" w:cs="宋体"/>
          <w:kern w:val="0"/>
          <w:sz w:val="24"/>
          <w:szCs w:val="24"/>
        </w:rPr>
        <w:t>解决问题能力和初步的数学思维能力</w:t>
      </w:r>
      <w:r>
        <w:rPr>
          <w:rFonts w:ascii="宋体" w:hAnsi="宋体" w:cs="宋体" w:hint="eastAsia"/>
          <w:kern w:val="0"/>
          <w:sz w:val="24"/>
          <w:szCs w:val="24"/>
        </w:rPr>
        <w:t>；</w:t>
      </w:r>
      <w:r>
        <w:rPr>
          <w:rFonts w:ascii="宋体" w:hAnsi="宋体" w:cs="宋体"/>
          <w:kern w:val="0"/>
          <w:sz w:val="24"/>
          <w:szCs w:val="24"/>
        </w:rPr>
        <w:t>引导学生逐步养成良好的学习习惯</w:t>
      </w:r>
      <w:r>
        <w:rPr>
          <w:rFonts w:ascii="宋体" w:hAnsi="宋体" w:cs="宋体" w:hint="eastAsia"/>
          <w:kern w:val="0"/>
          <w:sz w:val="24"/>
          <w:szCs w:val="24"/>
        </w:rPr>
        <w:t>、</w:t>
      </w:r>
      <w:r>
        <w:rPr>
          <w:rFonts w:ascii="宋体" w:hAnsi="宋体" w:cs="宋体"/>
          <w:kern w:val="0"/>
          <w:sz w:val="24"/>
          <w:szCs w:val="24"/>
        </w:rPr>
        <w:t>实践意识</w:t>
      </w:r>
      <w:r>
        <w:rPr>
          <w:rFonts w:ascii="宋体" w:hAnsi="宋体" w:cs="宋体" w:hint="eastAsia"/>
          <w:kern w:val="0"/>
          <w:sz w:val="24"/>
          <w:szCs w:val="24"/>
        </w:rPr>
        <w:t>、</w:t>
      </w:r>
      <w:r>
        <w:rPr>
          <w:rFonts w:ascii="宋体" w:hAnsi="宋体" w:cs="宋体"/>
          <w:kern w:val="0"/>
          <w:sz w:val="24"/>
          <w:szCs w:val="24"/>
        </w:rPr>
        <w:t>创新意识和实事求是的科学态度，提高学生就业创业能力</w:t>
      </w:r>
      <w:r>
        <w:rPr>
          <w:rFonts w:ascii="宋体" w:hAnsi="宋体" w:cs="宋体" w:hint="eastAsia"/>
          <w:kern w:val="0"/>
          <w:sz w:val="24"/>
          <w:szCs w:val="24"/>
        </w:rPr>
        <w:t>。</w:t>
      </w:r>
      <w:r>
        <w:rPr>
          <w:rFonts w:ascii="宋体" w:hAnsi="宋体" w:cs="宋体"/>
          <w:kern w:val="0"/>
          <w:sz w:val="24"/>
          <w:szCs w:val="24"/>
        </w:rPr>
        <w:t xml:space="preserve"> </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（4）英语（2</w:t>
      </w:r>
      <w:r w:rsidR="001A7C18">
        <w:rPr>
          <w:rFonts w:asciiTheme="minorEastAsia" w:eastAsiaTheme="minorEastAsia" w:hAnsiTheme="minorEastAsia" w:cstheme="minorEastAsia" w:hint="eastAsia"/>
          <w:sz w:val="24"/>
          <w:szCs w:val="24"/>
        </w:rPr>
        <w:t>34</w:t>
      </w:r>
      <w:r>
        <w:rPr>
          <w:rFonts w:asciiTheme="minorEastAsia" w:eastAsiaTheme="minorEastAsia" w:hAnsiTheme="minorEastAsia" w:cstheme="minorEastAsia" w:hint="eastAsia"/>
          <w:sz w:val="24"/>
          <w:szCs w:val="24"/>
        </w:rPr>
        <w:t>学时 1</w:t>
      </w:r>
      <w:r w:rsidR="001A7C18">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本课程是汽车车身修复专业必修的一门公共基础课程，在九年义务教育基础上，进一步学习英语基础知识，培养听、说、读、写等语言技能，初步</w:t>
      </w:r>
      <w:proofErr w:type="gramStart"/>
      <w:r>
        <w:rPr>
          <w:rFonts w:asciiTheme="minorEastAsia" w:eastAsiaTheme="minorEastAsia" w:hAnsiTheme="minorEastAsia" w:cstheme="minorEastAsia" w:hint="eastAsia"/>
          <w:sz w:val="24"/>
          <w:szCs w:val="24"/>
        </w:rPr>
        <w:t>形成职场英语</w:t>
      </w:r>
      <w:proofErr w:type="gramEnd"/>
      <w:r>
        <w:rPr>
          <w:rFonts w:asciiTheme="minorEastAsia" w:eastAsiaTheme="minorEastAsia" w:hAnsiTheme="minorEastAsia" w:cstheme="minorEastAsia" w:hint="eastAsia"/>
          <w:sz w:val="24"/>
          <w:szCs w:val="24"/>
        </w:rPr>
        <w:t>的应用能力；激发和培养学生学习英语的兴趣，提高学生学习的自信心，帮助学生掌握学习策略，养成良好的学习习惯，提高自主学习能力；引导学生了解、认识中西方文化差异，培养正确的情感、态度和价值观</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（5）体育与健康（180学时 10学分）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公共基础课程，通过学习体育与健康的基本文化知识、体育技能和方法，树立“健康第一”的指导思想；通过科学指导和安排体育锻炼过程，培养学生的健康人格、增强体能素质、提高综合职业能力，养成终身从事体育锻炼的意识、能力与习惯，提高生活质量，全面促进学生身体健康、心理健康和社会适应能力。</w:t>
      </w:r>
    </w:p>
    <w:p w:rsidR="00217983" w:rsidRDefault="00B87A7F" w:rsidP="00B75DC9">
      <w:pPr>
        <w:pStyle w:val="110"/>
        <w:numPr>
          <w:ilvl w:val="0"/>
          <w:numId w:val="1"/>
        </w:numPr>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专业课程</w:t>
      </w:r>
    </w:p>
    <w:p w:rsidR="00217983" w:rsidRDefault="00B87A7F" w:rsidP="00B75DC9">
      <w:pPr>
        <w:pStyle w:val="110"/>
        <w:ind w:firstLineChars="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根据教育部颁布的《中等职业学校专业目录》，结合汽车</w:t>
      </w:r>
      <w:r w:rsidR="0046619E">
        <w:rPr>
          <w:rFonts w:asciiTheme="minorEastAsia" w:eastAsiaTheme="minorEastAsia" w:hAnsiTheme="minorEastAsia" w:cstheme="minorEastAsia" w:hint="eastAsia"/>
          <w:sz w:val="24"/>
          <w:szCs w:val="24"/>
        </w:rPr>
        <w:t>运用与维修</w:t>
      </w:r>
      <w:r>
        <w:rPr>
          <w:rFonts w:asciiTheme="minorEastAsia" w:eastAsiaTheme="minorEastAsia" w:hAnsiTheme="minorEastAsia" w:cstheme="minorEastAsia" w:hint="eastAsia"/>
          <w:sz w:val="24"/>
          <w:szCs w:val="24"/>
        </w:rPr>
        <w:t>专业的特点，将专业技能课程分为专业基础</w:t>
      </w:r>
      <w:r w:rsidR="0046619E">
        <w:rPr>
          <w:rFonts w:asciiTheme="minorEastAsia" w:eastAsiaTheme="minorEastAsia" w:hAnsiTheme="minorEastAsia" w:cstheme="minorEastAsia" w:hint="eastAsia"/>
          <w:sz w:val="24"/>
          <w:szCs w:val="24"/>
        </w:rPr>
        <w:t>核心</w:t>
      </w:r>
      <w:r>
        <w:rPr>
          <w:rFonts w:asciiTheme="minorEastAsia" w:eastAsiaTheme="minorEastAsia" w:hAnsiTheme="minorEastAsia" w:cstheme="minorEastAsia" w:hint="eastAsia"/>
          <w:sz w:val="24"/>
          <w:szCs w:val="24"/>
        </w:rPr>
        <w:t>课程、专业</w:t>
      </w:r>
      <w:r w:rsidR="0046619E">
        <w:rPr>
          <w:rFonts w:asciiTheme="minorEastAsia" w:eastAsiaTheme="minorEastAsia" w:hAnsiTheme="minorEastAsia" w:cstheme="minorEastAsia" w:hint="eastAsia"/>
          <w:sz w:val="24"/>
          <w:szCs w:val="24"/>
        </w:rPr>
        <w:t>特色</w:t>
      </w:r>
      <w:r>
        <w:rPr>
          <w:rFonts w:asciiTheme="minorEastAsia" w:eastAsiaTheme="minorEastAsia" w:hAnsiTheme="minorEastAsia" w:cstheme="minorEastAsia" w:hint="eastAsia"/>
          <w:sz w:val="24"/>
          <w:szCs w:val="24"/>
        </w:rPr>
        <w:t>选修课程。</w:t>
      </w:r>
    </w:p>
    <w:p w:rsidR="00217983" w:rsidRDefault="00674D76" w:rsidP="00B75DC9">
      <w:pPr>
        <w:pStyle w:val="110"/>
        <w:ind w:left="48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87A7F">
        <w:rPr>
          <w:rFonts w:asciiTheme="minorEastAsia" w:eastAsiaTheme="minorEastAsia" w:hAnsiTheme="minorEastAsia" w:cstheme="minorEastAsia" w:hint="eastAsia"/>
          <w:sz w:val="24"/>
          <w:szCs w:val="24"/>
        </w:rPr>
        <w:t>专业基础课程</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（1）机械基础（</w:t>
      </w:r>
      <w:r w:rsidR="0046619E">
        <w:rPr>
          <w:rFonts w:asciiTheme="minorEastAsia" w:eastAsiaTheme="minorEastAsia" w:hAnsiTheme="minorEastAsia" w:cstheme="minorEastAsia" w:hint="eastAsia"/>
          <w:sz w:val="24"/>
          <w:szCs w:val="24"/>
        </w:rPr>
        <w:t>72</w:t>
      </w:r>
      <w:r>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本课程是汽车，运用与维修专业必修的一门专业基础课程，通过学习制图基础知识，汽车常用机构，齿轮传动，蜗轮，蜗杆传动，传动带和</w:t>
      </w:r>
      <w:proofErr w:type="gramStart"/>
      <w:r>
        <w:rPr>
          <w:rFonts w:asciiTheme="minorEastAsia" w:eastAsiaTheme="minorEastAsia" w:hAnsiTheme="minorEastAsia" w:cstheme="minorEastAsia" w:hint="eastAsia"/>
          <w:sz w:val="24"/>
          <w:szCs w:val="24"/>
        </w:rPr>
        <w:t>链，</w:t>
      </w:r>
      <w:proofErr w:type="gramEnd"/>
      <w:r>
        <w:rPr>
          <w:rFonts w:asciiTheme="minorEastAsia" w:eastAsiaTheme="minorEastAsia" w:hAnsiTheme="minorEastAsia" w:cstheme="minorEastAsia" w:hint="eastAsia"/>
          <w:sz w:val="24"/>
          <w:szCs w:val="24"/>
        </w:rPr>
        <w:t>传动，螺纹连接件，液压传动和气压传动的内容，使学生了解，常用机构传动装置在汽车中的应用，了解液压和气压传动的基本原理，了解常用机构传动装置在汽车中的应用，了解液压和气压传动的基本原理，能够识读简单汽车零件图和多部件装配图，能够进行汽车典型零部件的受力分析</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（2）汽车电工电子（</w:t>
      </w:r>
      <w:r w:rsidR="001A7C18">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hint="eastAsia"/>
          <w:sz w:val="24"/>
          <w:szCs w:val="24"/>
        </w:rPr>
        <w:t xml:space="preserve">学时 </w:t>
      </w:r>
      <w:r w:rsidR="001A7C18">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使学生具有电子及传感器检测维修和更换的能力，通过学习直流电路、交流电路、电磁学基础、发动机与发电机等知识，使学生掌握汽车电工电子和交流电的基础知识，掌握常用汽车电工电子设备。</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（3）汽车文化（</w:t>
      </w:r>
      <w:r w:rsidR="0046619E">
        <w:rPr>
          <w:rFonts w:asciiTheme="minorEastAsia" w:eastAsiaTheme="minorEastAsia" w:hAnsiTheme="minorEastAsia" w:cstheme="minorEastAsia" w:hint="eastAsia"/>
          <w:sz w:val="24"/>
          <w:szCs w:val="24"/>
        </w:rPr>
        <w:t>36</w:t>
      </w:r>
      <w:r>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本课程是汽车运用与维修专业必修的一门专业基础课，通过学习汽车史话、汽车名人、世界著名汽车公司与车标汽车相关知识、汽车外形与色彩、汽车运动、汽车维修技能大赛、未来汽车等内容，使学生了解汽车发展历程和未来趋势，了解汽车构造的基本知识，掌握汽车制造厂商及车型的系统知识，提高汽车的鉴赏能力。</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（4）汽车</w:t>
      </w:r>
      <w:r w:rsidR="001A7C18">
        <w:rPr>
          <w:rFonts w:asciiTheme="minorEastAsia" w:eastAsiaTheme="minorEastAsia" w:hAnsiTheme="minorEastAsia" w:cstheme="minorEastAsia" w:hint="eastAsia"/>
          <w:sz w:val="24"/>
          <w:szCs w:val="24"/>
        </w:rPr>
        <w:t>电路识图</w:t>
      </w:r>
      <w:r>
        <w:rPr>
          <w:rFonts w:asciiTheme="minorEastAsia" w:eastAsiaTheme="minorEastAsia" w:hAnsiTheme="minorEastAsia" w:cstheme="minorEastAsia" w:hint="eastAsia"/>
          <w:sz w:val="24"/>
          <w:szCs w:val="24"/>
        </w:rPr>
        <w:t>（54学时 3学分）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程，通过学习汽车维修工作安全规范、汽车维修企业生产组织方式、维修业务流程和维修车间工作要求、汽车维修相关法律法规等内容，使学生了解汽车维修工作服安全范围，了解汽车维修企业生产组织方式、维修业务流程和车间工作要求，了解与汽车维修工作相关的法律法规。</w:t>
      </w:r>
    </w:p>
    <w:p w:rsidR="0046619E" w:rsidRDefault="0046619E"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（5）汽车维修基础（36学时 2学分）</w:t>
      </w:r>
    </w:p>
    <w:p w:rsidR="0046619E" w:rsidRPr="00A10EEA" w:rsidRDefault="0046619E" w:rsidP="00B75DC9">
      <w:pPr>
        <w:pStyle w:val="110"/>
        <w:ind w:firstLine="480"/>
        <w:contextualSpacing/>
        <w:rPr>
          <w:sz w:val="24"/>
          <w:szCs w:val="24"/>
        </w:rPr>
      </w:pPr>
      <w:r w:rsidRPr="00A10EEA">
        <w:rPr>
          <w:rFonts w:hint="eastAsia"/>
          <w:sz w:val="24"/>
          <w:szCs w:val="24"/>
        </w:rPr>
        <w:t>本课程是汽车运用与维修专业必修的一门专业基础课程。通过学习钳工基础知识、汽车维修常用工具和量具的使用、汽车维修企业生产组织方式、汽车维修</w:t>
      </w:r>
      <w:proofErr w:type="gramStart"/>
      <w:r w:rsidRPr="00A10EEA">
        <w:rPr>
          <w:rFonts w:hint="eastAsia"/>
          <w:sz w:val="24"/>
          <w:szCs w:val="24"/>
        </w:rPr>
        <w:t>务</w:t>
      </w:r>
      <w:proofErr w:type="gramEnd"/>
      <w:r w:rsidRPr="00A10EEA">
        <w:rPr>
          <w:rFonts w:hint="eastAsia"/>
          <w:sz w:val="24"/>
          <w:szCs w:val="24"/>
        </w:rPr>
        <w:t>流程和维修车间工作要求、汽车维修相关法律法规等内容，使学生了解汽车</w:t>
      </w:r>
      <w:proofErr w:type="gramStart"/>
      <w:r w:rsidRPr="00A10EEA">
        <w:rPr>
          <w:rFonts w:hint="eastAsia"/>
          <w:sz w:val="24"/>
          <w:szCs w:val="24"/>
        </w:rPr>
        <w:t>隹</w:t>
      </w:r>
      <w:proofErr w:type="gramEnd"/>
      <w:r w:rsidRPr="00A10EEA">
        <w:rPr>
          <w:rFonts w:hint="eastAsia"/>
          <w:sz w:val="24"/>
          <w:szCs w:val="24"/>
        </w:rPr>
        <w:t>修工作的安全规范，了解汽车维修企业生产组织方式、维修业务流程和</w:t>
      </w:r>
      <w:proofErr w:type="gramStart"/>
      <w:r w:rsidRPr="00A10EEA">
        <w:rPr>
          <w:rFonts w:hint="eastAsia"/>
          <w:sz w:val="24"/>
          <w:szCs w:val="24"/>
        </w:rPr>
        <w:t>车间工</w:t>
      </w:r>
      <w:proofErr w:type="gramEnd"/>
      <w:r w:rsidRPr="00A10EEA">
        <w:rPr>
          <w:rFonts w:hint="eastAsia"/>
          <w:sz w:val="24"/>
          <w:szCs w:val="24"/>
        </w:rPr>
        <w:t>要求，了解汽车维修相关法律法规，掌握钳工常用工具和量具的使用方法，</w:t>
      </w:r>
      <w:proofErr w:type="gramStart"/>
      <w:r w:rsidRPr="00A10EEA">
        <w:rPr>
          <w:rFonts w:hint="eastAsia"/>
          <w:sz w:val="24"/>
          <w:szCs w:val="24"/>
        </w:rPr>
        <w:t>掌屋钳工</w:t>
      </w:r>
      <w:proofErr w:type="gramEnd"/>
      <w:r w:rsidRPr="00A10EEA">
        <w:rPr>
          <w:rFonts w:hint="eastAsia"/>
          <w:sz w:val="24"/>
          <w:szCs w:val="24"/>
        </w:rPr>
        <w:t>的基本操作方法。</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sidR="0046619E">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）汽车发动机构造与维修（1</w:t>
      </w:r>
      <w:r w:rsidR="0046619E">
        <w:rPr>
          <w:rFonts w:asciiTheme="minorEastAsia" w:eastAsiaTheme="minorEastAsia" w:hAnsiTheme="minorEastAsia" w:cstheme="minorEastAsia" w:hint="eastAsia"/>
          <w:sz w:val="24"/>
          <w:szCs w:val="24"/>
        </w:rPr>
        <w:t>08</w:t>
      </w:r>
      <w:r>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程，通过学习曲柄连杆机构、配气机构、汽柴油机、燃料供给系统、进排气系统、点火系统、启动系统、冷却与润滑系统、汽车发动机机械故障诊断方法与维修工艺，使学生熟悉汽车发动机各机构与系统的功用结构与原理，掌握汽车发动机总成与部件的功能结构与原理，掌握汽车发动机各总成的拆装步骤方法和技术要求，使学生具有汽车发动机机械故障诊断和维修的基本能力。</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sidR="0046619E">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）汽车底盘构造与维修（</w:t>
      </w:r>
      <w:r w:rsidR="0046619E">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通过学习汽车传动机构、行驶系统、转向系统、制动系统、汽车底盘机械故障诊断方法与维修工艺，使学生熟悉汽车底盘各机构与系统的功用结构与原理，掌握汽车底盘总成与部件的功用结构与原理，掌握汽车底盘各总成的拆装步骤方法和技术要求，让学生具有汽车底盘机械故障诊断与维修的基本能力。</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sidR="0046619E">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）汽车电气设备构造与维修（</w:t>
      </w:r>
      <w:r w:rsidR="0046619E">
        <w:rPr>
          <w:rFonts w:asciiTheme="minorEastAsia" w:eastAsiaTheme="minorEastAsia" w:hAnsiTheme="minorEastAsia" w:cstheme="minorEastAsia" w:hint="eastAsia"/>
          <w:sz w:val="24"/>
          <w:szCs w:val="24"/>
        </w:rPr>
        <w:t>108</w:t>
      </w:r>
      <w:r>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本课程是汽车运用与维修专业必修的一门专业基础课程，通过学习汽车电源系统、照明与信号系统、仪表与报警系统、辅助电器系统、汽车电路结构与组成、汽车电路图的识读、汽车电路故障的诊断方法和维修工艺，使学生熟悉汽车电气设备各系统的功能结构与原理，掌握汽车电气设备总成与部件的供应结构与原理，掌握汽车电气设备总各总成的拆装步骤方法和技术要求，使学生具有电气设备故障诊断与维修的基本能力。</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sidR="0046619E">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w:t>
      </w:r>
      <w:r w:rsidR="0046619E">
        <w:rPr>
          <w:rFonts w:asciiTheme="minorEastAsia" w:eastAsiaTheme="minorEastAsia" w:hAnsiTheme="minorEastAsia" w:cstheme="minorEastAsia" w:hint="eastAsia"/>
          <w:sz w:val="24"/>
          <w:szCs w:val="24"/>
        </w:rPr>
        <w:t>智能网联汽车技术</w:t>
      </w:r>
      <w:r>
        <w:rPr>
          <w:rFonts w:asciiTheme="minorEastAsia" w:eastAsiaTheme="minorEastAsia" w:hAnsiTheme="minorEastAsia" w:cstheme="minorEastAsia" w:hint="eastAsia"/>
          <w:sz w:val="24"/>
          <w:szCs w:val="24"/>
        </w:rPr>
        <w:t>（</w:t>
      </w:r>
      <w:r w:rsidR="0046619E">
        <w:rPr>
          <w:rFonts w:asciiTheme="minorEastAsia" w:eastAsiaTheme="minorEastAsia" w:hAnsiTheme="minorEastAsia" w:cstheme="minorEastAsia" w:hint="eastAsia"/>
          <w:sz w:val="24"/>
          <w:szCs w:val="24"/>
        </w:rPr>
        <w:t>90</w:t>
      </w:r>
      <w:r>
        <w:rPr>
          <w:rFonts w:asciiTheme="minorEastAsia" w:eastAsiaTheme="minorEastAsia" w:hAnsiTheme="minorEastAsia" w:cstheme="minorEastAsia" w:hint="eastAsia"/>
          <w:sz w:val="24"/>
          <w:szCs w:val="24"/>
        </w:rPr>
        <w:t>学时</w:t>
      </w:r>
      <w:r w:rsidR="0046619E">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学分）</w:t>
      </w:r>
    </w:p>
    <w:p w:rsidR="00662E82" w:rsidRDefault="0046619E"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本课程是新能源汽车专业的一门专业拓展课程。包括智能网联汽车产业架构、</w:t>
      </w:r>
      <w:r w:rsidR="00662E82">
        <w:rPr>
          <w:rFonts w:asciiTheme="minorEastAsia" w:eastAsiaTheme="minorEastAsia" w:hAnsiTheme="minorEastAsia" w:cstheme="minorEastAsia" w:hint="eastAsia"/>
          <w:sz w:val="24"/>
          <w:szCs w:val="24"/>
        </w:rPr>
        <w:t>环境</w:t>
      </w:r>
    </w:p>
    <w:p w:rsidR="00662E82" w:rsidRDefault="00662E82" w:rsidP="00B75DC9">
      <w:pPr>
        <w:pStyle w:val="110"/>
        <w:ind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感知技术、高精度地图与定位技术、智能决策技术、控制执行技术、人机交互技术、信息交互技术等。通过本课程的学习使学生了解智能网联汽车产业发展及产业链的需求、掌握智能网联汽车的三大关键技术感知识别、决策规划与控制执行技术，能够依据智能网联汽车产业、行业、企业的标准及规范完成智能汽车的</w:t>
      </w:r>
      <w:proofErr w:type="gramStart"/>
      <w:r>
        <w:rPr>
          <w:rFonts w:asciiTheme="minorEastAsia" w:eastAsiaTheme="minorEastAsia" w:hAnsiTheme="minorEastAsia" w:cstheme="minorEastAsia" w:hint="eastAsia"/>
          <w:sz w:val="24"/>
          <w:szCs w:val="24"/>
        </w:rPr>
        <w:t>基础维保及</w:t>
      </w:r>
      <w:proofErr w:type="gramEnd"/>
      <w:r>
        <w:rPr>
          <w:rFonts w:asciiTheme="minorEastAsia" w:eastAsiaTheme="minorEastAsia" w:hAnsiTheme="minorEastAsia" w:cstheme="minorEastAsia" w:hint="eastAsia"/>
          <w:sz w:val="24"/>
          <w:szCs w:val="24"/>
        </w:rPr>
        <w:t>相关售后服务工作。</w:t>
      </w:r>
    </w:p>
    <w:p w:rsidR="00217983" w:rsidRDefault="00B87A7F" w:rsidP="00B75DC9">
      <w:pPr>
        <w:pStyle w:val="110"/>
        <w:ind w:leftChars="200" w:left="42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w:t>
      </w:r>
      <w:r w:rsidR="0046619E">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）汽车维护保养（</w:t>
      </w:r>
      <w:r w:rsidR="0046619E">
        <w:rPr>
          <w:rFonts w:asciiTheme="minorEastAsia" w:eastAsiaTheme="minorEastAsia" w:hAnsiTheme="minorEastAsia" w:cstheme="minorEastAsia" w:hint="eastAsia"/>
          <w:sz w:val="24"/>
          <w:szCs w:val="24"/>
        </w:rPr>
        <w:t>54</w:t>
      </w:r>
      <w:r>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通过学习汽车选购基本知识、汽车合理使用汽车维护制度、汽车运行材料、汽车维护工艺等内容，使学生了解汽车选购基本知识，了解汽车维护制度，熟悉汽车运行材料，掌握汽车使用方法，熟练使用汽车维修手册，熟练掌握汽车维护工艺。</w:t>
      </w:r>
    </w:p>
    <w:p w:rsidR="00217983" w:rsidRDefault="00674D76" w:rsidP="00B75DC9">
      <w:pPr>
        <w:pStyle w:val="110"/>
        <w:ind w:left="48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662E82" w:rsidRPr="00662E82">
        <w:rPr>
          <w:rFonts w:asciiTheme="minorEastAsia" w:eastAsiaTheme="minorEastAsia" w:hAnsiTheme="minorEastAsia" w:cstheme="minorEastAsia" w:hint="eastAsia"/>
          <w:sz w:val="24"/>
          <w:szCs w:val="24"/>
        </w:rPr>
        <w:t xml:space="preserve"> </w:t>
      </w:r>
      <w:r w:rsidR="00662E82">
        <w:rPr>
          <w:rFonts w:asciiTheme="minorEastAsia" w:eastAsiaTheme="minorEastAsia" w:hAnsiTheme="minorEastAsia" w:cstheme="minorEastAsia" w:hint="eastAsia"/>
          <w:sz w:val="24"/>
          <w:szCs w:val="24"/>
        </w:rPr>
        <w:t>专业特色选修课程</w:t>
      </w:r>
    </w:p>
    <w:p w:rsidR="00217983" w:rsidRDefault="00662E82" w:rsidP="00B75DC9">
      <w:pPr>
        <w:pStyle w:val="110"/>
        <w:ind w:left="48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87A7F">
        <w:rPr>
          <w:rFonts w:asciiTheme="minorEastAsia" w:eastAsiaTheme="minorEastAsia" w:hAnsiTheme="minorEastAsia" w:cstheme="minorEastAsia" w:hint="eastAsia"/>
          <w:sz w:val="24"/>
          <w:szCs w:val="24"/>
        </w:rPr>
        <w:t>汽车</w:t>
      </w:r>
      <w:proofErr w:type="gramStart"/>
      <w:r w:rsidR="00B87A7F">
        <w:rPr>
          <w:rFonts w:asciiTheme="minorEastAsia" w:eastAsiaTheme="minorEastAsia" w:hAnsiTheme="minorEastAsia" w:cstheme="minorEastAsia" w:hint="eastAsia"/>
          <w:sz w:val="24"/>
          <w:szCs w:val="24"/>
        </w:rPr>
        <w:t>钣</w:t>
      </w:r>
      <w:proofErr w:type="gramEnd"/>
      <w:r w:rsidR="00B87A7F">
        <w:rPr>
          <w:rFonts w:asciiTheme="minorEastAsia" w:eastAsiaTheme="minorEastAsia" w:hAnsiTheme="minorEastAsia" w:cstheme="minorEastAsia" w:hint="eastAsia"/>
          <w:sz w:val="24"/>
          <w:szCs w:val="24"/>
        </w:rPr>
        <w:t>金（</w:t>
      </w:r>
      <w:r w:rsidR="0046619E">
        <w:rPr>
          <w:rFonts w:asciiTheme="minorEastAsia" w:eastAsiaTheme="minorEastAsia" w:hAnsiTheme="minorEastAsia" w:cstheme="minorEastAsia" w:hint="eastAsia"/>
          <w:sz w:val="24"/>
          <w:szCs w:val="24"/>
        </w:rPr>
        <w:t>126学时 7学分</w:t>
      </w:r>
      <w:r w:rsidR="00B87A7F">
        <w:rPr>
          <w:rFonts w:asciiTheme="minorEastAsia" w:eastAsiaTheme="minorEastAsia" w:hAnsiTheme="minorEastAsia" w:cstheme="minorEastAsia" w:hint="eastAsia"/>
          <w:sz w:val="24"/>
          <w:szCs w:val="24"/>
        </w:rPr>
        <w:t>）</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程，通过学习车身修理基础知识、汽车车身结构、汽车车身材料、汽车车身损坏分析，汽车车身板件修复、汽车车身焊接工艺的内容，使学生掌握车身修复工作的安全防护知识，掌握各种</w:t>
      </w:r>
      <w:proofErr w:type="gramStart"/>
      <w:r>
        <w:rPr>
          <w:rFonts w:asciiTheme="minorEastAsia" w:eastAsiaTheme="minorEastAsia" w:hAnsiTheme="minorEastAsia" w:cstheme="minorEastAsia" w:hint="eastAsia"/>
          <w:sz w:val="24"/>
          <w:szCs w:val="24"/>
        </w:rPr>
        <w:t>钣</w:t>
      </w:r>
      <w:proofErr w:type="gramEnd"/>
      <w:r>
        <w:rPr>
          <w:rFonts w:asciiTheme="minorEastAsia" w:eastAsiaTheme="minorEastAsia" w:hAnsiTheme="minorEastAsia" w:cstheme="minorEastAsia" w:hint="eastAsia"/>
          <w:sz w:val="24"/>
          <w:szCs w:val="24"/>
        </w:rPr>
        <w:t>金修理工具的使用方法，掌握各种</w:t>
      </w:r>
      <w:proofErr w:type="gramStart"/>
      <w:r>
        <w:rPr>
          <w:rFonts w:asciiTheme="minorEastAsia" w:eastAsiaTheme="minorEastAsia" w:hAnsiTheme="minorEastAsia" w:cstheme="minorEastAsia" w:hint="eastAsia"/>
          <w:sz w:val="24"/>
          <w:szCs w:val="24"/>
        </w:rPr>
        <w:t>钣</w:t>
      </w:r>
      <w:proofErr w:type="gramEnd"/>
      <w:r>
        <w:rPr>
          <w:rFonts w:asciiTheme="minorEastAsia" w:eastAsiaTheme="minorEastAsia" w:hAnsiTheme="minorEastAsia" w:cstheme="minorEastAsia" w:hint="eastAsia"/>
          <w:sz w:val="24"/>
          <w:szCs w:val="24"/>
        </w:rPr>
        <w:t>金件手工成形操作方法，掌握各种焊接操作方法和用途，掌握铆接、粘接操作方法，能根据车身损坏程度正确选用</w:t>
      </w:r>
      <w:proofErr w:type="gramStart"/>
      <w:r>
        <w:rPr>
          <w:rFonts w:asciiTheme="minorEastAsia" w:eastAsiaTheme="minorEastAsia" w:hAnsiTheme="minorEastAsia" w:cstheme="minorEastAsia" w:hint="eastAsia"/>
          <w:sz w:val="24"/>
          <w:szCs w:val="24"/>
        </w:rPr>
        <w:t>钣</w:t>
      </w:r>
      <w:proofErr w:type="gramEnd"/>
      <w:r>
        <w:rPr>
          <w:rFonts w:asciiTheme="minorEastAsia" w:eastAsiaTheme="minorEastAsia" w:hAnsiTheme="minorEastAsia" w:cstheme="minorEastAsia" w:hint="eastAsia"/>
          <w:sz w:val="24"/>
          <w:szCs w:val="24"/>
        </w:rPr>
        <w:t>金修理工具，能对不平整的</w:t>
      </w:r>
      <w:proofErr w:type="gramStart"/>
      <w:r>
        <w:rPr>
          <w:rFonts w:asciiTheme="minorEastAsia" w:eastAsiaTheme="minorEastAsia" w:hAnsiTheme="minorEastAsia" w:cstheme="minorEastAsia" w:hint="eastAsia"/>
          <w:sz w:val="24"/>
          <w:szCs w:val="24"/>
        </w:rPr>
        <w:t>钣</w:t>
      </w:r>
      <w:proofErr w:type="gramEnd"/>
      <w:r>
        <w:rPr>
          <w:rFonts w:asciiTheme="minorEastAsia" w:eastAsiaTheme="minorEastAsia" w:hAnsiTheme="minorEastAsia" w:cstheme="minorEastAsia" w:hint="eastAsia"/>
          <w:sz w:val="24"/>
          <w:szCs w:val="24"/>
        </w:rPr>
        <w:t>件进行矫正和成形。</w:t>
      </w:r>
    </w:p>
    <w:p w:rsidR="00217983" w:rsidRDefault="00662E82" w:rsidP="00B75DC9">
      <w:pPr>
        <w:pStyle w:val="110"/>
        <w:ind w:left="48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87A7F">
        <w:rPr>
          <w:rFonts w:asciiTheme="minorEastAsia" w:eastAsiaTheme="minorEastAsia" w:hAnsiTheme="minorEastAsia" w:cstheme="minorEastAsia" w:hint="eastAsia"/>
          <w:sz w:val="24"/>
          <w:szCs w:val="24"/>
        </w:rPr>
        <w:t>车身涂装方向</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汽车喷漆（</w:t>
      </w:r>
      <w:r w:rsidR="0046619E">
        <w:rPr>
          <w:rFonts w:asciiTheme="minorEastAsia" w:eastAsiaTheme="minorEastAsia" w:hAnsiTheme="minorEastAsia" w:cstheme="minorEastAsia" w:hint="eastAsia"/>
          <w:sz w:val="24"/>
          <w:szCs w:val="24"/>
        </w:rPr>
        <w:t>126学时 7学分</w:t>
      </w:r>
      <w:r>
        <w:rPr>
          <w:rFonts w:asciiTheme="minorEastAsia" w:eastAsiaTheme="minorEastAsia" w:hAnsiTheme="minorEastAsia" w:cstheme="minorEastAsia" w:hint="eastAsia"/>
          <w:sz w:val="24"/>
          <w:szCs w:val="24"/>
        </w:rPr>
        <w:t>）</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本课程是汽车运用与维修专业汽车涂</w:t>
      </w:r>
      <w:proofErr w:type="gramStart"/>
      <w:r>
        <w:rPr>
          <w:rFonts w:asciiTheme="minorEastAsia" w:eastAsiaTheme="minorEastAsia" w:hAnsiTheme="minorEastAsia" w:cstheme="minorEastAsia" w:hint="eastAsia"/>
          <w:sz w:val="24"/>
          <w:szCs w:val="24"/>
        </w:rPr>
        <w:t>装方向</w:t>
      </w:r>
      <w:proofErr w:type="gramEnd"/>
      <w:r>
        <w:rPr>
          <w:rFonts w:asciiTheme="minorEastAsia" w:eastAsiaTheme="minorEastAsia" w:hAnsiTheme="minorEastAsia" w:cstheme="minorEastAsia" w:hint="eastAsia"/>
          <w:sz w:val="24"/>
          <w:szCs w:val="24"/>
        </w:rPr>
        <w:t>的一门专业技能课，通过学习底漆</w:t>
      </w:r>
      <w:proofErr w:type="gramStart"/>
      <w:r>
        <w:rPr>
          <w:rFonts w:asciiTheme="minorEastAsia" w:eastAsiaTheme="minorEastAsia" w:hAnsiTheme="minorEastAsia" w:cstheme="minorEastAsia" w:hint="eastAsia"/>
          <w:sz w:val="24"/>
          <w:szCs w:val="24"/>
        </w:rPr>
        <w:t>的施涂工艺</w:t>
      </w:r>
      <w:proofErr w:type="gramEnd"/>
      <w:r>
        <w:rPr>
          <w:rFonts w:asciiTheme="minorEastAsia" w:eastAsiaTheme="minorEastAsia" w:hAnsiTheme="minorEastAsia" w:cstheme="minorEastAsia" w:hint="eastAsia"/>
          <w:sz w:val="24"/>
          <w:szCs w:val="24"/>
        </w:rPr>
        <w:t>，原子灰</w:t>
      </w:r>
      <w:proofErr w:type="gramStart"/>
      <w:r>
        <w:rPr>
          <w:rFonts w:asciiTheme="minorEastAsia" w:eastAsiaTheme="minorEastAsia" w:hAnsiTheme="minorEastAsia" w:cstheme="minorEastAsia" w:hint="eastAsia"/>
          <w:sz w:val="24"/>
          <w:szCs w:val="24"/>
        </w:rPr>
        <w:t>的施涂工艺</w:t>
      </w:r>
      <w:proofErr w:type="gramEnd"/>
      <w:r>
        <w:rPr>
          <w:rFonts w:asciiTheme="minorEastAsia" w:eastAsiaTheme="minorEastAsia" w:hAnsiTheme="minorEastAsia" w:cstheme="minorEastAsia" w:hint="eastAsia"/>
          <w:sz w:val="24"/>
          <w:szCs w:val="24"/>
        </w:rPr>
        <w:t>、</w:t>
      </w:r>
      <w:proofErr w:type="gramStart"/>
      <w:r>
        <w:rPr>
          <w:rFonts w:asciiTheme="minorEastAsia" w:eastAsiaTheme="minorEastAsia" w:hAnsiTheme="minorEastAsia" w:cstheme="minorEastAsia" w:hint="eastAsia"/>
          <w:sz w:val="24"/>
          <w:szCs w:val="24"/>
        </w:rPr>
        <w:t>中涂底漆的施涂工艺</w:t>
      </w:r>
      <w:proofErr w:type="gramEnd"/>
      <w:r>
        <w:rPr>
          <w:rFonts w:asciiTheme="minorEastAsia" w:eastAsiaTheme="minorEastAsia" w:hAnsiTheme="minorEastAsia" w:cstheme="minorEastAsia" w:hint="eastAsia"/>
          <w:sz w:val="24"/>
          <w:szCs w:val="24"/>
        </w:rPr>
        <w:t>、面漆喷涂工艺、塑料件的喷涂修复修理工艺、汽车修补漆工艺、汽车修补漆喷漆后常见问题处理、汽车涂装质量检验与涂膜缺陷防治等内容，使学生熟悉车身涂装的主要工作内容，掌握独立进行车身涂</w:t>
      </w:r>
      <w:proofErr w:type="gramStart"/>
      <w:r>
        <w:rPr>
          <w:rFonts w:asciiTheme="minorEastAsia" w:eastAsiaTheme="minorEastAsia" w:hAnsiTheme="minorEastAsia" w:cstheme="minorEastAsia" w:hint="eastAsia"/>
          <w:sz w:val="24"/>
          <w:szCs w:val="24"/>
        </w:rPr>
        <w:t>装施工</w:t>
      </w:r>
      <w:proofErr w:type="gramEnd"/>
      <w:r>
        <w:rPr>
          <w:rFonts w:asciiTheme="minorEastAsia" w:eastAsiaTheme="minorEastAsia" w:hAnsiTheme="minorEastAsia" w:cstheme="minorEastAsia" w:hint="eastAsia"/>
          <w:sz w:val="24"/>
          <w:szCs w:val="24"/>
        </w:rPr>
        <w:t>的方法，掌握汽车修补、喷涂后常见问题的处理方法技巧，掌握不同漆面破损类型的施工方法，</w:t>
      </w:r>
      <w:proofErr w:type="gramStart"/>
      <w:r>
        <w:rPr>
          <w:rFonts w:asciiTheme="minorEastAsia" w:eastAsiaTheme="minorEastAsia" w:hAnsiTheme="minorEastAsia" w:cstheme="minorEastAsia" w:hint="eastAsia"/>
          <w:sz w:val="24"/>
          <w:szCs w:val="24"/>
        </w:rPr>
        <w:t>掌握底材的</w:t>
      </w:r>
      <w:proofErr w:type="gramEnd"/>
      <w:r>
        <w:rPr>
          <w:rFonts w:asciiTheme="minorEastAsia" w:eastAsiaTheme="minorEastAsia" w:hAnsiTheme="minorEastAsia" w:cstheme="minorEastAsia" w:hint="eastAsia"/>
          <w:sz w:val="24"/>
          <w:szCs w:val="24"/>
        </w:rPr>
        <w:t>预处理、底漆涂装和</w:t>
      </w:r>
      <w:proofErr w:type="gramStart"/>
      <w:r>
        <w:rPr>
          <w:rFonts w:asciiTheme="minorEastAsia" w:eastAsiaTheme="minorEastAsia" w:hAnsiTheme="minorEastAsia" w:cstheme="minorEastAsia" w:hint="eastAsia"/>
          <w:sz w:val="24"/>
          <w:szCs w:val="24"/>
        </w:rPr>
        <w:t>面漆层涂装</w:t>
      </w:r>
      <w:proofErr w:type="gramEnd"/>
      <w:r>
        <w:rPr>
          <w:rFonts w:asciiTheme="minorEastAsia" w:eastAsiaTheme="minorEastAsia" w:hAnsiTheme="minorEastAsia" w:cstheme="minorEastAsia" w:hint="eastAsia"/>
          <w:sz w:val="24"/>
          <w:szCs w:val="24"/>
        </w:rPr>
        <w:t>的施工技术，掌握车身涂</w:t>
      </w:r>
      <w:proofErr w:type="gramStart"/>
      <w:r>
        <w:rPr>
          <w:rFonts w:asciiTheme="minorEastAsia" w:eastAsiaTheme="minorEastAsia" w:hAnsiTheme="minorEastAsia" w:cstheme="minorEastAsia" w:hint="eastAsia"/>
          <w:sz w:val="24"/>
          <w:szCs w:val="24"/>
        </w:rPr>
        <w:t>装施工</w:t>
      </w:r>
      <w:proofErr w:type="gramEnd"/>
      <w:r>
        <w:rPr>
          <w:rFonts w:asciiTheme="minorEastAsia" w:eastAsiaTheme="minorEastAsia" w:hAnsiTheme="minorEastAsia" w:cstheme="minorEastAsia" w:hint="eastAsia"/>
          <w:sz w:val="24"/>
          <w:szCs w:val="24"/>
        </w:rPr>
        <w:t>技能，能及时处理涂</w:t>
      </w:r>
      <w:proofErr w:type="gramStart"/>
      <w:r>
        <w:rPr>
          <w:rFonts w:asciiTheme="minorEastAsia" w:eastAsiaTheme="minorEastAsia" w:hAnsiTheme="minorEastAsia" w:cstheme="minorEastAsia" w:hint="eastAsia"/>
          <w:sz w:val="24"/>
          <w:szCs w:val="24"/>
        </w:rPr>
        <w:t>装施工</w:t>
      </w:r>
      <w:proofErr w:type="gramEnd"/>
      <w:r>
        <w:rPr>
          <w:rFonts w:asciiTheme="minorEastAsia" w:eastAsiaTheme="minorEastAsia" w:hAnsiTheme="minorEastAsia" w:cstheme="minorEastAsia" w:hint="eastAsia"/>
          <w:sz w:val="24"/>
          <w:szCs w:val="24"/>
        </w:rPr>
        <w:t>过程中发生的事故。</w:t>
      </w:r>
    </w:p>
    <w:p w:rsidR="00217983" w:rsidRDefault="00662E82" w:rsidP="00B75DC9">
      <w:pPr>
        <w:pStyle w:val="110"/>
        <w:ind w:left="48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B87A7F">
        <w:rPr>
          <w:rFonts w:asciiTheme="minorEastAsia" w:eastAsiaTheme="minorEastAsia" w:hAnsiTheme="minorEastAsia" w:cstheme="minorEastAsia" w:hint="eastAsia"/>
          <w:sz w:val="24"/>
          <w:szCs w:val="24"/>
        </w:rPr>
        <w:t>汽车商务方向</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汽车营销技术（</w:t>
      </w:r>
      <w:r w:rsidR="001A7C18">
        <w:rPr>
          <w:rFonts w:asciiTheme="minorEastAsia" w:eastAsiaTheme="minorEastAsia" w:hAnsiTheme="minorEastAsia" w:cstheme="minorEastAsia" w:hint="eastAsia"/>
          <w:sz w:val="24"/>
          <w:szCs w:val="24"/>
        </w:rPr>
        <w:t>1</w:t>
      </w:r>
      <w:r w:rsidR="0046619E">
        <w:rPr>
          <w:rFonts w:asciiTheme="minorEastAsia" w:eastAsiaTheme="minorEastAsia" w:hAnsiTheme="minorEastAsia" w:cstheme="minorEastAsia" w:hint="eastAsia"/>
          <w:sz w:val="24"/>
          <w:szCs w:val="24"/>
        </w:rPr>
        <w:t>26</w:t>
      </w:r>
      <w:r w:rsidR="001A7C18">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7</w:t>
      </w:r>
      <w:r w:rsidR="001A7C18">
        <w:rPr>
          <w:rFonts w:asciiTheme="minorEastAsia" w:eastAsiaTheme="minorEastAsia" w:hAnsiTheme="minorEastAsia" w:cstheme="minorEastAsia" w:hint="eastAsia"/>
          <w:sz w:val="24"/>
          <w:szCs w:val="24"/>
        </w:rPr>
        <w:t>学分</w:t>
      </w:r>
      <w:r>
        <w:rPr>
          <w:rFonts w:asciiTheme="minorEastAsia" w:eastAsiaTheme="minorEastAsia" w:hAnsiTheme="minorEastAsia" w:cstheme="minorEastAsia" w:hint="eastAsia"/>
          <w:sz w:val="24"/>
          <w:szCs w:val="24"/>
        </w:rPr>
        <w:t>）</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本课程是汽车运用与维修专业必修的一门专业基础课程 该课程内容涉及了汽车构造基础知识篇，汽车营销实务</w:t>
      </w:r>
      <w:proofErr w:type="gramStart"/>
      <w:r>
        <w:rPr>
          <w:rFonts w:asciiTheme="minorEastAsia" w:eastAsiaTheme="minorEastAsia" w:hAnsiTheme="minorEastAsia" w:cstheme="minorEastAsia" w:hint="eastAsia"/>
          <w:sz w:val="24"/>
          <w:szCs w:val="24"/>
        </w:rPr>
        <w:t>篇以及</w:t>
      </w:r>
      <w:proofErr w:type="gramEnd"/>
      <w:r>
        <w:rPr>
          <w:rFonts w:asciiTheme="minorEastAsia" w:eastAsiaTheme="minorEastAsia" w:hAnsiTheme="minorEastAsia" w:cstheme="minorEastAsia" w:hint="eastAsia"/>
          <w:sz w:val="24"/>
          <w:szCs w:val="24"/>
        </w:rPr>
        <w:t>汽车保险法律法规篇，涵盖了整个汽车营销知识领域在本课程中设计了汽车构造基础知识、营销实务、营销礼仪、营销员素质、销售流程、汽车一条龙服务、汽车保险、汽车法律法规等环节讲解，使学生对汽车营销的知识点的全面了解，掌握汽车营销的相关知识和技巧，包括汽车营销流程，顾客购车行为分析及应对，基本礼仪掌握，客户关系的维护。让学生能够在学习本课程中的同时，为进一步学习专门化课程打下良好基础，</w:t>
      </w:r>
    </w:p>
    <w:p w:rsidR="00217983" w:rsidRDefault="00662E82" w:rsidP="00B75DC9">
      <w:pPr>
        <w:pStyle w:val="110"/>
        <w:ind w:left="48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sidR="00B87A7F">
        <w:rPr>
          <w:rFonts w:asciiTheme="minorEastAsia" w:eastAsiaTheme="minorEastAsia" w:hAnsiTheme="minorEastAsia" w:cstheme="minorEastAsia" w:hint="eastAsia"/>
          <w:sz w:val="24"/>
          <w:szCs w:val="24"/>
        </w:rPr>
        <w:t>汽车美容方向</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汽车美容装潢（</w:t>
      </w:r>
      <w:r w:rsidR="001A7C18">
        <w:rPr>
          <w:rFonts w:asciiTheme="minorEastAsia" w:eastAsiaTheme="minorEastAsia" w:hAnsiTheme="minorEastAsia" w:cstheme="minorEastAsia" w:hint="eastAsia"/>
          <w:sz w:val="24"/>
          <w:szCs w:val="24"/>
        </w:rPr>
        <w:t>36</w:t>
      </w:r>
      <w:r>
        <w:rPr>
          <w:rFonts w:asciiTheme="minorEastAsia" w:eastAsiaTheme="minorEastAsia" w:hAnsiTheme="minorEastAsia" w:cstheme="minorEastAsia" w:hint="eastAsia"/>
          <w:sz w:val="24"/>
          <w:szCs w:val="24"/>
        </w:rPr>
        <w:t xml:space="preserve">学时 </w:t>
      </w:r>
      <w:r w:rsidR="001A7C18">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必修的一门专业基础课程，通过学习汽车美容专用工具的使用、汽车美容护理用品的认识、车辆清洗、打蜡、抛光、封釉、漆面划痕的处理、汽车外饰的清洁护理、底盘封塑、汽车内饰的清洁护理、汽车外部装饰与改装、车身附件拆装维修、汽车内饰装饰等知识，使学生熟悉各种美容护理用品的特点和使用方法，能熟练使用汽车美容常用工具，正确规范的完成各项美容项目，能熟练使用常用和专用工具拆装汽车车身各附属部件，独立按正确顺序和操作规范安装。</w:t>
      </w:r>
    </w:p>
    <w:p w:rsidR="00217983" w:rsidRDefault="00662E82" w:rsidP="00B75DC9">
      <w:pPr>
        <w:pStyle w:val="110"/>
        <w:ind w:left="480" w:firstLineChars="0" w:firstLine="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sidR="00B87A7F">
        <w:rPr>
          <w:rFonts w:asciiTheme="minorEastAsia" w:eastAsiaTheme="minorEastAsia" w:hAnsiTheme="minorEastAsia" w:cstheme="minorEastAsia" w:hint="eastAsia"/>
          <w:sz w:val="24"/>
          <w:szCs w:val="24"/>
        </w:rPr>
        <w:t>新能源方向</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新能源汽车（1</w:t>
      </w:r>
      <w:r w:rsidR="0046619E">
        <w:rPr>
          <w:rFonts w:asciiTheme="minorEastAsia" w:eastAsiaTheme="minorEastAsia" w:hAnsiTheme="minorEastAsia" w:cstheme="minorEastAsia" w:hint="eastAsia"/>
          <w:sz w:val="24"/>
          <w:szCs w:val="24"/>
        </w:rPr>
        <w:t>44</w:t>
      </w:r>
      <w:r>
        <w:rPr>
          <w:rFonts w:asciiTheme="minorEastAsia" w:eastAsiaTheme="minorEastAsia" w:hAnsiTheme="minorEastAsia" w:cstheme="minorEastAsia" w:hint="eastAsia"/>
          <w:sz w:val="24"/>
          <w:szCs w:val="24"/>
        </w:rPr>
        <w:t xml:space="preserve">学时 </w:t>
      </w:r>
      <w:r w:rsidR="0046619E">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本课程是汽车运用与维修专业的一门专业技能课程，通过学习新能源汽车燃料的特性、新能源汽车的结构及工作原理，熟悉汽车新能源技术基本知识，熟悉汽车新能源技术的基本操作，能对新能源汽车进行故障诊断和排除。使学生掌握新能源汽车技</w:t>
      </w:r>
      <w:r>
        <w:rPr>
          <w:rFonts w:asciiTheme="minorEastAsia" w:eastAsiaTheme="minorEastAsia" w:hAnsiTheme="minorEastAsia" w:cstheme="minorEastAsia" w:hint="eastAsia"/>
          <w:sz w:val="24"/>
          <w:szCs w:val="24"/>
        </w:rPr>
        <w:lastRenderedPageBreak/>
        <w:t>术培养学生的学习兴趣，为以后的工作打下良好的基础，培养学生独立完成项目工作的能力。</w:t>
      </w:r>
    </w:p>
    <w:p w:rsidR="00217983" w:rsidRDefault="00B87A7F" w:rsidP="00B75DC9">
      <w:pPr>
        <w:pStyle w:val="110"/>
        <w:numPr>
          <w:ilvl w:val="0"/>
          <w:numId w:val="1"/>
        </w:numPr>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社会综合实践</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企业顶岗实习（540学时 30学分）</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企业顶岗</w:t>
      </w:r>
      <w:proofErr w:type="gramStart"/>
      <w:r>
        <w:rPr>
          <w:rFonts w:asciiTheme="minorEastAsia" w:eastAsiaTheme="minorEastAsia" w:hAnsiTheme="minorEastAsia" w:cstheme="minorEastAsia" w:hint="eastAsia"/>
          <w:sz w:val="24"/>
          <w:szCs w:val="24"/>
        </w:rPr>
        <w:t>实习让</w:t>
      </w:r>
      <w:proofErr w:type="gramEnd"/>
      <w:r>
        <w:rPr>
          <w:rFonts w:asciiTheme="minorEastAsia" w:eastAsiaTheme="minorEastAsia" w:hAnsiTheme="minorEastAsia" w:cstheme="minorEastAsia" w:hint="eastAsia"/>
          <w:sz w:val="24"/>
          <w:szCs w:val="24"/>
        </w:rPr>
        <w:t>学生通过学习汽车疑难故障的检测与排除方法，对汽车典型故障诊断维修案例的积累。熟悉生产线的实际运行过程；生产线在运行准备阶段的主要工作；生产线在运行阶段的主要工作；生产线各站的主要工作；生产线工艺设计的主要内容。要求学生应用所学的理论知识与技能进行顶岗实习；继续完成第三学年实践教学的相关内容；为就业作好心理准备，为实现顶岗实习与就业的零距离过渡奠定基础。</w:t>
      </w:r>
    </w:p>
    <w:p w:rsidR="00217983" w:rsidRPr="00D31564" w:rsidRDefault="00B87A7F" w:rsidP="00D31564">
      <w:pPr>
        <w:pStyle w:val="B"/>
        <w:spacing w:line="360" w:lineRule="auto"/>
        <w:contextualSpacing/>
        <w:outlineLvl w:val="1"/>
        <w:rPr>
          <w:rFonts w:hint="eastAsia"/>
        </w:rPr>
      </w:pPr>
      <w:bookmarkStart w:id="103" w:name="_Toc46927357"/>
      <w:r w:rsidRPr="00D31564">
        <w:rPr>
          <w:rFonts w:hint="eastAsia"/>
        </w:rPr>
        <w:t>八、教学时间安排及学时建议</w:t>
      </w:r>
      <w:bookmarkEnd w:id="103"/>
    </w:p>
    <w:p w:rsidR="00217983" w:rsidRDefault="00B87A7F" w:rsidP="00B75DC9">
      <w:pPr>
        <w:adjustRightInd w:val="0"/>
        <w:spacing w:line="360" w:lineRule="auto"/>
        <w:contextualSpacing/>
        <w:rPr>
          <w:rFonts w:ascii="宋体" w:hAnsi="宋体" w:cs="宋体"/>
          <w:sz w:val="24"/>
          <w:szCs w:val="24"/>
        </w:rPr>
      </w:pPr>
      <w:r>
        <w:rPr>
          <w:rFonts w:ascii="宋体" w:hAnsi="宋体" w:cs="宋体" w:hint="eastAsia"/>
          <w:sz w:val="24"/>
          <w:szCs w:val="24"/>
        </w:rPr>
        <w:t>（一）教学时间安排建议表</w:t>
      </w:r>
    </w:p>
    <w:tbl>
      <w:tblPr>
        <w:tblW w:w="904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4"/>
        <w:gridCol w:w="3293"/>
        <w:gridCol w:w="1366"/>
        <w:gridCol w:w="830"/>
        <w:gridCol w:w="830"/>
        <w:gridCol w:w="828"/>
      </w:tblGrid>
      <w:tr w:rsidR="00217983">
        <w:trPr>
          <w:cantSplit/>
          <w:trHeight w:val="1090"/>
          <w:jc w:val="center"/>
        </w:trPr>
        <w:tc>
          <w:tcPr>
            <w:tcW w:w="1894" w:type="dxa"/>
            <w:tcBorders>
              <w:top w:val="single" w:sz="8" w:space="0" w:color="auto"/>
              <w:left w:val="single" w:sz="8" w:space="0" w:color="auto"/>
              <w:bottom w:val="single" w:sz="4" w:space="0" w:color="auto"/>
              <w:right w:val="single" w:sz="4" w:space="0" w:color="auto"/>
              <w:tl2br w:val="nil"/>
              <w:tr2bl w:val="nil"/>
            </w:tcBorders>
            <w:vAlign w:val="center"/>
          </w:tcPr>
          <w:p w:rsidR="00217983" w:rsidRDefault="00147ED8" w:rsidP="00B75DC9">
            <w:pPr>
              <w:spacing w:line="360" w:lineRule="auto"/>
              <w:ind w:firstLineChars="550" w:firstLine="1155"/>
              <w:contextualSpacing/>
              <w:rPr>
                <w:rFonts w:ascii="宋体" w:hAnsi="宋体" w:cs="宋体"/>
                <w:szCs w:val="21"/>
              </w:rPr>
            </w:pPr>
            <w:r>
              <w:rPr>
                <w:rFonts w:ascii="宋体" w:hAnsi="宋体" w:cs="宋体"/>
                <w:szCs w:val="21"/>
              </w:rPr>
              <w:pict>
                <v:polyline id="任意多边形 2" o:spid="_x0000_s1029" style="position:absolute;left:0;text-align:left;z-index:251703296;mso-width-relative:page;mso-height-relative:page" points="33.55pt,-.7pt,89.35pt,55.4pt" coordsize="1116,1122" filled="f">
                  <v:stroke joinstyle="bevel"/>
                  <v:path arrowok="t" o:connectlocs="0,0;708660,712470"/>
                </v:polyline>
              </w:pict>
            </w:r>
            <w:r w:rsidR="00B87A7F">
              <w:rPr>
                <w:rFonts w:ascii="宋体" w:hAnsi="宋体" w:cs="宋体" w:hint="eastAsia"/>
                <w:szCs w:val="21"/>
              </w:rPr>
              <w:t>内容</w:t>
            </w:r>
          </w:p>
          <w:p w:rsidR="00217983" w:rsidRDefault="00147ED8" w:rsidP="00B75DC9">
            <w:pPr>
              <w:spacing w:line="360" w:lineRule="auto"/>
              <w:ind w:firstLineChars="250" w:firstLine="525"/>
              <w:contextualSpacing/>
              <w:rPr>
                <w:rFonts w:ascii="宋体" w:hAnsi="宋体" w:cs="宋体"/>
                <w:szCs w:val="21"/>
              </w:rPr>
            </w:pPr>
            <w:r>
              <w:rPr>
                <w:rFonts w:ascii="宋体" w:hAnsi="宋体" w:cs="宋体"/>
                <w:szCs w:val="21"/>
              </w:rPr>
              <w:pict>
                <v:polyline id="任意多边形 1" o:spid="_x0000_s1030" style="position:absolute;left:0;text-align:left;z-index:251704320;mso-width-relative:page;mso-height-relative:page" points="-5.9pt,5.55pt,89.05pt,39.2pt" coordsize="1899,673" filled="f">
                  <v:stroke joinstyle="bevel"/>
                  <v:path arrowok="t" o:connectlocs="0,0;1205865,427355"/>
                </v:polyline>
              </w:pict>
            </w:r>
            <w:r w:rsidR="00B87A7F">
              <w:rPr>
                <w:rFonts w:ascii="宋体" w:hAnsi="宋体" w:cs="宋体" w:hint="eastAsia"/>
                <w:szCs w:val="21"/>
              </w:rPr>
              <w:t>周数</w:t>
            </w:r>
          </w:p>
          <w:p w:rsidR="00217983" w:rsidRDefault="00B87A7F" w:rsidP="00B75DC9">
            <w:pPr>
              <w:spacing w:line="360" w:lineRule="auto"/>
              <w:contextualSpacing/>
              <w:rPr>
                <w:rFonts w:ascii="宋体" w:hAnsi="宋体" w:cs="宋体"/>
                <w:szCs w:val="21"/>
              </w:rPr>
            </w:pPr>
            <w:r>
              <w:rPr>
                <w:rFonts w:ascii="宋体" w:hAnsi="宋体" w:cs="宋体" w:hint="eastAsia"/>
                <w:szCs w:val="21"/>
              </w:rPr>
              <w:t>学年</w:t>
            </w:r>
          </w:p>
        </w:tc>
        <w:tc>
          <w:tcPr>
            <w:tcW w:w="3293" w:type="dxa"/>
            <w:tcBorders>
              <w:top w:val="single" w:sz="8"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教学（</w:t>
            </w:r>
            <w:proofErr w:type="gramStart"/>
            <w:r>
              <w:rPr>
                <w:rFonts w:ascii="宋体" w:hAnsi="宋体" w:cs="宋体" w:hint="eastAsia"/>
                <w:szCs w:val="21"/>
              </w:rPr>
              <w:t>含理实</w:t>
            </w:r>
            <w:proofErr w:type="gramEnd"/>
            <w:r>
              <w:rPr>
                <w:rFonts w:ascii="宋体" w:hAnsi="宋体" w:cs="宋体" w:hint="eastAsia"/>
                <w:szCs w:val="21"/>
              </w:rPr>
              <w:t>一体教学</w:t>
            </w:r>
          </w:p>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及专门化集中实训）</w:t>
            </w:r>
          </w:p>
        </w:tc>
        <w:tc>
          <w:tcPr>
            <w:tcW w:w="1366" w:type="dxa"/>
            <w:tcBorders>
              <w:top w:val="single" w:sz="8"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复习</w:t>
            </w:r>
          </w:p>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考试</w:t>
            </w:r>
          </w:p>
        </w:tc>
        <w:tc>
          <w:tcPr>
            <w:tcW w:w="830" w:type="dxa"/>
            <w:tcBorders>
              <w:top w:val="single" w:sz="8"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机动</w:t>
            </w:r>
          </w:p>
        </w:tc>
        <w:tc>
          <w:tcPr>
            <w:tcW w:w="830" w:type="dxa"/>
            <w:tcBorders>
              <w:top w:val="single" w:sz="8"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假期</w:t>
            </w:r>
          </w:p>
        </w:tc>
        <w:tc>
          <w:tcPr>
            <w:tcW w:w="828" w:type="dxa"/>
            <w:tcBorders>
              <w:top w:val="single" w:sz="8" w:space="0" w:color="auto"/>
              <w:left w:val="single" w:sz="4" w:space="0" w:color="auto"/>
              <w:bottom w:val="single" w:sz="4" w:space="0" w:color="auto"/>
              <w:right w:val="single" w:sz="8"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全年</w:t>
            </w:r>
          </w:p>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周数</w:t>
            </w:r>
          </w:p>
        </w:tc>
      </w:tr>
      <w:tr w:rsidR="00217983">
        <w:trPr>
          <w:cantSplit/>
          <w:trHeight w:hRule="exact" w:val="426"/>
          <w:jc w:val="center"/>
        </w:trPr>
        <w:tc>
          <w:tcPr>
            <w:tcW w:w="1894" w:type="dxa"/>
            <w:tcBorders>
              <w:top w:val="single" w:sz="4" w:space="0" w:color="auto"/>
              <w:left w:val="single" w:sz="8"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proofErr w:type="gramStart"/>
            <w:r>
              <w:rPr>
                <w:rFonts w:ascii="宋体" w:hAnsi="宋体" w:cs="宋体" w:hint="eastAsia"/>
                <w:szCs w:val="21"/>
              </w:rPr>
              <w:t>一</w:t>
            </w:r>
            <w:proofErr w:type="gramEnd"/>
          </w:p>
        </w:tc>
        <w:tc>
          <w:tcPr>
            <w:tcW w:w="3293"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36（开学军训1周）</w:t>
            </w:r>
          </w:p>
        </w:tc>
        <w:tc>
          <w:tcPr>
            <w:tcW w:w="1366"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4</w:t>
            </w:r>
          </w:p>
        </w:tc>
        <w:tc>
          <w:tcPr>
            <w:tcW w:w="830"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1</w:t>
            </w:r>
          </w:p>
        </w:tc>
        <w:tc>
          <w:tcPr>
            <w:tcW w:w="830"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11</w:t>
            </w:r>
          </w:p>
        </w:tc>
        <w:tc>
          <w:tcPr>
            <w:tcW w:w="828" w:type="dxa"/>
            <w:tcBorders>
              <w:top w:val="single" w:sz="4" w:space="0" w:color="auto"/>
              <w:left w:val="single" w:sz="4" w:space="0" w:color="auto"/>
              <w:bottom w:val="single" w:sz="4" w:space="0" w:color="auto"/>
              <w:right w:val="single" w:sz="8"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52</w:t>
            </w:r>
          </w:p>
        </w:tc>
      </w:tr>
      <w:tr w:rsidR="00217983">
        <w:trPr>
          <w:cantSplit/>
          <w:trHeight w:hRule="exact" w:val="416"/>
          <w:jc w:val="center"/>
        </w:trPr>
        <w:tc>
          <w:tcPr>
            <w:tcW w:w="1894" w:type="dxa"/>
            <w:tcBorders>
              <w:top w:val="single" w:sz="4" w:space="0" w:color="auto"/>
              <w:left w:val="single" w:sz="8"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二</w:t>
            </w:r>
          </w:p>
        </w:tc>
        <w:tc>
          <w:tcPr>
            <w:tcW w:w="3293"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36</w:t>
            </w:r>
          </w:p>
        </w:tc>
        <w:tc>
          <w:tcPr>
            <w:tcW w:w="1366"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4</w:t>
            </w:r>
          </w:p>
        </w:tc>
        <w:tc>
          <w:tcPr>
            <w:tcW w:w="830"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1</w:t>
            </w:r>
          </w:p>
        </w:tc>
        <w:tc>
          <w:tcPr>
            <w:tcW w:w="830"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11</w:t>
            </w:r>
          </w:p>
        </w:tc>
        <w:tc>
          <w:tcPr>
            <w:tcW w:w="828" w:type="dxa"/>
            <w:tcBorders>
              <w:top w:val="single" w:sz="4" w:space="0" w:color="auto"/>
              <w:left w:val="single" w:sz="4" w:space="0" w:color="auto"/>
              <w:bottom w:val="single" w:sz="4" w:space="0" w:color="auto"/>
              <w:right w:val="single" w:sz="8"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52</w:t>
            </w:r>
          </w:p>
        </w:tc>
      </w:tr>
      <w:tr w:rsidR="00217983">
        <w:trPr>
          <w:cantSplit/>
          <w:trHeight w:hRule="exact" w:val="421"/>
          <w:jc w:val="center"/>
        </w:trPr>
        <w:tc>
          <w:tcPr>
            <w:tcW w:w="1894" w:type="dxa"/>
            <w:tcBorders>
              <w:top w:val="single" w:sz="4" w:space="0" w:color="auto"/>
              <w:left w:val="single" w:sz="8"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三</w:t>
            </w:r>
          </w:p>
        </w:tc>
        <w:tc>
          <w:tcPr>
            <w:tcW w:w="3293"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C60CAB" w:rsidP="00B75DC9">
            <w:pPr>
              <w:spacing w:line="360" w:lineRule="auto"/>
              <w:contextualSpacing/>
              <w:jc w:val="center"/>
              <w:rPr>
                <w:rFonts w:ascii="宋体" w:hAnsi="宋体" w:cs="宋体"/>
                <w:szCs w:val="21"/>
              </w:rPr>
            </w:pPr>
            <w:r>
              <w:rPr>
                <w:rFonts w:ascii="宋体" w:hAnsi="宋体" w:cs="宋体" w:hint="eastAsia"/>
                <w:szCs w:val="21"/>
              </w:rPr>
              <w:t>36</w:t>
            </w:r>
            <w:r w:rsidR="00B87A7F">
              <w:rPr>
                <w:rFonts w:ascii="宋体" w:hAnsi="宋体" w:cs="宋体" w:hint="eastAsia"/>
                <w:szCs w:val="21"/>
              </w:rPr>
              <w:t>（</w:t>
            </w:r>
            <w:r>
              <w:rPr>
                <w:rFonts w:ascii="宋体" w:hAnsi="宋体" w:cs="宋体" w:hint="eastAsia"/>
                <w:szCs w:val="21"/>
              </w:rPr>
              <w:t>18</w:t>
            </w:r>
            <w:r w:rsidR="00B87A7F">
              <w:rPr>
                <w:rFonts w:ascii="宋体" w:hAnsi="宋体" w:cs="宋体" w:hint="eastAsia"/>
                <w:szCs w:val="21"/>
              </w:rPr>
              <w:t>周顶岗实习）</w:t>
            </w:r>
          </w:p>
        </w:tc>
        <w:tc>
          <w:tcPr>
            <w:tcW w:w="1366"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4</w:t>
            </w:r>
          </w:p>
        </w:tc>
        <w:tc>
          <w:tcPr>
            <w:tcW w:w="830"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1</w:t>
            </w:r>
          </w:p>
        </w:tc>
        <w:tc>
          <w:tcPr>
            <w:tcW w:w="830" w:type="dxa"/>
            <w:tcBorders>
              <w:top w:val="single" w:sz="4" w:space="0" w:color="auto"/>
              <w:left w:val="single" w:sz="4" w:space="0" w:color="auto"/>
              <w:bottom w:val="single" w:sz="4" w:space="0" w:color="auto"/>
              <w:right w:val="single" w:sz="4" w:space="0" w:color="auto"/>
              <w:tl2br w:val="nil"/>
              <w:tr2bl w:val="nil"/>
            </w:tcBorders>
            <w:vAlign w:val="center"/>
          </w:tcPr>
          <w:p w:rsidR="00217983" w:rsidRDefault="00C60CAB" w:rsidP="00B75DC9">
            <w:pPr>
              <w:spacing w:line="360" w:lineRule="auto"/>
              <w:contextualSpacing/>
              <w:jc w:val="center"/>
              <w:rPr>
                <w:rFonts w:ascii="宋体" w:hAnsi="宋体" w:cs="宋体"/>
                <w:szCs w:val="21"/>
              </w:rPr>
            </w:pPr>
            <w:r>
              <w:rPr>
                <w:rFonts w:ascii="宋体" w:hAnsi="宋体" w:cs="宋体" w:hint="eastAsia"/>
                <w:szCs w:val="21"/>
              </w:rPr>
              <w:t>11</w:t>
            </w:r>
          </w:p>
        </w:tc>
        <w:tc>
          <w:tcPr>
            <w:tcW w:w="828" w:type="dxa"/>
            <w:tcBorders>
              <w:top w:val="single" w:sz="4" w:space="0" w:color="auto"/>
              <w:left w:val="single" w:sz="4" w:space="0" w:color="auto"/>
              <w:bottom w:val="single" w:sz="4" w:space="0" w:color="auto"/>
              <w:right w:val="single" w:sz="8" w:space="0" w:color="auto"/>
              <w:tl2br w:val="nil"/>
              <w:tr2bl w:val="nil"/>
            </w:tcBorders>
            <w:vAlign w:val="center"/>
          </w:tcPr>
          <w:p w:rsidR="00217983" w:rsidRDefault="00B87A7F" w:rsidP="00B75DC9">
            <w:pPr>
              <w:spacing w:line="360" w:lineRule="auto"/>
              <w:contextualSpacing/>
              <w:jc w:val="center"/>
              <w:rPr>
                <w:rFonts w:ascii="宋体" w:hAnsi="宋体" w:cs="宋体"/>
                <w:szCs w:val="21"/>
              </w:rPr>
            </w:pPr>
            <w:r>
              <w:rPr>
                <w:rFonts w:ascii="宋体" w:hAnsi="宋体" w:cs="宋体" w:hint="eastAsia"/>
                <w:szCs w:val="21"/>
              </w:rPr>
              <w:t>52</w:t>
            </w:r>
          </w:p>
        </w:tc>
      </w:tr>
    </w:tbl>
    <w:p w:rsidR="00217983" w:rsidRDefault="00BF7F4A" w:rsidP="00B75DC9">
      <w:pPr>
        <w:widowControl/>
        <w:spacing w:line="360" w:lineRule="auto"/>
        <w:contextualSpacing/>
        <w:jc w:val="left"/>
        <w:rPr>
          <w:rFonts w:ascii="宋体" w:hAnsi="宋体" w:cs="宋体"/>
          <w:sz w:val="28"/>
          <w:szCs w:val="28"/>
        </w:rPr>
      </w:pPr>
      <w:r>
        <w:rPr>
          <w:rFonts w:ascii="宋体" w:hAnsi="宋体" w:cs="宋体"/>
          <w:sz w:val="28"/>
          <w:szCs w:val="28"/>
        </w:rPr>
        <w:br w:type="page"/>
      </w:r>
      <w:r w:rsidR="00B87A7F">
        <w:rPr>
          <w:rFonts w:ascii="宋体" w:hAnsi="宋体" w:cs="宋体" w:hint="eastAsia"/>
          <w:sz w:val="28"/>
          <w:szCs w:val="28"/>
        </w:rPr>
        <w:lastRenderedPageBreak/>
        <w:t>（二）授课计划安排建议表</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654"/>
        <w:gridCol w:w="567"/>
        <w:gridCol w:w="2694"/>
        <w:gridCol w:w="596"/>
        <w:gridCol w:w="723"/>
        <w:gridCol w:w="563"/>
        <w:gridCol w:w="583"/>
        <w:gridCol w:w="582"/>
        <w:gridCol w:w="681"/>
        <w:gridCol w:w="615"/>
        <w:gridCol w:w="714"/>
      </w:tblGrid>
      <w:tr w:rsidR="00BF7F4A" w:rsidTr="00727655">
        <w:trPr>
          <w:trHeight w:val="616"/>
          <w:jc w:val="center"/>
        </w:trPr>
        <w:tc>
          <w:tcPr>
            <w:tcW w:w="1146" w:type="dxa"/>
            <w:gridSpan w:val="2"/>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课程分类</w:t>
            </w:r>
          </w:p>
        </w:tc>
        <w:tc>
          <w:tcPr>
            <w:tcW w:w="567" w:type="dxa"/>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序号</w:t>
            </w:r>
          </w:p>
        </w:tc>
        <w:tc>
          <w:tcPr>
            <w:tcW w:w="2694" w:type="dxa"/>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课程名称</w:t>
            </w:r>
          </w:p>
        </w:tc>
        <w:tc>
          <w:tcPr>
            <w:tcW w:w="596" w:type="dxa"/>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学分</w:t>
            </w:r>
          </w:p>
        </w:tc>
        <w:tc>
          <w:tcPr>
            <w:tcW w:w="723" w:type="dxa"/>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总学时</w:t>
            </w:r>
          </w:p>
        </w:tc>
        <w:tc>
          <w:tcPr>
            <w:tcW w:w="3738" w:type="dxa"/>
            <w:gridSpan w:val="6"/>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按学年、学期教学过程安排</w:t>
            </w:r>
          </w:p>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（周学时数</w:t>
            </w:r>
            <w:r>
              <w:rPr>
                <w:rFonts w:ascii="宋体" w:hAnsi="宋体" w:cs="宋体"/>
                <w:sz w:val="18"/>
                <w:szCs w:val="18"/>
              </w:rPr>
              <w:t>/</w:t>
            </w:r>
            <w:r>
              <w:rPr>
                <w:rFonts w:ascii="宋体" w:hAnsi="宋体" w:cs="宋体" w:hint="eastAsia"/>
                <w:sz w:val="18"/>
                <w:szCs w:val="18"/>
              </w:rPr>
              <w:t>教学周数）</w:t>
            </w:r>
          </w:p>
        </w:tc>
      </w:tr>
      <w:tr w:rsidR="00BF7F4A" w:rsidTr="00727655">
        <w:trPr>
          <w:trHeight w:val="340"/>
          <w:jc w:val="center"/>
        </w:trPr>
        <w:tc>
          <w:tcPr>
            <w:tcW w:w="1146" w:type="dxa"/>
            <w:gridSpan w:val="2"/>
            <w:vMerge/>
            <w:vAlign w:val="center"/>
          </w:tcPr>
          <w:p w:rsidR="00BF7F4A" w:rsidRDefault="00BF7F4A" w:rsidP="00B75DC9">
            <w:pPr>
              <w:spacing w:line="360" w:lineRule="auto"/>
              <w:contextualSpacing/>
              <w:jc w:val="center"/>
              <w:rPr>
                <w:rFonts w:ascii="宋体" w:hAnsi="宋体" w:cs="宋体"/>
                <w:sz w:val="18"/>
                <w:szCs w:val="18"/>
              </w:rPr>
            </w:pPr>
          </w:p>
        </w:tc>
        <w:tc>
          <w:tcPr>
            <w:tcW w:w="567" w:type="dxa"/>
            <w:vMerge/>
            <w:vAlign w:val="center"/>
          </w:tcPr>
          <w:p w:rsidR="00BF7F4A" w:rsidRDefault="00BF7F4A" w:rsidP="00B75DC9">
            <w:pPr>
              <w:spacing w:line="360" w:lineRule="auto"/>
              <w:contextualSpacing/>
              <w:jc w:val="center"/>
              <w:rPr>
                <w:rFonts w:ascii="宋体" w:hAnsi="宋体" w:cs="宋体"/>
                <w:sz w:val="18"/>
                <w:szCs w:val="18"/>
              </w:rPr>
            </w:pPr>
          </w:p>
        </w:tc>
        <w:tc>
          <w:tcPr>
            <w:tcW w:w="2694" w:type="dxa"/>
            <w:vMerge/>
            <w:vAlign w:val="center"/>
          </w:tcPr>
          <w:p w:rsidR="00BF7F4A" w:rsidRDefault="00BF7F4A" w:rsidP="00B75DC9">
            <w:pPr>
              <w:spacing w:line="360" w:lineRule="auto"/>
              <w:contextualSpacing/>
              <w:jc w:val="center"/>
              <w:rPr>
                <w:rFonts w:ascii="宋体" w:hAnsi="宋体" w:cs="宋体"/>
                <w:sz w:val="18"/>
                <w:szCs w:val="18"/>
              </w:rPr>
            </w:pPr>
          </w:p>
        </w:tc>
        <w:tc>
          <w:tcPr>
            <w:tcW w:w="596" w:type="dxa"/>
            <w:vMerge/>
            <w:vAlign w:val="center"/>
          </w:tcPr>
          <w:p w:rsidR="00BF7F4A" w:rsidRDefault="00BF7F4A" w:rsidP="00B75DC9">
            <w:pPr>
              <w:spacing w:line="360" w:lineRule="auto"/>
              <w:contextualSpacing/>
              <w:jc w:val="center"/>
              <w:rPr>
                <w:rFonts w:ascii="宋体" w:hAnsi="宋体" w:cs="宋体"/>
                <w:sz w:val="18"/>
                <w:szCs w:val="18"/>
              </w:rPr>
            </w:pPr>
          </w:p>
        </w:tc>
        <w:tc>
          <w:tcPr>
            <w:tcW w:w="723" w:type="dxa"/>
            <w:vMerge/>
            <w:vAlign w:val="center"/>
          </w:tcPr>
          <w:p w:rsidR="00BF7F4A" w:rsidRDefault="00BF7F4A" w:rsidP="00B75DC9">
            <w:pPr>
              <w:spacing w:line="360" w:lineRule="auto"/>
              <w:contextualSpacing/>
              <w:jc w:val="center"/>
              <w:rPr>
                <w:rFonts w:ascii="宋体" w:hAnsi="宋体" w:cs="宋体"/>
                <w:sz w:val="18"/>
                <w:szCs w:val="18"/>
              </w:rPr>
            </w:pPr>
          </w:p>
        </w:tc>
        <w:tc>
          <w:tcPr>
            <w:tcW w:w="1146" w:type="dxa"/>
            <w:gridSpan w:val="2"/>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第一学年</w:t>
            </w:r>
          </w:p>
        </w:tc>
        <w:tc>
          <w:tcPr>
            <w:tcW w:w="1263" w:type="dxa"/>
            <w:gridSpan w:val="2"/>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第二学年</w:t>
            </w:r>
          </w:p>
        </w:tc>
        <w:tc>
          <w:tcPr>
            <w:tcW w:w="1329" w:type="dxa"/>
            <w:gridSpan w:val="2"/>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第三学年</w:t>
            </w:r>
          </w:p>
        </w:tc>
      </w:tr>
      <w:tr w:rsidR="00BF7F4A" w:rsidTr="00727655">
        <w:trPr>
          <w:trHeight w:val="304"/>
          <w:jc w:val="center"/>
        </w:trPr>
        <w:tc>
          <w:tcPr>
            <w:tcW w:w="1146" w:type="dxa"/>
            <w:gridSpan w:val="2"/>
            <w:vMerge/>
            <w:vAlign w:val="center"/>
          </w:tcPr>
          <w:p w:rsidR="00BF7F4A" w:rsidRDefault="00BF7F4A" w:rsidP="00B75DC9">
            <w:pPr>
              <w:spacing w:line="360" w:lineRule="auto"/>
              <w:contextualSpacing/>
              <w:jc w:val="center"/>
              <w:rPr>
                <w:rFonts w:ascii="宋体" w:hAnsi="宋体" w:cs="宋体"/>
                <w:sz w:val="18"/>
                <w:szCs w:val="18"/>
              </w:rPr>
            </w:pPr>
          </w:p>
        </w:tc>
        <w:tc>
          <w:tcPr>
            <w:tcW w:w="567" w:type="dxa"/>
            <w:vMerge/>
            <w:vAlign w:val="center"/>
          </w:tcPr>
          <w:p w:rsidR="00BF7F4A" w:rsidRDefault="00BF7F4A" w:rsidP="00B75DC9">
            <w:pPr>
              <w:spacing w:line="360" w:lineRule="auto"/>
              <w:contextualSpacing/>
              <w:jc w:val="center"/>
              <w:rPr>
                <w:rFonts w:ascii="宋体" w:hAnsi="宋体" w:cs="宋体"/>
                <w:sz w:val="18"/>
                <w:szCs w:val="18"/>
              </w:rPr>
            </w:pPr>
          </w:p>
        </w:tc>
        <w:tc>
          <w:tcPr>
            <w:tcW w:w="2694" w:type="dxa"/>
            <w:vMerge/>
            <w:vAlign w:val="center"/>
          </w:tcPr>
          <w:p w:rsidR="00BF7F4A" w:rsidRDefault="00BF7F4A" w:rsidP="00B75DC9">
            <w:pPr>
              <w:spacing w:line="360" w:lineRule="auto"/>
              <w:contextualSpacing/>
              <w:jc w:val="center"/>
              <w:rPr>
                <w:rFonts w:ascii="宋体" w:hAnsi="宋体" w:cs="宋体"/>
                <w:sz w:val="18"/>
                <w:szCs w:val="18"/>
              </w:rPr>
            </w:pPr>
          </w:p>
        </w:tc>
        <w:tc>
          <w:tcPr>
            <w:tcW w:w="596" w:type="dxa"/>
            <w:vMerge/>
            <w:vAlign w:val="center"/>
          </w:tcPr>
          <w:p w:rsidR="00BF7F4A" w:rsidRDefault="00BF7F4A" w:rsidP="00B75DC9">
            <w:pPr>
              <w:spacing w:line="360" w:lineRule="auto"/>
              <w:contextualSpacing/>
              <w:jc w:val="center"/>
              <w:rPr>
                <w:rFonts w:ascii="宋体" w:hAnsi="宋体" w:cs="宋体"/>
                <w:sz w:val="18"/>
                <w:szCs w:val="18"/>
              </w:rPr>
            </w:pPr>
          </w:p>
        </w:tc>
        <w:tc>
          <w:tcPr>
            <w:tcW w:w="723" w:type="dxa"/>
            <w:vMerge/>
            <w:vAlign w:val="center"/>
          </w:tcPr>
          <w:p w:rsidR="00BF7F4A" w:rsidRDefault="00BF7F4A" w:rsidP="00B75DC9">
            <w:pPr>
              <w:spacing w:line="360" w:lineRule="auto"/>
              <w:contextualSpacing/>
              <w:jc w:val="center"/>
              <w:rPr>
                <w:rFonts w:ascii="宋体" w:hAnsi="宋体" w:cs="宋体"/>
                <w:sz w:val="18"/>
                <w:szCs w:val="18"/>
              </w:rPr>
            </w:pPr>
          </w:p>
        </w:tc>
        <w:tc>
          <w:tcPr>
            <w:tcW w:w="563" w:type="dxa"/>
            <w:vAlign w:val="center"/>
          </w:tcPr>
          <w:p w:rsidR="00BF7F4A" w:rsidRDefault="00BF7F4A" w:rsidP="00B75DC9">
            <w:pPr>
              <w:spacing w:line="360" w:lineRule="auto"/>
              <w:contextualSpacing/>
              <w:jc w:val="center"/>
              <w:rPr>
                <w:rFonts w:ascii="宋体" w:hAnsi="宋体" w:cs="宋体"/>
                <w:sz w:val="18"/>
                <w:szCs w:val="18"/>
              </w:rPr>
            </w:pPr>
            <w:proofErr w:type="gramStart"/>
            <w:r>
              <w:rPr>
                <w:rFonts w:ascii="宋体" w:hAnsi="宋体" w:cs="宋体" w:hint="eastAsia"/>
                <w:sz w:val="18"/>
                <w:szCs w:val="18"/>
              </w:rPr>
              <w:t>一</w:t>
            </w:r>
            <w:proofErr w:type="gramEnd"/>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二</w:t>
            </w:r>
          </w:p>
        </w:tc>
        <w:tc>
          <w:tcPr>
            <w:tcW w:w="582"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三</w:t>
            </w:r>
          </w:p>
        </w:tc>
        <w:tc>
          <w:tcPr>
            <w:tcW w:w="681"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四</w:t>
            </w:r>
          </w:p>
        </w:tc>
        <w:tc>
          <w:tcPr>
            <w:tcW w:w="615"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五</w:t>
            </w:r>
          </w:p>
        </w:tc>
        <w:tc>
          <w:tcPr>
            <w:tcW w:w="71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六</w:t>
            </w:r>
          </w:p>
        </w:tc>
      </w:tr>
      <w:tr w:rsidR="00BF7F4A" w:rsidTr="00727655">
        <w:trPr>
          <w:trHeight w:val="265"/>
          <w:jc w:val="center"/>
        </w:trPr>
        <w:tc>
          <w:tcPr>
            <w:tcW w:w="1146" w:type="dxa"/>
            <w:gridSpan w:val="2"/>
            <w:vMerge/>
            <w:vAlign w:val="center"/>
          </w:tcPr>
          <w:p w:rsidR="00BF7F4A" w:rsidRDefault="00BF7F4A" w:rsidP="00B75DC9">
            <w:pPr>
              <w:spacing w:line="360" w:lineRule="auto"/>
              <w:contextualSpacing/>
              <w:jc w:val="center"/>
              <w:rPr>
                <w:rFonts w:ascii="宋体" w:hAnsi="宋体" w:cs="宋体"/>
                <w:sz w:val="18"/>
                <w:szCs w:val="18"/>
              </w:rPr>
            </w:pPr>
          </w:p>
        </w:tc>
        <w:tc>
          <w:tcPr>
            <w:tcW w:w="567" w:type="dxa"/>
            <w:vMerge/>
            <w:vAlign w:val="center"/>
          </w:tcPr>
          <w:p w:rsidR="00BF7F4A" w:rsidRDefault="00BF7F4A" w:rsidP="00B75DC9">
            <w:pPr>
              <w:spacing w:line="360" w:lineRule="auto"/>
              <w:contextualSpacing/>
              <w:jc w:val="center"/>
              <w:rPr>
                <w:rFonts w:ascii="宋体" w:hAnsi="宋体" w:cs="宋体"/>
                <w:sz w:val="18"/>
                <w:szCs w:val="18"/>
              </w:rPr>
            </w:pPr>
          </w:p>
        </w:tc>
        <w:tc>
          <w:tcPr>
            <w:tcW w:w="2694" w:type="dxa"/>
            <w:vMerge/>
            <w:vAlign w:val="center"/>
          </w:tcPr>
          <w:p w:rsidR="00BF7F4A" w:rsidRDefault="00BF7F4A" w:rsidP="00B75DC9">
            <w:pPr>
              <w:spacing w:line="360" w:lineRule="auto"/>
              <w:contextualSpacing/>
              <w:jc w:val="center"/>
              <w:rPr>
                <w:rFonts w:ascii="宋体" w:hAnsi="宋体" w:cs="宋体"/>
                <w:sz w:val="18"/>
                <w:szCs w:val="18"/>
              </w:rPr>
            </w:pPr>
          </w:p>
        </w:tc>
        <w:tc>
          <w:tcPr>
            <w:tcW w:w="596" w:type="dxa"/>
            <w:vMerge/>
            <w:vAlign w:val="center"/>
          </w:tcPr>
          <w:p w:rsidR="00BF7F4A" w:rsidRDefault="00BF7F4A" w:rsidP="00B75DC9">
            <w:pPr>
              <w:spacing w:line="360" w:lineRule="auto"/>
              <w:contextualSpacing/>
              <w:jc w:val="center"/>
              <w:rPr>
                <w:rFonts w:ascii="宋体" w:hAnsi="宋体" w:cs="宋体"/>
                <w:sz w:val="18"/>
                <w:szCs w:val="18"/>
              </w:rPr>
            </w:pPr>
          </w:p>
        </w:tc>
        <w:tc>
          <w:tcPr>
            <w:tcW w:w="723" w:type="dxa"/>
            <w:vMerge/>
            <w:vAlign w:val="center"/>
          </w:tcPr>
          <w:p w:rsidR="00BF7F4A" w:rsidRDefault="00BF7F4A" w:rsidP="00B75DC9">
            <w:pPr>
              <w:spacing w:line="360" w:lineRule="auto"/>
              <w:contextualSpacing/>
              <w:jc w:val="center"/>
              <w:rPr>
                <w:rFonts w:ascii="宋体" w:hAnsi="宋体" w:cs="宋体"/>
                <w:sz w:val="18"/>
                <w:szCs w:val="18"/>
              </w:rPr>
            </w:pPr>
          </w:p>
        </w:tc>
        <w:tc>
          <w:tcPr>
            <w:tcW w:w="56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18</w:t>
            </w:r>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18</w:t>
            </w:r>
          </w:p>
        </w:tc>
        <w:tc>
          <w:tcPr>
            <w:tcW w:w="582"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18</w:t>
            </w:r>
          </w:p>
        </w:tc>
        <w:tc>
          <w:tcPr>
            <w:tcW w:w="681"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18</w:t>
            </w:r>
          </w:p>
        </w:tc>
        <w:tc>
          <w:tcPr>
            <w:tcW w:w="615"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18</w:t>
            </w:r>
          </w:p>
        </w:tc>
        <w:tc>
          <w:tcPr>
            <w:tcW w:w="71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18</w:t>
            </w:r>
          </w:p>
        </w:tc>
      </w:tr>
      <w:tr w:rsidR="00BF7F4A" w:rsidTr="00727655">
        <w:trPr>
          <w:trHeight w:val="289"/>
          <w:jc w:val="center"/>
        </w:trPr>
        <w:tc>
          <w:tcPr>
            <w:tcW w:w="492" w:type="dxa"/>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公共基础课程</w:t>
            </w:r>
          </w:p>
        </w:tc>
        <w:tc>
          <w:tcPr>
            <w:tcW w:w="654" w:type="dxa"/>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必修</w:t>
            </w:r>
          </w:p>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课程</w:t>
            </w:r>
          </w:p>
        </w:tc>
        <w:tc>
          <w:tcPr>
            <w:tcW w:w="567"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1</w:t>
            </w:r>
          </w:p>
        </w:tc>
        <w:tc>
          <w:tcPr>
            <w:tcW w:w="269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德育</w:t>
            </w:r>
          </w:p>
        </w:tc>
        <w:tc>
          <w:tcPr>
            <w:tcW w:w="596"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8</w:t>
            </w:r>
          </w:p>
        </w:tc>
        <w:tc>
          <w:tcPr>
            <w:tcW w:w="72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144</w:t>
            </w:r>
          </w:p>
        </w:tc>
        <w:tc>
          <w:tcPr>
            <w:tcW w:w="56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2"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81"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15" w:type="dxa"/>
            <w:vAlign w:val="center"/>
          </w:tcPr>
          <w:p w:rsidR="00BF7F4A" w:rsidRDefault="00BF7F4A" w:rsidP="00B75DC9">
            <w:pPr>
              <w:spacing w:line="360" w:lineRule="auto"/>
              <w:contextualSpacing/>
              <w:jc w:val="center"/>
              <w:rPr>
                <w:rFonts w:ascii="宋体" w:hAnsi="宋体" w:cs="宋体"/>
                <w:sz w:val="18"/>
                <w:szCs w:val="18"/>
              </w:rPr>
            </w:pPr>
          </w:p>
        </w:tc>
        <w:tc>
          <w:tcPr>
            <w:tcW w:w="714" w:type="dxa"/>
            <w:vMerge w:val="restart"/>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30</w:t>
            </w:r>
          </w:p>
        </w:tc>
      </w:tr>
      <w:tr w:rsidR="00BF7F4A" w:rsidTr="00727655">
        <w:trPr>
          <w:trHeight w:val="318"/>
          <w:jc w:val="center"/>
        </w:trPr>
        <w:tc>
          <w:tcPr>
            <w:tcW w:w="492" w:type="dxa"/>
            <w:vMerge/>
          </w:tcPr>
          <w:p w:rsidR="00BF7F4A" w:rsidRDefault="00BF7F4A" w:rsidP="00B75DC9">
            <w:pPr>
              <w:spacing w:line="360" w:lineRule="auto"/>
              <w:contextualSpacing/>
              <w:jc w:val="center"/>
              <w:rPr>
                <w:rFonts w:ascii="宋体" w:hAnsi="宋体" w:cs="宋体"/>
                <w:sz w:val="18"/>
                <w:szCs w:val="18"/>
              </w:rPr>
            </w:pPr>
          </w:p>
        </w:tc>
        <w:tc>
          <w:tcPr>
            <w:tcW w:w="654" w:type="dxa"/>
            <w:vMerge/>
          </w:tcPr>
          <w:p w:rsidR="00BF7F4A" w:rsidRDefault="00BF7F4A" w:rsidP="00B75DC9">
            <w:pPr>
              <w:spacing w:line="360" w:lineRule="auto"/>
              <w:contextualSpacing/>
              <w:jc w:val="center"/>
              <w:rPr>
                <w:rFonts w:ascii="宋体" w:hAnsi="宋体" w:cs="宋体"/>
                <w:sz w:val="18"/>
                <w:szCs w:val="18"/>
              </w:rPr>
            </w:pPr>
          </w:p>
        </w:tc>
        <w:tc>
          <w:tcPr>
            <w:tcW w:w="567"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2</w:t>
            </w:r>
          </w:p>
        </w:tc>
        <w:tc>
          <w:tcPr>
            <w:tcW w:w="269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语文</w:t>
            </w:r>
          </w:p>
        </w:tc>
        <w:tc>
          <w:tcPr>
            <w:tcW w:w="596"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20</w:t>
            </w:r>
          </w:p>
        </w:tc>
        <w:tc>
          <w:tcPr>
            <w:tcW w:w="72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360</w:t>
            </w:r>
          </w:p>
        </w:tc>
        <w:tc>
          <w:tcPr>
            <w:tcW w:w="56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582"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681"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615"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14" w:type="dxa"/>
            <w:vMerge/>
            <w:vAlign w:val="center"/>
          </w:tcPr>
          <w:p w:rsidR="00BF7F4A" w:rsidRDefault="00BF7F4A" w:rsidP="00B75DC9">
            <w:pPr>
              <w:spacing w:line="360" w:lineRule="auto"/>
              <w:contextualSpacing/>
              <w:jc w:val="center"/>
              <w:rPr>
                <w:rFonts w:ascii="宋体" w:hAnsi="宋体" w:cs="宋体"/>
                <w:sz w:val="18"/>
                <w:szCs w:val="18"/>
              </w:rPr>
            </w:pPr>
          </w:p>
        </w:tc>
      </w:tr>
      <w:tr w:rsidR="00BF7F4A" w:rsidTr="00727655">
        <w:trPr>
          <w:trHeight w:val="304"/>
          <w:jc w:val="center"/>
        </w:trPr>
        <w:tc>
          <w:tcPr>
            <w:tcW w:w="492" w:type="dxa"/>
            <w:vMerge/>
          </w:tcPr>
          <w:p w:rsidR="00BF7F4A" w:rsidRDefault="00BF7F4A" w:rsidP="00B75DC9">
            <w:pPr>
              <w:spacing w:line="360" w:lineRule="auto"/>
              <w:contextualSpacing/>
              <w:jc w:val="center"/>
              <w:rPr>
                <w:rFonts w:ascii="宋体" w:hAnsi="宋体" w:cs="宋体"/>
                <w:sz w:val="18"/>
                <w:szCs w:val="18"/>
              </w:rPr>
            </w:pPr>
          </w:p>
        </w:tc>
        <w:tc>
          <w:tcPr>
            <w:tcW w:w="654" w:type="dxa"/>
            <w:vMerge/>
          </w:tcPr>
          <w:p w:rsidR="00BF7F4A" w:rsidRDefault="00BF7F4A" w:rsidP="00B75DC9">
            <w:pPr>
              <w:spacing w:line="360" w:lineRule="auto"/>
              <w:contextualSpacing/>
              <w:jc w:val="center"/>
              <w:rPr>
                <w:rFonts w:ascii="宋体" w:hAnsi="宋体" w:cs="宋体"/>
                <w:sz w:val="18"/>
                <w:szCs w:val="18"/>
              </w:rPr>
            </w:pPr>
          </w:p>
        </w:tc>
        <w:tc>
          <w:tcPr>
            <w:tcW w:w="567"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3</w:t>
            </w:r>
          </w:p>
        </w:tc>
        <w:tc>
          <w:tcPr>
            <w:tcW w:w="269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数学</w:t>
            </w:r>
          </w:p>
        </w:tc>
        <w:tc>
          <w:tcPr>
            <w:tcW w:w="596"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13</w:t>
            </w:r>
          </w:p>
        </w:tc>
        <w:tc>
          <w:tcPr>
            <w:tcW w:w="72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234</w:t>
            </w:r>
          </w:p>
        </w:tc>
        <w:tc>
          <w:tcPr>
            <w:tcW w:w="56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2"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81"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15"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714" w:type="dxa"/>
            <w:vMerge/>
            <w:vAlign w:val="center"/>
          </w:tcPr>
          <w:p w:rsidR="00BF7F4A" w:rsidRDefault="00BF7F4A" w:rsidP="00B75DC9">
            <w:pPr>
              <w:spacing w:line="360" w:lineRule="auto"/>
              <w:contextualSpacing/>
              <w:jc w:val="center"/>
              <w:rPr>
                <w:rFonts w:ascii="宋体" w:hAnsi="宋体" w:cs="宋体"/>
                <w:sz w:val="18"/>
                <w:szCs w:val="18"/>
              </w:rPr>
            </w:pPr>
          </w:p>
        </w:tc>
      </w:tr>
      <w:tr w:rsidR="00BF7F4A" w:rsidTr="00727655">
        <w:trPr>
          <w:trHeight w:val="304"/>
          <w:jc w:val="center"/>
        </w:trPr>
        <w:tc>
          <w:tcPr>
            <w:tcW w:w="492" w:type="dxa"/>
            <w:vMerge/>
          </w:tcPr>
          <w:p w:rsidR="00BF7F4A" w:rsidRDefault="00BF7F4A" w:rsidP="00B75DC9">
            <w:pPr>
              <w:spacing w:line="360" w:lineRule="auto"/>
              <w:contextualSpacing/>
              <w:jc w:val="center"/>
              <w:rPr>
                <w:rFonts w:ascii="宋体" w:hAnsi="宋体" w:cs="宋体"/>
                <w:sz w:val="18"/>
                <w:szCs w:val="18"/>
              </w:rPr>
            </w:pPr>
          </w:p>
        </w:tc>
        <w:tc>
          <w:tcPr>
            <w:tcW w:w="654" w:type="dxa"/>
            <w:vMerge/>
          </w:tcPr>
          <w:p w:rsidR="00BF7F4A" w:rsidRDefault="00BF7F4A" w:rsidP="00B75DC9">
            <w:pPr>
              <w:spacing w:line="360" w:lineRule="auto"/>
              <w:contextualSpacing/>
              <w:jc w:val="center"/>
              <w:rPr>
                <w:rFonts w:ascii="宋体" w:hAnsi="宋体" w:cs="宋体"/>
                <w:sz w:val="18"/>
                <w:szCs w:val="18"/>
              </w:rPr>
            </w:pPr>
          </w:p>
        </w:tc>
        <w:tc>
          <w:tcPr>
            <w:tcW w:w="567"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4</w:t>
            </w:r>
          </w:p>
        </w:tc>
        <w:tc>
          <w:tcPr>
            <w:tcW w:w="269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英语</w:t>
            </w:r>
          </w:p>
        </w:tc>
        <w:tc>
          <w:tcPr>
            <w:tcW w:w="596"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13</w:t>
            </w:r>
          </w:p>
        </w:tc>
        <w:tc>
          <w:tcPr>
            <w:tcW w:w="72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234</w:t>
            </w:r>
          </w:p>
        </w:tc>
        <w:tc>
          <w:tcPr>
            <w:tcW w:w="56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2"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81"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15"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714" w:type="dxa"/>
            <w:vMerge/>
            <w:vAlign w:val="center"/>
          </w:tcPr>
          <w:p w:rsidR="00BF7F4A" w:rsidRDefault="00BF7F4A" w:rsidP="00B75DC9">
            <w:pPr>
              <w:spacing w:line="360" w:lineRule="auto"/>
              <w:contextualSpacing/>
              <w:jc w:val="center"/>
              <w:rPr>
                <w:rFonts w:ascii="宋体" w:hAnsi="宋体" w:cs="宋体"/>
                <w:sz w:val="18"/>
                <w:szCs w:val="18"/>
              </w:rPr>
            </w:pPr>
          </w:p>
        </w:tc>
      </w:tr>
      <w:tr w:rsidR="00BF7F4A" w:rsidTr="00727655">
        <w:trPr>
          <w:trHeight w:val="318"/>
          <w:jc w:val="center"/>
        </w:trPr>
        <w:tc>
          <w:tcPr>
            <w:tcW w:w="492" w:type="dxa"/>
            <w:vMerge/>
          </w:tcPr>
          <w:p w:rsidR="00BF7F4A" w:rsidRDefault="00BF7F4A" w:rsidP="00B75DC9">
            <w:pPr>
              <w:spacing w:line="360" w:lineRule="auto"/>
              <w:contextualSpacing/>
              <w:jc w:val="center"/>
              <w:rPr>
                <w:rFonts w:ascii="宋体" w:hAnsi="宋体" w:cs="宋体"/>
                <w:sz w:val="18"/>
                <w:szCs w:val="18"/>
              </w:rPr>
            </w:pPr>
          </w:p>
        </w:tc>
        <w:tc>
          <w:tcPr>
            <w:tcW w:w="654" w:type="dxa"/>
            <w:vMerge/>
          </w:tcPr>
          <w:p w:rsidR="00BF7F4A" w:rsidRDefault="00BF7F4A" w:rsidP="00B75DC9">
            <w:pPr>
              <w:spacing w:line="360" w:lineRule="auto"/>
              <w:contextualSpacing/>
              <w:jc w:val="center"/>
              <w:rPr>
                <w:rFonts w:ascii="宋体" w:hAnsi="宋体" w:cs="宋体"/>
                <w:sz w:val="18"/>
                <w:szCs w:val="18"/>
              </w:rPr>
            </w:pPr>
          </w:p>
        </w:tc>
        <w:tc>
          <w:tcPr>
            <w:tcW w:w="567"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5</w:t>
            </w:r>
          </w:p>
        </w:tc>
        <w:tc>
          <w:tcPr>
            <w:tcW w:w="269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计算机应用基础</w:t>
            </w:r>
          </w:p>
        </w:tc>
        <w:tc>
          <w:tcPr>
            <w:tcW w:w="596" w:type="dxa"/>
            <w:vAlign w:val="center"/>
          </w:tcPr>
          <w:p w:rsidR="00BF7F4A"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6</w:t>
            </w:r>
          </w:p>
        </w:tc>
        <w:tc>
          <w:tcPr>
            <w:tcW w:w="723" w:type="dxa"/>
            <w:vAlign w:val="center"/>
          </w:tcPr>
          <w:p w:rsidR="00BF7F4A"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108</w:t>
            </w:r>
          </w:p>
        </w:tc>
        <w:tc>
          <w:tcPr>
            <w:tcW w:w="56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2" w:type="dxa"/>
            <w:vAlign w:val="center"/>
          </w:tcPr>
          <w:p w:rsidR="00BF7F4A" w:rsidRDefault="00BF7F4A" w:rsidP="00B75DC9">
            <w:pPr>
              <w:spacing w:line="360" w:lineRule="auto"/>
              <w:contextualSpacing/>
              <w:jc w:val="center"/>
              <w:rPr>
                <w:rFonts w:ascii="宋体" w:hAnsi="宋体" w:cs="宋体"/>
                <w:sz w:val="18"/>
                <w:szCs w:val="18"/>
              </w:rPr>
            </w:pPr>
          </w:p>
        </w:tc>
        <w:tc>
          <w:tcPr>
            <w:tcW w:w="681" w:type="dxa"/>
            <w:vAlign w:val="center"/>
          </w:tcPr>
          <w:p w:rsidR="00BF7F4A" w:rsidRDefault="00BF7F4A" w:rsidP="00B75DC9">
            <w:pPr>
              <w:spacing w:line="360" w:lineRule="auto"/>
              <w:contextualSpacing/>
              <w:jc w:val="center"/>
              <w:rPr>
                <w:rFonts w:ascii="宋体" w:hAnsi="宋体" w:cs="宋体"/>
                <w:sz w:val="18"/>
                <w:szCs w:val="18"/>
              </w:rPr>
            </w:pPr>
          </w:p>
        </w:tc>
        <w:tc>
          <w:tcPr>
            <w:tcW w:w="615" w:type="dxa"/>
            <w:vAlign w:val="center"/>
          </w:tcPr>
          <w:p w:rsidR="00BF7F4A"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14" w:type="dxa"/>
            <w:vMerge/>
            <w:vAlign w:val="center"/>
          </w:tcPr>
          <w:p w:rsidR="00BF7F4A" w:rsidRDefault="00BF7F4A" w:rsidP="00B75DC9">
            <w:pPr>
              <w:spacing w:line="360" w:lineRule="auto"/>
              <w:contextualSpacing/>
              <w:jc w:val="center"/>
              <w:rPr>
                <w:rFonts w:ascii="宋体" w:hAnsi="宋体" w:cs="宋体"/>
                <w:sz w:val="18"/>
                <w:szCs w:val="18"/>
              </w:rPr>
            </w:pPr>
          </w:p>
        </w:tc>
      </w:tr>
      <w:tr w:rsidR="00BF7F4A" w:rsidTr="00727655">
        <w:trPr>
          <w:trHeight w:val="304"/>
          <w:jc w:val="center"/>
        </w:trPr>
        <w:tc>
          <w:tcPr>
            <w:tcW w:w="492" w:type="dxa"/>
            <w:vMerge/>
          </w:tcPr>
          <w:p w:rsidR="00BF7F4A" w:rsidRDefault="00BF7F4A" w:rsidP="00B75DC9">
            <w:pPr>
              <w:spacing w:line="360" w:lineRule="auto"/>
              <w:contextualSpacing/>
              <w:jc w:val="center"/>
              <w:rPr>
                <w:rFonts w:ascii="宋体" w:hAnsi="宋体" w:cs="宋体"/>
                <w:sz w:val="18"/>
                <w:szCs w:val="18"/>
              </w:rPr>
            </w:pPr>
          </w:p>
        </w:tc>
        <w:tc>
          <w:tcPr>
            <w:tcW w:w="654" w:type="dxa"/>
            <w:vMerge/>
          </w:tcPr>
          <w:p w:rsidR="00BF7F4A" w:rsidRDefault="00BF7F4A" w:rsidP="00B75DC9">
            <w:pPr>
              <w:spacing w:line="360" w:lineRule="auto"/>
              <w:contextualSpacing/>
              <w:jc w:val="center"/>
              <w:rPr>
                <w:rFonts w:ascii="宋体" w:hAnsi="宋体" w:cs="宋体"/>
                <w:sz w:val="18"/>
                <w:szCs w:val="18"/>
              </w:rPr>
            </w:pPr>
          </w:p>
        </w:tc>
        <w:tc>
          <w:tcPr>
            <w:tcW w:w="567"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sz w:val="18"/>
                <w:szCs w:val="18"/>
              </w:rPr>
              <w:t>6</w:t>
            </w:r>
          </w:p>
        </w:tc>
        <w:tc>
          <w:tcPr>
            <w:tcW w:w="2694"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体育与健康</w:t>
            </w:r>
          </w:p>
        </w:tc>
        <w:tc>
          <w:tcPr>
            <w:tcW w:w="596"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10</w:t>
            </w:r>
          </w:p>
        </w:tc>
        <w:tc>
          <w:tcPr>
            <w:tcW w:w="72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180</w:t>
            </w:r>
          </w:p>
        </w:tc>
        <w:tc>
          <w:tcPr>
            <w:tcW w:w="56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3"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2"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81"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15" w:type="dxa"/>
            <w:vAlign w:val="center"/>
          </w:tcPr>
          <w:p w:rsidR="00BF7F4A" w:rsidRDefault="00BF7F4A"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14" w:type="dxa"/>
            <w:vMerge/>
            <w:vAlign w:val="center"/>
          </w:tcPr>
          <w:p w:rsidR="00BF7F4A" w:rsidRDefault="00BF7F4A" w:rsidP="00B75DC9">
            <w:pPr>
              <w:spacing w:line="360" w:lineRule="auto"/>
              <w:contextualSpacing/>
              <w:jc w:val="center"/>
              <w:rPr>
                <w:rFonts w:ascii="宋体" w:hAnsi="宋体" w:cs="宋体"/>
                <w:sz w:val="18"/>
                <w:szCs w:val="18"/>
              </w:rPr>
            </w:pPr>
          </w:p>
        </w:tc>
      </w:tr>
      <w:tr w:rsidR="00C47317" w:rsidTr="00727655">
        <w:trPr>
          <w:trHeight w:val="253"/>
          <w:jc w:val="center"/>
        </w:trPr>
        <w:tc>
          <w:tcPr>
            <w:tcW w:w="492" w:type="dxa"/>
            <w:vMerge/>
          </w:tcPr>
          <w:p w:rsidR="00C47317" w:rsidRDefault="00C47317" w:rsidP="00B75DC9">
            <w:pPr>
              <w:spacing w:line="360" w:lineRule="auto"/>
              <w:contextualSpacing/>
              <w:jc w:val="center"/>
              <w:rPr>
                <w:rFonts w:ascii="宋体" w:hAnsi="宋体" w:cs="宋体"/>
                <w:sz w:val="18"/>
                <w:szCs w:val="18"/>
              </w:rPr>
            </w:pPr>
          </w:p>
        </w:tc>
        <w:tc>
          <w:tcPr>
            <w:tcW w:w="654" w:type="dxa"/>
            <w:vMerge/>
          </w:tcPr>
          <w:p w:rsidR="00C47317" w:rsidRDefault="00C47317" w:rsidP="00B75DC9">
            <w:pPr>
              <w:spacing w:line="360" w:lineRule="auto"/>
              <w:contextualSpacing/>
              <w:jc w:val="center"/>
              <w:rPr>
                <w:rFonts w:ascii="宋体" w:hAnsi="宋体" w:cs="宋体"/>
                <w:sz w:val="18"/>
                <w:szCs w:val="18"/>
              </w:rPr>
            </w:pPr>
          </w:p>
        </w:tc>
        <w:tc>
          <w:tcPr>
            <w:tcW w:w="567"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2694"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公共艺术(音乐)</w:t>
            </w:r>
          </w:p>
        </w:tc>
        <w:tc>
          <w:tcPr>
            <w:tcW w:w="596"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2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36</w:t>
            </w:r>
          </w:p>
        </w:tc>
        <w:tc>
          <w:tcPr>
            <w:tcW w:w="56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w:t>
            </w:r>
          </w:p>
        </w:tc>
        <w:tc>
          <w:tcPr>
            <w:tcW w:w="583" w:type="dxa"/>
            <w:vAlign w:val="center"/>
          </w:tcPr>
          <w:p w:rsidR="00C47317" w:rsidRDefault="00C47317" w:rsidP="00B75DC9">
            <w:pPr>
              <w:spacing w:line="360" w:lineRule="auto"/>
              <w:contextualSpacing/>
              <w:jc w:val="center"/>
              <w:rPr>
                <w:rFonts w:ascii="宋体" w:hAnsi="宋体" w:cs="宋体"/>
                <w:sz w:val="18"/>
                <w:szCs w:val="18"/>
              </w:rPr>
            </w:pPr>
          </w:p>
        </w:tc>
        <w:tc>
          <w:tcPr>
            <w:tcW w:w="582" w:type="dxa"/>
            <w:vAlign w:val="center"/>
          </w:tcPr>
          <w:p w:rsidR="00C47317" w:rsidRDefault="00C47317" w:rsidP="00B75DC9">
            <w:pPr>
              <w:spacing w:line="360" w:lineRule="auto"/>
              <w:contextualSpacing/>
              <w:jc w:val="center"/>
              <w:rPr>
                <w:rFonts w:ascii="宋体" w:hAnsi="宋体" w:cs="宋体"/>
                <w:sz w:val="18"/>
                <w:szCs w:val="18"/>
              </w:rPr>
            </w:pPr>
          </w:p>
        </w:tc>
        <w:tc>
          <w:tcPr>
            <w:tcW w:w="681"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w:t>
            </w:r>
          </w:p>
        </w:tc>
        <w:tc>
          <w:tcPr>
            <w:tcW w:w="615" w:type="dxa"/>
            <w:vAlign w:val="center"/>
          </w:tcPr>
          <w:p w:rsidR="00C47317" w:rsidRDefault="00C47317" w:rsidP="00B75DC9">
            <w:pPr>
              <w:spacing w:line="360" w:lineRule="auto"/>
              <w:contextualSpacing/>
              <w:jc w:val="center"/>
              <w:rPr>
                <w:rFonts w:ascii="宋体" w:hAnsi="宋体" w:cs="宋体"/>
                <w:sz w:val="18"/>
                <w:szCs w:val="18"/>
              </w:rPr>
            </w:pP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C47317" w:rsidTr="00727655">
        <w:trPr>
          <w:trHeight w:val="253"/>
          <w:jc w:val="center"/>
        </w:trPr>
        <w:tc>
          <w:tcPr>
            <w:tcW w:w="492" w:type="dxa"/>
            <w:vMerge/>
          </w:tcPr>
          <w:p w:rsidR="00C47317" w:rsidRDefault="00C47317" w:rsidP="00B75DC9">
            <w:pPr>
              <w:spacing w:line="360" w:lineRule="auto"/>
              <w:contextualSpacing/>
              <w:jc w:val="center"/>
              <w:rPr>
                <w:rFonts w:ascii="宋体" w:hAnsi="宋体" w:cs="宋体"/>
                <w:sz w:val="18"/>
                <w:szCs w:val="18"/>
              </w:rPr>
            </w:pPr>
          </w:p>
        </w:tc>
        <w:tc>
          <w:tcPr>
            <w:tcW w:w="654" w:type="dxa"/>
            <w:vMerge/>
          </w:tcPr>
          <w:p w:rsidR="00C47317" w:rsidRDefault="00C47317" w:rsidP="00B75DC9">
            <w:pPr>
              <w:spacing w:line="360" w:lineRule="auto"/>
              <w:contextualSpacing/>
              <w:jc w:val="center"/>
              <w:rPr>
                <w:rFonts w:ascii="宋体" w:hAnsi="宋体" w:cs="宋体"/>
                <w:sz w:val="18"/>
                <w:szCs w:val="18"/>
              </w:rPr>
            </w:pPr>
          </w:p>
        </w:tc>
        <w:tc>
          <w:tcPr>
            <w:tcW w:w="567"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8</w:t>
            </w:r>
          </w:p>
        </w:tc>
        <w:tc>
          <w:tcPr>
            <w:tcW w:w="2694"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公共艺术(美术)</w:t>
            </w:r>
          </w:p>
        </w:tc>
        <w:tc>
          <w:tcPr>
            <w:tcW w:w="596"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2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36</w:t>
            </w:r>
          </w:p>
        </w:tc>
        <w:tc>
          <w:tcPr>
            <w:tcW w:w="56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w:t>
            </w:r>
          </w:p>
        </w:tc>
        <w:tc>
          <w:tcPr>
            <w:tcW w:w="583" w:type="dxa"/>
            <w:vAlign w:val="center"/>
          </w:tcPr>
          <w:p w:rsidR="00C47317" w:rsidRDefault="00C47317" w:rsidP="00B75DC9">
            <w:pPr>
              <w:spacing w:line="360" w:lineRule="auto"/>
              <w:contextualSpacing/>
              <w:jc w:val="center"/>
              <w:rPr>
                <w:rFonts w:ascii="宋体" w:hAnsi="宋体" w:cs="宋体"/>
                <w:sz w:val="18"/>
                <w:szCs w:val="18"/>
              </w:rPr>
            </w:pPr>
          </w:p>
        </w:tc>
        <w:tc>
          <w:tcPr>
            <w:tcW w:w="582" w:type="dxa"/>
            <w:vAlign w:val="center"/>
          </w:tcPr>
          <w:p w:rsidR="00C47317" w:rsidRDefault="00C47317" w:rsidP="00B75DC9">
            <w:pPr>
              <w:spacing w:line="360" w:lineRule="auto"/>
              <w:contextualSpacing/>
              <w:jc w:val="center"/>
              <w:rPr>
                <w:rFonts w:ascii="宋体" w:hAnsi="宋体" w:cs="宋体"/>
                <w:sz w:val="18"/>
                <w:szCs w:val="18"/>
              </w:rPr>
            </w:pPr>
          </w:p>
        </w:tc>
        <w:tc>
          <w:tcPr>
            <w:tcW w:w="681"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w:t>
            </w:r>
          </w:p>
        </w:tc>
        <w:tc>
          <w:tcPr>
            <w:tcW w:w="615" w:type="dxa"/>
            <w:vAlign w:val="center"/>
          </w:tcPr>
          <w:p w:rsidR="00C47317" w:rsidRDefault="00C47317" w:rsidP="00B75DC9">
            <w:pPr>
              <w:spacing w:line="360" w:lineRule="auto"/>
              <w:contextualSpacing/>
              <w:jc w:val="center"/>
              <w:rPr>
                <w:rFonts w:ascii="宋体" w:hAnsi="宋体" w:cs="宋体"/>
                <w:sz w:val="18"/>
                <w:szCs w:val="18"/>
              </w:rPr>
            </w:pP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C47317" w:rsidTr="00727655">
        <w:trPr>
          <w:trHeight w:val="253"/>
          <w:jc w:val="center"/>
        </w:trPr>
        <w:tc>
          <w:tcPr>
            <w:tcW w:w="492" w:type="dxa"/>
            <w:vMerge/>
          </w:tcPr>
          <w:p w:rsidR="00C47317" w:rsidRDefault="00C47317" w:rsidP="00B75DC9">
            <w:pPr>
              <w:spacing w:line="360" w:lineRule="auto"/>
              <w:contextualSpacing/>
              <w:jc w:val="center"/>
              <w:rPr>
                <w:rFonts w:ascii="宋体" w:hAnsi="宋体" w:cs="宋体"/>
                <w:sz w:val="18"/>
                <w:szCs w:val="18"/>
              </w:rPr>
            </w:pPr>
          </w:p>
        </w:tc>
        <w:tc>
          <w:tcPr>
            <w:tcW w:w="654" w:type="dxa"/>
            <w:vMerge/>
          </w:tcPr>
          <w:p w:rsidR="00C47317" w:rsidRDefault="00C47317" w:rsidP="00B75DC9">
            <w:pPr>
              <w:spacing w:line="360" w:lineRule="auto"/>
              <w:contextualSpacing/>
              <w:jc w:val="center"/>
              <w:rPr>
                <w:rFonts w:ascii="宋体" w:hAnsi="宋体" w:cs="宋体"/>
                <w:sz w:val="18"/>
                <w:szCs w:val="18"/>
              </w:rPr>
            </w:pPr>
          </w:p>
        </w:tc>
        <w:tc>
          <w:tcPr>
            <w:tcW w:w="567"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9</w:t>
            </w:r>
          </w:p>
        </w:tc>
        <w:tc>
          <w:tcPr>
            <w:tcW w:w="2694"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历史</w:t>
            </w:r>
          </w:p>
        </w:tc>
        <w:tc>
          <w:tcPr>
            <w:tcW w:w="596" w:type="dxa"/>
            <w:vAlign w:val="center"/>
          </w:tcPr>
          <w:p w:rsidR="00C47317"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23" w:type="dxa"/>
            <w:vAlign w:val="center"/>
          </w:tcPr>
          <w:p w:rsidR="00C47317"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72</w:t>
            </w:r>
          </w:p>
        </w:tc>
        <w:tc>
          <w:tcPr>
            <w:tcW w:w="563" w:type="dxa"/>
            <w:vAlign w:val="center"/>
          </w:tcPr>
          <w:p w:rsidR="00C47317" w:rsidRDefault="00C47317" w:rsidP="00B75DC9">
            <w:pPr>
              <w:spacing w:line="360" w:lineRule="auto"/>
              <w:contextualSpacing/>
              <w:jc w:val="center"/>
              <w:rPr>
                <w:rFonts w:ascii="宋体" w:hAnsi="宋体" w:cs="宋体"/>
                <w:sz w:val="18"/>
                <w:szCs w:val="18"/>
              </w:rPr>
            </w:pPr>
          </w:p>
        </w:tc>
        <w:tc>
          <w:tcPr>
            <w:tcW w:w="58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2"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681" w:type="dxa"/>
            <w:vAlign w:val="center"/>
          </w:tcPr>
          <w:p w:rsidR="00C47317" w:rsidRDefault="00C47317" w:rsidP="00B75DC9">
            <w:pPr>
              <w:spacing w:line="360" w:lineRule="auto"/>
              <w:contextualSpacing/>
              <w:jc w:val="center"/>
              <w:rPr>
                <w:rFonts w:ascii="宋体" w:hAnsi="宋体" w:cs="宋体"/>
                <w:sz w:val="18"/>
                <w:szCs w:val="18"/>
              </w:rPr>
            </w:pPr>
          </w:p>
        </w:tc>
        <w:tc>
          <w:tcPr>
            <w:tcW w:w="615" w:type="dxa"/>
            <w:vAlign w:val="center"/>
          </w:tcPr>
          <w:p w:rsidR="00C47317" w:rsidRDefault="00C47317" w:rsidP="00B75DC9">
            <w:pPr>
              <w:spacing w:line="360" w:lineRule="auto"/>
              <w:contextualSpacing/>
              <w:jc w:val="center"/>
              <w:rPr>
                <w:rFonts w:ascii="宋体" w:hAnsi="宋体" w:cs="宋体"/>
                <w:sz w:val="18"/>
                <w:szCs w:val="18"/>
              </w:rPr>
            </w:pP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C47317" w:rsidTr="00727655">
        <w:trPr>
          <w:trHeight w:val="304"/>
          <w:jc w:val="center"/>
        </w:trPr>
        <w:tc>
          <w:tcPr>
            <w:tcW w:w="492" w:type="dxa"/>
            <w:vMerge/>
          </w:tcPr>
          <w:p w:rsidR="00C47317" w:rsidRDefault="00C47317" w:rsidP="00B75DC9">
            <w:pPr>
              <w:spacing w:line="360" w:lineRule="auto"/>
              <w:contextualSpacing/>
              <w:jc w:val="center"/>
              <w:rPr>
                <w:rFonts w:ascii="宋体" w:hAnsi="宋体" w:cs="宋体"/>
                <w:sz w:val="18"/>
                <w:szCs w:val="18"/>
              </w:rPr>
            </w:pPr>
          </w:p>
        </w:tc>
        <w:tc>
          <w:tcPr>
            <w:tcW w:w="654" w:type="dxa"/>
            <w:vMerge/>
          </w:tcPr>
          <w:p w:rsidR="00C47317" w:rsidRDefault="00C47317" w:rsidP="00B75DC9">
            <w:pPr>
              <w:spacing w:line="360" w:lineRule="auto"/>
              <w:contextualSpacing/>
              <w:jc w:val="center"/>
              <w:rPr>
                <w:rFonts w:ascii="宋体" w:hAnsi="宋体" w:cs="宋体"/>
                <w:sz w:val="18"/>
                <w:szCs w:val="18"/>
              </w:rPr>
            </w:pPr>
          </w:p>
        </w:tc>
        <w:tc>
          <w:tcPr>
            <w:tcW w:w="3261" w:type="dxa"/>
            <w:gridSpan w:val="2"/>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占总课时比例4</w:t>
            </w:r>
            <w:r w:rsidR="00674D76">
              <w:rPr>
                <w:rFonts w:ascii="宋体" w:hAnsi="宋体" w:cs="宋体" w:hint="eastAsia"/>
                <w:sz w:val="18"/>
                <w:szCs w:val="18"/>
              </w:rPr>
              <w:t>3.</w:t>
            </w:r>
            <w:r w:rsidR="00687230">
              <w:rPr>
                <w:rFonts w:ascii="宋体" w:hAnsi="宋体" w:cs="宋体" w:hint="eastAsia"/>
                <w:sz w:val="18"/>
                <w:szCs w:val="18"/>
              </w:rPr>
              <w:t>33</w:t>
            </w:r>
            <w:r>
              <w:rPr>
                <w:rFonts w:ascii="宋体" w:hAnsi="宋体" w:cs="宋体"/>
                <w:sz w:val="18"/>
                <w:szCs w:val="18"/>
              </w:rPr>
              <w:t>%)</w:t>
            </w:r>
          </w:p>
        </w:tc>
        <w:tc>
          <w:tcPr>
            <w:tcW w:w="596"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7</w:t>
            </w:r>
            <w:r w:rsidR="00D538E6">
              <w:rPr>
                <w:rFonts w:ascii="宋体" w:hAnsi="宋体" w:cs="宋体" w:hint="eastAsia"/>
                <w:sz w:val="18"/>
                <w:szCs w:val="18"/>
              </w:rPr>
              <w:t>8</w:t>
            </w:r>
          </w:p>
        </w:tc>
        <w:tc>
          <w:tcPr>
            <w:tcW w:w="72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w:t>
            </w:r>
            <w:r w:rsidR="00D538E6">
              <w:rPr>
                <w:rFonts w:ascii="宋体" w:hAnsi="宋体" w:cs="宋体" w:hint="eastAsia"/>
                <w:sz w:val="18"/>
                <w:szCs w:val="18"/>
              </w:rPr>
              <w:t>404</w:t>
            </w:r>
          </w:p>
        </w:tc>
        <w:tc>
          <w:tcPr>
            <w:tcW w:w="56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18</w:t>
            </w:r>
          </w:p>
        </w:tc>
        <w:tc>
          <w:tcPr>
            <w:tcW w:w="58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18</w:t>
            </w:r>
          </w:p>
        </w:tc>
        <w:tc>
          <w:tcPr>
            <w:tcW w:w="582"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14</w:t>
            </w:r>
          </w:p>
        </w:tc>
        <w:tc>
          <w:tcPr>
            <w:tcW w:w="681"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14</w:t>
            </w:r>
          </w:p>
        </w:tc>
        <w:tc>
          <w:tcPr>
            <w:tcW w:w="615"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1</w:t>
            </w:r>
            <w:r w:rsidR="00D538E6">
              <w:rPr>
                <w:rFonts w:ascii="宋体" w:hAnsi="宋体" w:cs="宋体" w:hint="eastAsia"/>
                <w:sz w:val="18"/>
                <w:szCs w:val="18"/>
              </w:rPr>
              <w:t>4</w:t>
            </w: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C47317" w:rsidTr="00727655">
        <w:trPr>
          <w:trHeight w:val="289"/>
          <w:jc w:val="center"/>
        </w:trPr>
        <w:tc>
          <w:tcPr>
            <w:tcW w:w="492" w:type="dxa"/>
            <w:vMerge w:val="restart"/>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专业课程</w:t>
            </w:r>
          </w:p>
        </w:tc>
        <w:tc>
          <w:tcPr>
            <w:tcW w:w="654" w:type="dxa"/>
            <w:vMerge w:val="restart"/>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专业</w:t>
            </w:r>
          </w:p>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基础核心</w:t>
            </w:r>
          </w:p>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课程</w:t>
            </w:r>
          </w:p>
        </w:tc>
        <w:tc>
          <w:tcPr>
            <w:tcW w:w="567"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sz w:val="18"/>
                <w:szCs w:val="18"/>
              </w:rPr>
              <w:t>1</w:t>
            </w:r>
          </w:p>
        </w:tc>
        <w:tc>
          <w:tcPr>
            <w:tcW w:w="2694"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w:t>
            </w:r>
            <w:r w:rsidR="00C47317">
              <w:rPr>
                <w:rFonts w:ascii="宋体" w:hAnsi="宋体" w:cs="宋体" w:hint="eastAsia"/>
                <w:sz w:val="18"/>
                <w:szCs w:val="18"/>
              </w:rPr>
              <w:t>机械基础</w:t>
            </w:r>
          </w:p>
        </w:tc>
        <w:tc>
          <w:tcPr>
            <w:tcW w:w="596"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2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72</w:t>
            </w:r>
          </w:p>
        </w:tc>
        <w:tc>
          <w:tcPr>
            <w:tcW w:w="563" w:type="dxa"/>
            <w:vAlign w:val="center"/>
          </w:tcPr>
          <w:p w:rsidR="00C47317"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3" w:type="dxa"/>
            <w:vAlign w:val="center"/>
          </w:tcPr>
          <w:p w:rsidR="00C47317"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2" w:type="dxa"/>
            <w:vAlign w:val="center"/>
          </w:tcPr>
          <w:p w:rsidR="00C47317" w:rsidRDefault="00C47317" w:rsidP="00B75DC9">
            <w:pPr>
              <w:spacing w:line="360" w:lineRule="auto"/>
              <w:contextualSpacing/>
              <w:jc w:val="center"/>
              <w:rPr>
                <w:rFonts w:ascii="宋体" w:hAnsi="宋体" w:cs="宋体"/>
                <w:sz w:val="18"/>
                <w:szCs w:val="18"/>
              </w:rPr>
            </w:pPr>
          </w:p>
        </w:tc>
        <w:tc>
          <w:tcPr>
            <w:tcW w:w="681" w:type="dxa"/>
            <w:vAlign w:val="center"/>
          </w:tcPr>
          <w:p w:rsidR="00C47317" w:rsidRDefault="00C47317" w:rsidP="00B75DC9">
            <w:pPr>
              <w:spacing w:line="360" w:lineRule="auto"/>
              <w:contextualSpacing/>
              <w:jc w:val="center"/>
              <w:rPr>
                <w:rFonts w:ascii="宋体" w:hAnsi="宋体" w:cs="宋体"/>
                <w:sz w:val="18"/>
                <w:szCs w:val="18"/>
              </w:rPr>
            </w:pPr>
          </w:p>
        </w:tc>
        <w:tc>
          <w:tcPr>
            <w:tcW w:w="615" w:type="dxa"/>
            <w:vAlign w:val="center"/>
          </w:tcPr>
          <w:p w:rsidR="00C47317" w:rsidRDefault="00C47317" w:rsidP="00B75DC9">
            <w:pPr>
              <w:spacing w:line="360" w:lineRule="auto"/>
              <w:contextualSpacing/>
              <w:jc w:val="center"/>
              <w:rPr>
                <w:rFonts w:ascii="宋体" w:hAnsi="宋体" w:cs="宋体"/>
                <w:sz w:val="18"/>
                <w:szCs w:val="18"/>
              </w:rPr>
            </w:pP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C47317" w:rsidTr="00727655">
        <w:trPr>
          <w:trHeight w:val="243"/>
          <w:jc w:val="center"/>
        </w:trPr>
        <w:tc>
          <w:tcPr>
            <w:tcW w:w="492" w:type="dxa"/>
            <w:vMerge/>
          </w:tcPr>
          <w:p w:rsidR="00C47317" w:rsidRDefault="00C47317" w:rsidP="00B75DC9">
            <w:pPr>
              <w:spacing w:line="360" w:lineRule="auto"/>
              <w:contextualSpacing/>
              <w:jc w:val="center"/>
              <w:rPr>
                <w:rFonts w:ascii="宋体" w:hAnsi="宋体" w:cs="宋体"/>
                <w:sz w:val="18"/>
                <w:szCs w:val="18"/>
              </w:rPr>
            </w:pPr>
          </w:p>
        </w:tc>
        <w:tc>
          <w:tcPr>
            <w:tcW w:w="654" w:type="dxa"/>
            <w:vMerge/>
          </w:tcPr>
          <w:p w:rsidR="00C47317" w:rsidRDefault="00C47317" w:rsidP="00B75DC9">
            <w:pPr>
              <w:spacing w:line="360" w:lineRule="auto"/>
              <w:contextualSpacing/>
              <w:jc w:val="center"/>
              <w:rPr>
                <w:rFonts w:ascii="宋体" w:hAnsi="宋体" w:cs="宋体"/>
                <w:sz w:val="18"/>
                <w:szCs w:val="18"/>
              </w:rPr>
            </w:pPr>
          </w:p>
        </w:tc>
        <w:tc>
          <w:tcPr>
            <w:tcW w:w="567"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sz w:val="18"/>
                <w:szCs w:val="18"/>
              </w:rPr>
              <w:t>2</w:t>
            </w:r>
          </w:p>
        </w:tc>
        <w:tc>
          <w:tcPr>
            <w:tcW w:w="2694"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汽车电工电子</w:t>
            </w:r>
          </w:p>
        </w:tc>
        <w:tc>
          <w:tcPr>
            <w:tcW w:w="596"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w:t>
            </w:r>
          </w:p>
        </w:tc>
        <w:tc>
          <w:tcPr>
            <w:tcW w:w="723"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90</w:t>
            </w:r>
          </w:p>
        </w:tc>
        <w:tc>
          <w:tcPr>
            <w:tcW w:w="563"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3" w:type="dxa"/>
            <w:vAlign w:val="center"/>
          </w:tcPr>
          <w:p w:rsidR="00C47317" w:rsidRDefault="00D538E6"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2" w:type="dxa"/>
            <w:vAlign w:val="center"/>
          </w:tcPr>
          <w:p w:rsidR="00C47317" w:rsidRDefault="00C47317" w:rsidP="00B75DC9">
            <w:pPr>
              <w:spacing w:line="360" w:lineRule="auto"/>
              <w:contextualSpacing/>
              <w:jc w:val="center"/>
              <w:rPr>
                <w:rFonts w:ascii="宋体" w:hAnsi="宋体" w:cs="宋体"/>
                <w:sz w:val="18"/>
                <w:szCs w:val="18"/>
              </w:rPr>
            </w:pPr>
          </w:p>
        </w:tc>
        <w:tc>
          <w:tcPr>
            <w:tcW w:w="681" w:type="dxa"/>
            <w:vAlign w:val="center"/>
          </w:tcPr>
          <w:p w:rsidR="00C47317" w:rsidRDefault="00C47317" w:rsidP="00B75DC9">
            <w:pPr>
              <w:spacing w:line="360" w:lineRule="auto"/>
              <w:contextualSpacing/>
              <w:jc w:val="center"/>
              <w:rPr>
                <w:rFonts w:ascii="宋体" w:hAnsi="宋体" w:cs="宋体"/>
                <w:sz w:val="18"/>
                <w:szCs w:val="18"/>
              </w:rPr>
            </w:pPr>
          </w:p>
        </w:tc>
        <w:tc>
          <w:tcPr>
            <w:tcW w:w="615" w:type="dxa"/>
            <w:vAlign w:val="center"/>
          </w:tcPr>
          <w:p w:rsidR="00C47317" w:rsidRDefault="00C47317" w:rsidP="00B75DC9">
            <w:pPr>
              <w:spacing w:line="360" w:lineRule="auto"/>
              <w:contextualSpacing/>
              <w:jc w:val="center"/>
              <w:rPr>
                <w:rFonts w:ascii="宋体" w:hAnsi="宋体" w:cs="宋体"/>
                <w:sz w:val="18"/>
                <w:szCs w:val="18"/>
              </w:rPr>
            </w:pP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C47317" w:rsidTr="00727655">
        <w:trPr>
          <w:trHeight w:val="304"/>
          <w:jc w:val="center"/>
        </w:trPr>
        <w:tc>
          <w:tcPr>
            <w:tcW w:w="492" w:type="dxa"/>
            <w:vMerge/>
          </w:tcPr>
          <w:p w:rsidR="00C47317" w:rsidRDefault="00C47317" w:rsidP="00B75DC9">
            <w:pPr>
              <w:spacing w:line="360" w:lineRule="auto"/>
              <w:contextualSpacing/>
              <w:jc w:val="center"/>
              <w:rPr>
                <w:rFonts w:ascii="宋体" w:hAnsi="宋体" w:cs="宋体"/>
                <w:sz w:val="18"/>
                <w:szCs w:val="18"/>
              </w:rPr>
            </w:pPr>
          </w:p>
        </w:tc>
        <w:tc>
          <w:tcPr>
            <w:tcW w:w="654" w:type="dxa"/>
            <w:vMerge/>
          </w:tcPr>
          <w:p w:rsidR="00C47317" w:rsidRDefault="00C47317" w:rsidP="00B75DC9">
            <w:pPr>
              <w:spacing w:line="360" w:lineRule="auto"/>
              <w:contextualSpacing/>
              <w:jc w:val="center"/>
              <w:rPr>
                <w:rFonts w:ascii="宋体" w:hAnsi="宋体" w:cs="宋体"/>
                <w:sz w:val="18"/>
                <w:szCs w:val="18"/>
              </w:rPr>
            </w:pPr>
          </w:p>
        </w:tc>
        <w:tc>
          <w:tcPr>
            <w:tcW w:w="567"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sz w:val="18"/>
                <w:szCs w:val="18"/>
              </w:rPr>
              <w:t>3</w:t>
            </w:r>
          </w:p>
        </w:tc>
        <w:tc>
          <w:tcPr>
            <w:tcW w:w="2694"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汽车文化</w:t>
            </w:r>
          </w:p>
        </w:tc>
        <w:tc>
          <w:tcPr>
            <w:tcW w:w="596"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23"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36</w:t>
            </w:r>
          </w:p>
        </w:tc>
        <w:tc>
          <w:tcPr>
            <w:tcW w:w="563"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3" w:type="dxa"/>
            <w:vAlign w:val="center"/>
          </w:tcPr>
          <w:p w:rsidR="00C47317" w:rsidRDefault="00C47317" w:rsidP="00B75DC9">
            <w:pPr>
              <w:spacing w:line="360" w:lineRule="auto"/>
              <w:contextualSpacing/>
              <w:jc w:val="center"/>
              <w:rPr>
                <w:rFonts w:ascii="宋体" w:hAnsi="宋体" w:cs="宋体"/>
                <w:sz w:val="18"/>
                <w:szCs w:val="18"/>
              </w:rPr>
            </w:pPr>
          </w:p>
        </w:tc>
        <w:tc>
          <w:tcPr>
            <w:tcW w:w="582" w:type="dxa"/>
            <w:vAlign w:val="center"/>
          </w:tcPr>
          <w:p w:rsidR="00C47317" w:rsidRDefault="00C47317" w:rsidP="00B75DC9">
            <w:pPr>
              <w:spacing w:line="360" w:lineRule="auto"/>
              <w:contextualSpacing/>
              <w:jc w:val="center"/>
              <w:rPr>
                <w:rFonts w:ascii="宋体" w:hAnsi="宋体" w:cs="宋体"/>
                <w:sz w:val="18"/>
                <w:szCs w:val="18"/>
              </w:rPr>
            </w:pPr>
          </w:p>
        </w:tc>
        <w:tc>
          <w:tcPr>
            <w:tcW w:w="681" w:type="dxa"/>
            <w:vAlign w:val="center"/>
          </w:tcPr>
          <w:p w:rsidR="00C47317" w:rsidRDefault="00C47317" w:rsidP="00B75DC9">
            <w:pPr>
              <w:spacing w:line="360" w:lineRule="auto"/>
              <w:contextualSpacing/>
              <w:jc w:val="center"/>
              <w:rPr>
                <w:rFonts w:ascii="宋体" w:hAnsi="宋体" w:cs="宋体"/>
                <w:sz w:val="18"/>
                <w:szCs w:val="18"/>
              </w:rPr>
            </w:pPr>
          </w:p>
        </w:tc>
        <w:tc>
          <w:tcPr>
            <w:tcW w:w="615" w:type="dxa"/>
            <w:vAlign w:val="center"/>
          </w:tcPr>
          <w:p w:rsidR="00C47317" w:rsidRDefault="00C47317" w:rsidP="00B75DC9">
            <w:pPr>
              <w:spacing w:line="360" w:lineRule="auto"/>
              <w:contextualSpacing/>
              <w:jc w:val="center"/>
              <w:rPr>
                <w:rFonts w:ascii="宋体" w:hAnsi="宋体" w:cs="宋体"/>
                <w:sz w:val="18"/>
                <w:szCs w:val="18"/>
              </w:rPr>
            </w:pP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C47317" w:rsidTr="00727655">
        <w:trPr>
          <w:trHeight w:val="304"/>
          <w:jc w:val="center"/>
        </w:trPr>
        <w:tc>
          <w:tcPr>
            <w:tcW w:w="492" w:type="dxa"/>
            <w:vMerge/>
          </w:tcPr>
          <w:p w:rsidR="00C47317" w:rsidRDefault="00C47317" w:rsidP="00B75DC9">
            <w:pPr>
              <w:spacing w:line="360" w:lineRule="auto"/>
              <w:contextualSpacing/>
              <w:jc w:val="center"/>
              <w:rPr>
                <w:rFonts w:ascii="宋体" w:hAnsi="宋体" w:cs="宋体"/>
                <w:sz w:val="18"/>
                <w:szCs w:val="18"/>
              </w:rPr>
            </w:pPr>
          </w:p>
        </w:tc>
        <w:tc>
          <w:tcPr>
            <w:tcW w:w="654" w:type="dxa"/>
            <w:vMerge/>
          </w:tcPr>
          <w:p w:rsidR="00C47317" w:rsidRDefault="00C47317" w:rsidP="00B75DC9">
            <w:pPr>
              <w:spacing w:line="360" w:lineRule="auto"/>
              <w:contextualSpacing/>
              <w:jc w:val="center"/>
              <w:rPr>
                <w:rFonts w:ascii="宋体" w:hAnsi="宋体" w:cs="宋体"/>
                <w:sz w:val="18"/>
                <w:szCs w:val="18"/>
              </w:rPr>
            </w:pPr>
          </w:p>
        </w:tc>
        <w:tc>
          <w:tcPr>
            <w:tcW w:w="567"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2694"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汽车</w:t>
            </w:r>
            <w:r w:rsidR="00D538E6">
              <w:rPr>
                <w:rFonts w:ascii="宋体" w:hAnsi="宋体" w:cs="宋体" w:hint="eastAsia"/>
                <w:sz w:val="18"/>
                <w:szCs w:val="18"/>
              </w:rPr>
              <w:t>电路识图</w:t>
            </w:r>
          </w:p>
        </w:tc>
        <w:tc>
          <w:tcPr>
            <w:tcW w:w="596"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723" w:type="dxa"/>
            <w:vAlign w:val="center"/>
          </w:tcPr>
          <w:p w:rsidR="00C47317" w:rsidRDefault="00C47317" w:rsidP="00B75DC9">
            <w:pPr>
              <w:spacing w:line="360" w:lineRule="auto"/>
              <w:contextualSpacing/>
              <w:jc w:val="center"/>
              <w:rPr>
                <w:rFonts w:ascii="宋体" w:hAnsi="宋体" w:cs="宋体"/>
                <w:sz w:val="18"/>
                <w:szCs w:val="18"/>
              </w:rPr>
            </w:pPr>
            <w:r>
              <w:rPr>
                <w:rFonts w:ascii="宋体" w:hAnsi="宋体" w:cs="宋体" w:hint="eastAsia"/>
                <w:sz w:val="18"/>
                <w:szCs w:val="18"/>
              </w:rPr>
              <w:t>54</w:t>
            </w:r>
          </w:p>
        </w:tc>
        <w:tc>
          <w:tcPr>
            <w:tcW w:w="563" w:type="dxa"/>
            <w:vAlign w:val="center"/>
          </w:tcPr>
          <w:p w:rsidR="00C47317"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3" w:type="dxa"/>
            <w:vAlign w:val="center"/>
          </w:tcPr>
          <w:p w:rsidR="00C47317" w:rsidRDefault="00C47317" w:rsidP="00B75DC9">
            <w:pPr>
              <w:spacing w:line="360" w:lineRule="auto"/>
              <w:contextualSpacing/>
              <w:jc w:val="center"/>
              <w:rPr>
                <w:rFonts w:ascii="宋体" w:hAnsi="宋体" w:cs="宋体"/>
                <w:sz w:val="18"/>
                <w:szCs w:val="18"/>
              </w:rPr>
            </w:pPr>
          </w:p>
        </w:tc>
        <w:tc>
          <w:tcPr>
            <w:tcW w:w="582" w:type="dxa"/>
            <w:vAlign w:val="center"/>
          </w:tcPr>
          <w:p w:rsidR="00C47317" w:rsidRDefault="00C47317" w:rsidP="00B75DC9">
            <w:pPr>
              <w:spacing w:line="360" w:lineRule="auto"/>
              <w:contextualSpacing/>
              <w:jc w:val="center"/>
              <w:rPr>
                <w:rFonts w:ascii="宋体" w:hAnsi="宋体" w:cs="宋体"/>
                <w:sz w:val="18"/>
                <w:szCs w:val="18"/>
              </w:rPr>
            </w:pPr>
          </w:p>
        </w:tc>
        <w:tc>
          <w:tcPr>
            <w:tcW w:w="681" w:type="dxa"/>
            <w:vAlign w:val="center"/>
          </w:tcPr>
          <w:p w:rsidR="00C47317" w:rsidRDefault="00C47317" w:rsidP="00B75DC9">
            <w:pPr>
              <w:spacing w:line="360" w:lineRule="auto"/>
              <w:contextualSpacing/>
              <w:jc w:val="center"/>
              <w:rPr>
                <w:rFonts w:ascii="宋体" w:hAnsi="宋体" w:cs="宋体"/>
                <w:sz w:val="18"/>
                <w:szCs w:val="18"/>
              </w:rPr>
            </w:pPr>
          </w:p>
        </w:tc>
        <w:tc>
          <w:tcPr>
            <w:tcW w:w="615" w:type="dxa"/>
            <w:vAlign w:val="center"/>
          </w:tcPr>
          <w:p w:rsidR="00C47317" w:rsidRDefault="00C47317" w:rsidP="00B75DC9">
            <w:pPr>
              <w:spacing w:line="360" w:lineRule="auto"/>
              <w:contextualSpacing/>
              <w:jc w:val="center"/>
              <w:rPr>
                <w:rFonts w:ascii="宋体" w:hAnsi="宋体" w:cs="宋体"/>
                <w:sz w:val="18"/>
                <w:szCs w:val="18"/>
              </w:rPr>
            </w:pPr>
          </w:p>
        </w:tc>
        <w:tc>
          <w:tcPr>
            <w:tcW w:w="714" w:type="dxa"/>
            <w:vMerge/>
            <w:vAlign w:val="center"/>
          </w:tcPr>
          <w:p w:rsidR="00C47317" w:rsidRDefault="00C47317" w:rsidP="00B75DC9">
            <w:pPr>
              <w:spacing w:line="360" w:lineRule="auto"/>
              <w:contextualSpacing/>
              <w:jc w:val="center"/>
              <w:rPr>
                <w:rFonts w:ascii="宋体" w:hAnsi="宋体" w:cs="宋体"/>
                <w:sz w:val="18"/>
                <w:szCs w:val="18"/>
              </w:rPr>
            </w:pPr>
          </w:p>
        </w:tc>
      </w:tr>
      <w:tr w:rsidR="00B56F0B" w:rsidTr="00B56F0B">
        <w:trPr>
          <w:trHeight w:val="313"/>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汽车维修基础</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36</w:t>
            </w:r>
          </w:p>
        </w:tc>
        <w:tc>
          <w:tcPr>
            <w:tcW w:w="56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37"/>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6</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汽车发动机构造与维修</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6</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108</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汽车底盘构造与维修</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90</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8</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汽车电气设备构造与维修</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6</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108</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199"/>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9</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智能网联系统</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90</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199"/>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10</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汽车维护保养</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54</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18"/>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3261" w:type="dxa"/>
            <w:gridSpan w:val="2"/>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占总课时比例2</w:t>
            </w:r>
            <w:r w:rsidR="00674D76">
              <w:rPr>
                <w:rFonts w:ascii="宋体" w:hAnsi="宋体" w:cs="宋体" w:hint="eastAsia"/>
                <w:sz w:val="18"/>
                <w:szCs w:val="18"/>
              </w:rPr>
              <w:t>2.</w:t>
            </w:r>
            <w:r w:rsidR="00687230">
              <w:rPr>
                <w:rFonts w:ascii="宋体" w:hAnsi="宋体" w:cs="宋体" w:hint="eastAsia"/>
                <w:sz w:val="18"/>
                <w:szCs w:val="18"/>
              </w:rPr>
              <w:t>78</w:t>
            </w:r>
            <w:r>
              <w:rPr>
                <w:rFonts w:ascii="宋体" w:hAnsi="宋体" w:cs="宋体"/>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41</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738</w:t>
            </w:r>
          </w:p>
        </w:tc>
        <w:tc>
          <w:tcPr>
            <w:tcW w:w="56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w:t>
            </w:r>
          </w:p>
        </w:tc>
        <w:tc>
          <w:tcPr>
            <w:tcW w:w="58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w:t>
            </w: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w:t>
            </w: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val="restart"/>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专业</w:t>
            </w:r>
          </w:p>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lastRenderedPageBreak/>
              <w:t>特色 选修 课程</w:t>
            </w:r>
          </w:p>
        </w:tc>
        <w:tc>
          <w:tcPr>
            <w:tcW w:w="567" w:type="dxa"/>
            <w:vMerge w:val="restart"/>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sz w:val="18"/>
                <w:szCs w:val="18"/>
              </w:rPr>
              <w:lastRenderedPageBreak/>
              <w:t>1</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汽车喷漆(车身修复方向)</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227"/>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ign w:val="center"/>
          </w:tcPr>
          <w:p w:rsidR="00B56F0B" w:rsidRDefault="00B56F0B" w:rsidP="00B75DC9">
            <w:pPr>
              <w:spacing w:line="360" w:lineRule="auto"/>
              <w:contextualSpacing/>
              <w:jc w:val="center"/>
              <w:rPr>
                <w:rFonts w:ascii="宋体" w:hAnsi="宋体" w:cs="宋体"/>
                <w:sz w:val="18"/>
                <w:szCs w:val="18"/>
              </w:rPr>
            </w:pP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w:t>
            </w:r>
            <w:r w:rsidR="00674D76">
              <w:rPr>
                <w:rFonts w:ascii="宋体" w:hAnsi="宋体" w:cs="宋体" w:hint="eastAsia"/>
                <w:sz w:val="18"/>
                <w:szCs w:val="18"/>
              </w:rPr>
              <w:t>3.</w:t>
            </w:r>
            <w:r>
              <w:rPr>
                <w:rFonts w:ascii="宋体" w:hAnsi="宋体" w:cs="宋体" w:hint="eastAsia"/>
                <w:sz w:val="18"/>
                <w:szCs w:val="18"/>
              </w:rPr>
              <w:t>89</w:t>
            </w:r>
            <w:r>
              <w:rPr>
                <w:rFonts w:ascii="宋体" w:hAnsi="宋体" w:cs="宋体"/>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227"/>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restart"/>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w:t>
            </w:r>
            <w:proofErr w:type="gramStart"/>
            <w:r>
              <w:rPr>
                <w:rFonts w:ascii="宋体" w:hAnsi="宋体" w:cs="宋体" w:hint="eastAsia"/>
                <w:sz w:val="18"/>
                <w:szCs w:val="18"/>
              </w:rPr>
              <w:t>钣</w:t>
            </w:r>
            <w:proofErr w:type="gramEnd"/>
            <w:r>
              <w:rPr>
                <w:rFonts w:ascii="宋体" w:hAnsi="宋体" w:cs="宋体" w:hint="eastAsia"/>
                <w:sz w:val="18"/>
                <w:szCs w:val="18"/>
              </w:rPr>
              <w:t>金(车身涂</w:t>
            </w:r>
            <w:proofErr w:type="gramStart"/>
            <w:r>
              <w:rPr>
                <w:rFonts w:ascii="宋体" w:hAnsi="宋体" w:cs="宋体" w:hint="eastAsia"/>
                <w:sz w:val="18"/>
                <w:szCs w:val="18"/>
              </w:rPr>
              <w:t>装方向</w:t>
            </w:r>
            <w:proofErr w:type="gramEnd"/>
            <w:r>
              <w:rPr>
                <w:rFonts w:ascii="宋体" w:hAnsi="宋体" w:cs="宋体" w:hint="eastAsia"/>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ign w:val="center"/>
          </w:tcPr>
          <w:p w:rsidR="00B56F0B" w:rsidRDefault="00B56F0B" w:rsidP="00B75DC9">
            <w:pPr>
              <w:spacing w:line="360" w:lineRule="auto"/>
              <w:contextualSpacing/>
              <w:jc w:val="center"/>
              <w:rPr>
                <w:rFonts w:ascii="宋体" w:hAnsi="宋体" w:cs="宋体"/>
                <w:sz w:val="18"/>
                <w:szCs w:val="18"/>
              </w:rPr>
            </w:pP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w:t>
            </w:r>
            <w:r w:rsidR="00674D76">
              <w:rPr>
                <w:rFonts w:ascii="宋体" w:hAnsi="宋体" w:cs="宋体" w:hint="eastAsia"/>
                <w:sz w:val="18"/>
                <w:szCs w:val="18"/>
              </w:rPr>
              <w:t>3.</w:t>
            </w:r>
            <w:r>
              <w:rPr>
                <w:rFonts w:ascii="宋体" w:hAnsi="宋体" w:cs="宋体" w:hint="eastAsia"/>
                <w:sz w:val="18"/>
                <w:szCs w:val="18"/>
              </w:rPr>
              <w:t>89</w:t>
            </w:r>
            <w:r>
              <w:rPr>
                <w:rFonts w:ascii="宋体" w:hAnsi="宋体" w:cs="宋体"/>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restart"/>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汽车营销(汽车商务方向)</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ign w:val="center"/>
          </w:tcPr>
          <w:p w:rsidR="00B56F0B" w:rsidRDefault="00B56F0B" w:rsidP="00B75DC9">
            <w:pPr>
              <w:spacing w:line="360" w:lineRule="auto"/>
              <w:contextualSpacing/>
              <w:jc w:val="center"/>
              <w:rPr>
                <w:rFonts w:ascii="宋体" w:hAnsi="宋体" w:cs="宋体"/>
                <w:sz w:val="18"/>
                <w:szCs w:val="18"/>
              </w:rPr>
            </w:pP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w:t>
            </w:r>
            <w:r w:rsidR="00674D76">
              <w:rPr>
                <w:rFonts w:ascii="宋体" w:hAnsi="宋体" w:cs="宋体" w:hint="eastAsia"/>
                <w:sz w:val="18"/>
                <w:szCs w:val="18"/>
              </w:rPr>
              <w:t>3.</w:t>
            </w:r>
            <w:r>
              <w:rPr>
                <w:rFonts w:ascii="宋体" w:hAnsi="宋体" w:cs="宋体" w:hint="eastAsia"/>
                <w:sz w:val="18"/>
                <w:szCs w:val="18"/>
              </w:rPr>
              <w:t>89</w:t>
            </w:r>
            <w:r>
              <w:rPr>
                <w:rFonts w:ascii="宋体" w:hAnsi="宋体" w:cs="宋体"/>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7</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126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restart"/>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汽车美容装潢(汽车美容方向)</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ign w:val="center"/>
          </w:tcPr>
          <w:p w:rsidR="00B56F0B" w:rsidRDefault="00B56F0B" w:rsidP="00B75DC9">
            <w:pPr>
              <w:spacing w:line="360" w:lineRule="auto"/>
              <w:contextualSpacing/>
              <w:jc w:val="center"/>
              <w:rPr>
                <w:rFonts w:ascii="宋体" w:hAnsi="宋体" w:cs="宋体"/>
                <w:sz w:val="18"/>
                <w:szCs w:val="18"/>
              </w:rPr>
            </w:pP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w:t>
            </w:r>
            <w:r w:rsidR="00674D76">
              <w:rPr>
                <w:rFonts w:ascii="宋体" w:hAnsi="宋体" w:cs="宋体" w:hint="eastAsia"/>
                <w:sz w:val="18"/>
                <w:szCs w:val="18"/>
              </w:rPr>
              <w:t>1.</w:t>
            </w:r>
            <w:r w:rsidR="00687230">
              <w:rPr>
                <w:rFonts w:ascii="宋体" w:hAnsi="宋体" w:cs="宋体" w:hint="eastAsia"/>
                <w:sz w:val="18"/>
                <w:szCs w:val="18"/>
              </w:rPr>
              <w:t>11</w:t>
            </w:r>
            <w:r>
              <w:rPr>
                <w:rFonts w:ascii="宋体" w:hAnsi="宋体" w:cs="宋体"/>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36</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2</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restart"/>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新能源汽车(新能源方向)</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8</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144</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567" w:type="dxa"/>
            <w:vMerge/>
            <w:vAlign w:val="center"/>
          </w:tcPr>
          <w:p w:rsidR="00B56F0B" w:rsidRDefault="00B56F0B" w:rsidP="00B75DC9">
            <w:pPr>
              <w:spacing w:line="360" w:lineRule="auto"/>
              <w:contextualSpacing/>
              <w:jc w:val="center"/>
              <w:rPr>
                <w:rFonts w:ascii="宋体" w:hAnsi="宋体" w:cs="宋体"/>
                <w:sz w:val="18"/>
                <w:szCs w:val="18"/>
              </w:rPr>
            </w:pP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w:t>
            </w:r>
            <w:r w:rsidR="00674D76">
              <w:rPr>
                <w:rFonts w:ascii="宋体" w:hAnsi="宋体" w:cs="宋体" w:hint="eastAsia"/>
                <w:sz w:val="18"/>
                <w:szCs w:val="18"/>
              </w:rPr>
              <w:t>4.</w:t>
            </w:r>
            <w:r>
              <w:rPr>
                <w:rFonts w:ascii="宋体" w:hAnsi="宋体" w:cs="宋体" w:hint="eastAsia"/>
                <w:sz w:val="18"/>
                <w:szCs w:val="18"/>
              </w:rPr>
              <w:t>44</w:t>
            </w:r>
            <w:r>
              <w:rPr>
                <w:rFonts w:ascii="宋体" w:hAnsi="宋体" w:cs="宋体"/>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8</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144</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304"/>
          <w:jc w:val="center"/>
        </w:trPr>
        <w:tc>
          <w:tcPr>
            <w:tcW w:w="492" w:type="dxa"/>
            <w:vMerge/>
          </w:tcPr>
          <w:p w:rsidR="00B56F0B" w:rsidRDefault="00B56F0B" w:rsidP="00B75DC9">
            <w:pPr>
              <w:spacing w:line="360" w:lineRule="auto"/>
              <w:contextualSpacing/>
              <w:jc w:val="center"/>
              <w:rPr>
                <w:rFonts w:ascii="宋体" w:hAnsi="宋体" w:cs="宋体"/>
                <w:sz w:val="18"/>
                <w:szCs w:val="18"/>
              </w:rPr>
            </w:pPr>
          </w:p>
        </w:tc>
        <w:tc>
          <w:tcPr>
            <w:tcW w:w="654" w:type="dxa"/>
            <w:vMerge/>
          </w:tcPr>
          <w:p w:rsidR="00B56F0B" w:rsidRDefault="00B56F0B" w:rsidP="00B75DC9">
            <w:pPr>
              <w:spacing w:line="360" w:lineRule="auto"/>
              <w:contextualSpacing/>
              <w:jc w:val="center"/>
              <w:rPr>
                <w:rFonts w:ascii="宋体" w:hAnsi="宋体" w:cs="宋体"/>
                <w:sz w:val="18"/>
                <w:szCs w:val="18"/>
              </w:rPr>
            </w:pPr>
          </w:p>
        </w:tc>
        <w:tc>
          <w:tcPr>
            <w:tcW w:w="3261" w:type="dxa"/>
            <w:gridSpan w:val="2"/>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选修课合计</w:t>
            </w:r>
            <w:r>
              <w:rPr>
                <w:rFonts w:ascii="宋体" w:hAnsi="宋体" w:cs="宋体"/>
                <w:sz w:val="18"/>
                <w:szCs w:val="18"/>
              </w:rPr>
              <w:t>(</w:t>
            </w:r>
            <w:r>
              <w:rPr>
                <w:rFonts w:ascii="宋体" w:hAnsi="宋体" w:cs="宋体" w:hint="eastAsia"/>
                <w:sz w:val="18"/>
                <w:szCs w:val="18"/>
              </w:rPr>
              <w:t>占总课时比例1</w:t>
            </w:r>
            <w:r w:rsidR="00674D76">
              <w:rPr>
                <w:rFonts w:ascii="宋体" w:hAnsi="宋体" w:cs="宋体" w:hint="eastAsia"/>
                <w:sz w:val="18"/>
                <w:szCs w:val="18"/>
              </w:rPr>
              <w:t>7.</w:t>
            </w:r>
            <w:r w:rsidR="00687230">
              <w:rPr>
                <w:rFonts w:ascii="宋体" w:hAnsi="宋体" w:cs="宋体" w:hint="eastAsia"/>
                <w:sz w:val="18"/>
                <w:szCs w:val="18"/>
              </w:rPr>
              <w:t>22</w:t>
            </w:r>
            <w:r>
              <w:rPr>
                <w:rFonts w:ascii="宋体" w:hAnsi="宋体" w:cs="宋体"/>
                <w:sz w:val="18"/>
                <w:szCs w:val="18"/>
              </w:rPr>
              <w:t>%)</w:t>
            </w:r>
          </w:p>
        </w:tc>
        <w:tc>
          <w:tcPr>
            <w:tcW w:w="596" w:type="dxa"/>
            <w:vAlign w:val="center"/>
          </w:tcPr>
          <w:p w:rsidR="00B56F0B" w:rsidRDefault="00687230" w:rsidP="00B75DC9">
            <w:pPr>
              <w:spacing w:line="360" w:lineRule="auto"/>
              <w:contextualSpacing/>
              <w:jc w:val="center"/>
              <w:rPr>
                <w:rFonts w:ascii="宋体" w:hAnsi="宋体" w:cs="宋体"/>
                <w:sz w:val="18"/>
                <w:szCs w:val="18"/>
              </w:rPr>
            </w:pPr>
            <w:r>
              <w:rPr>
                <w:rFonts w:ascii="宋体" w:hAnsi="宋体" w:cs="宋体" w:hint="eastAsia"/>
                <w:sz w:val="18"/>
                <w:szCs w:val="18"/>
              </w:rPr>
              <w:t>31</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w:t>
            </w:r>
            <w:r w:rsidR="00687230">
              <w:rPr>
                <w:rFonts w:ascii="宋体" w:hAnsi="宋体" w:cs="宋体" w:hint="eastAsia"/>
                <w:sz w:val="18"/>
                <w:szCs w:val="18"/>
              </w:rPr>
              <w:t>58</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4</w:t>
            </w: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13</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14</w:t>
            </w: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155"/>
          <w:jc w:val="center"/>
        </w:trPr>
        <w:tc>
          <w:tcPr>
            <w:tcW w:w="1146" w:type="dxa"/>
            <w:gridSpan w:val="2"/>
            <w:vMerge w:val="restart"/>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社会综合实践</w:t>
            </w:r>
          </w:p>
        </w:tc>
        <w:tc>
          <w:tcPr>
            <w:tcW w:w="567"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w:t>
            </w:r>
          </w:p>
        </w:tc>
        <w:tc>
          <w:tcPr>
            <w:tcW w:w="269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企业顶岗实习</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30</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540</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Merge/>
            <w:vAlign w:val="center"/>
          </w:tcPr>
          <w:p w:rsidR="00B56F0B" w:rsidRDefault="00B56F0B" w:rsidP="00B75DC9">
            <w:pPr>
              <w:spacing w:line="360" w:lineRule="auto"/>
              <w:contextualSpacing/>
              <w:jc w:val="center"/>
              <w:rPr>
                <w:rFonts w:ascii="宋体" w:hAnsi="宋体" w:cs="宋体"/>
                <w:sz w:val="18"/>
                <w:szCs w:val="18"/>
              </w:rPr>
            </w:pPr>
          </w:p>
        </w:tc>
      </w:tr>
      <w:tr w:rsidR="00B56F0B" w:rsidTr="00727655">
        <w:trPr>
          <w:trHeight w:val="245"/>
          <w:jc w:val="center"/>
        </w:trPr>
        <w:tc>
          <w:tcPr>
            <w:tcW w:w="1146" w:type="dxa"/>
            <w:gridSpan w:val="2"/>
            <w:vMerge/>
            <w:vAlign w:val="center"/>
          </w:tcPr>
          <w:p w:rsidR="00B56F0B" w:rsidRDefault="00B56F0B" w:rsidP="00B75DC9">
            <w:pPr>
              <w:spacing w:line="360" w:lineRule="auto"/>
              <w:contextualSpacing/>
              <w:jc w:val="center"/>
              <w:rPr>
                <w:rFonts w:ascii="宋体" w:hAnsi="宋体" w:cs="宋体"/>
                <w:sz w:val="18"/>
                <w:szCs w:val="18"/>
              </w:rPr>
            </w:pPr>
          </w:p>
        </w:tc>
        <w:tc>
          <w:tcPr>
            <w:tcW w:w="3261" w:type="dxa"/>
            <w:gridSpan w:val="2"/>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小计</w:t>
            </w:r>
            <w:r>
              <w:rPr>
                <w:rFonts w:ascii="宋体" w:hAnsi="宋体" w:cs="宋体"/>
                <w:sz w:val="18"/>
                <w:szCs w:val="18"/>
              </w:rPr>
              <w:t>(</w:t>
            </w:r>
            <w:r>
              <w:rPr>
                <w:rFonts w:ascii="宋体" w:hAnsi="宋体" w:cs="宋体" w:hint="eastAsia"/>
                <w:sz w:val="18"/>
                <w:szCs w:val="18"/>
              </w:rPr>
              <w:t>占总课时比例1</w:t>
            </w:r>
            <w:r w:rsidR="00674D76">
              <w:rPr>
                <w:rFonts w:ascii="宋体" w:hAnsi="宋体" w:cs="宋体" w:hint="eastAsia"/>
                <w:sz w:val="18"/>
                <w:szCs w:val="18"/>
              </w:rPr>
              <w:t>6.</w:t>
            </w:r>
            <w:r>
              <w:rPr>
                <w:rFonts w:ascii="宋体" w:hAnsi="宋体" w:cs="宋体" w:hint="eastAsia"/>
                <w:sz w:val="18"/>
                <w:szCs w:val="18"/>
              </w:rPr>
              <w:t>67</w:t>
            </w:r>
            <w:r>
              <w:rPr>
                <w:rFonts w:ascii="宋体" w:hAnsi="宋体" w:cs="宋体"/>
                <w:sz w:val="18"/>
                <w:szCs w:val="18"/>
              </w:rPr>
              <w:t>%)</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30</w:t>
            </w:r>
          </w:p>
        </w:tc>
        <w:tc>
          <w:tcPr>
            <w:tcW w:w="72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540</w:t>
            </w:r>
          </w:p>
        </w:tc>
        <w:tc>
          <w:tcPr>
            <w:tcW w:w="563" w:type="dxa"/>
            <w:vAlign w:val="center"/>
          </w:tcPr>
          <w:p w:rsidR="00B56F0B" w:rsidRDefault="00B56F0B" w:rsidP="00B75DC9">
            <w:pPr>
              <w:spacing w:line="360" w:lineRule="auto"/>
              <w:contextualSpacing/>
              <w:jc w:val="center"/>
              <w:rPr>
                <w:rFonts w:ascii="宋体" w:hAnsi="宋体" w:cs="宋体"/>
                <w:sz w:val="18"/>
                <w:szCs w:val="18"/>
              </w:rPr>
            </w:pPr>
          </w:p>
        </w:tc>
        <w:tc>
          <w:tcPr>
            <w:tcW w:w="583" w:type="dxa"/>
            <w:vAlign w:val="center"/>
          </w:tcPr>
          <w:p w:rsidR="00B56F0B" w:rsidRDefault="00B56F0B" w:rsidP="00B75DC9">
            <w:pPr>
              <w:spacing w:line="360" w:lineRule="auto"/>
              <w:contextualSpacing/>
              <w:jc w:val="center"/>
              <w:rPr>
                <w:rFonts w:ascii="宋体" w:hAnsi="宋体" w:cs="宋体"/>
                <w:sz w:val="18"/>
                <w:szCs w:val="18"/>
              </w:rPr>
            </w:pPr>
          </w:p>
        </w:tc>
        <w:tc>
          <w:tcPr>
            <w:tcW w:w="582" w:type="dxa"/>
            <w:vAlign w:val="center"/>
          </w:tcPr>
          <w:p w:rsidR="00B56F0B" w:rsidRDefault="00B56F0B" w:rsidP="00B75DC9">
            <w:pPr>
              <w:spacing w:line="360" w:lineRule="auto"/>
              <w:contextualSpacing/>
              <w:jc w:val="center"/>
              <w:rPr>
                <w:rFonts w:ascii="宋体" w:hAnsi="宋体" w:cs="宋体"/>
                <w:sz w:val="18"/>
                <w:szCs w:val="18"/>
              </w:rPr>
            </w:pPr>
          </w:p>
        </w:tc>
        <w:tc>
          <w:tcPr>
            <w:tcW w:w="681" w:type="dxa"/>
            <w:vAlign w:val="center"/>
          </w:tcPr>
          <w:p w:rsidR="00B56F0B" w:rsidRDefault="00B56F0B" w:rsidP="00B75DC9">
            <w:pPr>
              <w:spacing w:line="360" w:lineRule="auto"/>
              <w:contextualSpacing/>
              <w:jc w:val="center"/>
              <w:rPr>
                <w:rFonts w:ascii="宋体" w:hAnsi="宋体" w:cs="宋体"/>
                <w:sz w:val="18"/>
                <w:szCs w:val="18"/>
              </w:rPr>
            </w:pPr>
          </w:p>
        </w:tc>
        <w:tc>
          <w:tcPr>
            <w:tcW w:w="615" w:type="dxa"/>
            <w:vAlign w:val="center"/>
          </w:tcPr>
          <w:p w:rsidR="00B56F0B" w:rsidRDefault="00B56F0B" w:rsidP="00B75DC9">
            <w:pPr>
              <w:spacing w:line="360" w:lineRule="auto"/>
              <w:contextualSpacing/>
              <w:jc w:val="center"/>
              <w:rPr>
                <w:rFonts w:ascii="宋体" w:hAnsi="宋体" w:cs="宋体"/>
                <w:sz w:val="18"/>
                <w:szCs w:val="18"/>
              </w:rPr>
            </w:pPr>
          </w:p>
        </w:tc>
        <w:tc>
          <w:tcPr>
            <w:tcW w:w="71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30</w:t>
            </w:r>
          </w:p>
        </w:tc>
      </w:tr>
      <w:tr w:rsidR="00B56F0B" w:rsidTr="00727655">
        <w:trPr>
          <w:trHeight w:val="207"/>
          <w:jc w:val="center"/>
        </w:trPr>
        <w:tc>
          <w:tcPr>
            <w:tcW w:w="4407" w:type="dxa"/>
            <w:gridSpan w:val="4"/>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周学时合计</w:t>
            </w:r>
          </w:p>
        </w:tc>
        <w:tc>
          <w:tcPr>
            <w:tcW w:w="596" w:type="dxa"/>
            <w:vAlign w:val="center"/>
          </w:tcPr>
          <w:p w:rsidR="00B56F0B" w:rsidRDefault="00B56F0B" w:rsidP="00B75DC9">
            <w:pPr>
              <w:spacing w:line="360" w:lineRule="auto"/>
              <w:contextualSpacing/>
              <w:jc w:val="center"/>
              <w:rPr>
                <w:rFonts w:ascii="宋体" w:hAnsi="宋体" w:cs="宋体"/>
                <w:sz w:val="18"/>
                <w:szCs w:val="18"/>
              </w:rPr>
            </w:pPr>
          </w:p>
        </w:tc>
        <w:tc>
          <w:tcPr>
            <w:tcW w:w="723" w:type="dxa"/>
            <w:vAlign w:val="center"/>
          </w:tcPr>
          <w:p w:rsidR="00B56F0B" w:rsidRDefault="00B56F0B" w:rsidP="00B75DC9">
            <w:pPr>
              <w:spacing w:line="360" w:lineRule="auto"/>
              <w:contextualSpacing/>
              <w:jc w:val="center"/>
              <w:rPr>
                <w:rFonts w:ascii="宋体" w:hAnsi="宋体" w:cs="宋体"/>
                <w:sz w:val="18"/>
                <w:szCs w:val="18"/>
              </w:rPr>
            </w:pPr>
          </w:p>
        </w:tc>
        <w:tc>
          <w:tcPr>
            <w:tcW w:w="56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sz w:val="18"/>
                <w:szCs w:val="18"/>
              </w:rPr>
              <w:t>3</w:t>
            </w:r>
            <w:r>
              <w:rPr>
                <w:rFonts w:ascii="宋体" w:hAnsi="宋体" w:cs="宋体" w:hint="eastAsia"/>
                <w:sz w:val="18"/>
                <w:szCs w:val="18"/>
              </w:rPr>
              <w:t>0</w:t>
            </w:r>
          </w:p>
        </w:tc>
        <w:tc>
          <w:tcPr>
            <w:tcW w:w="583"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sz w:val="18"/>
                <w:szCs w:val="18"/>
              </w:rPr>
              <w:t>3</w:t>
            </w:r>
            <w:r>
              <w:rPr>
                <w:rFonts w:ascii="宋体" w:hAnsi="宋体" w:cs="宋体" w:hint="eastAsia"/>
                <w:sz w:val="18"/>
                <w:szCs w:val="18"/>
              </w:rPr>
              <w:t>0</w:t>
            </w:r>
          </w:p>
        </w:tc>
        <w:tc>
          <w:tcPr>
            <w:tcW w:w="582"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sz w:val="18"/>
                <w:szCs w:val="18"/>
              </w:rPr>
              <w:t>3</w:t>
            </w:r>
            <w:r>
              <w:rPr>
                <w:rFonts w:ascii="宋体" w:hAnsi="宋体" w:cs="宋体" w:hint="eastAsia"/>
                <w:sz w:val="18"/>
                <w:szCs w:val="18"/>
              </w:rPr>
              <w:t>0</w:t>
            </w:r>
          </w:p>
        </w:tc>
        <w:tc>
          <w:tcPr>
            <w:tcW w:w="681"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sz w:val="18"/>
                <w:szCs w:val="18"/>
              </w:rPr>
              <w:t>3</w:t>
            </w:r>
            <w:r>
              <w:rPr>
                <w:rFonts w:ascii="宋体" w:hAnsi="宋体" w:cs="宋体" w:hint="eastAsia"/>
                <w:sz w:val="18"/>
                <w:szCs w:val="18"/>
              </w:rPr>
              <w:t>0</w:t>
            </w:r>
          </w:p>
        </w:tc>
        <w:tc>
          <w:tcPr>
            <w:tcW w:w="615"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sz w:val="18"/>
                <w:szCs w:val="18"/>
              </w:rPr>
              <w:t>30</w:t>
            </w:r>
          </w:p>
        </w:tc>
        <w:tc>
          <w:tcPr>
            <w:tcW w:w="714"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sz w:val="18"/>
                <w:szCs w:val="18"/>
              </w:rPr>
              <w:t>30</w:t>
            </w:r>
          </w:p>
        </w:tc>
      </w:tr>
      <w:tr w:rsidR="00B56F0B" w:rsidTr="00727655">
        <w:trPr>
          <w:trHeight w:val="183"/>
          <w:jc w:val="center"/>
        </w:trPr>
        <w:tc>
          <w:tcPr>
            <w:tcW w:w="4407" w:type="dxa"/>
            <w:gridSpan w:val="4"/>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总学时及学分合计</w:t>
            </w:r>
          </w:p>
        </w:tc>
        <w:tc>
          <w:tcPr>
            <w:tcW w:w="596" w:type="dxa"/>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180</w:t>
            </w:r>
          </w:p>
        </w:tc>
        <w:tc>
          <w:tcPr>
            <w:tcW w:w="4461" w:type="dxa"/>
            <w:gridSpan w:val="7"/>
            <w:vAlign w:val="center"/>
          </w:tcPr>
          <w:p w:rsidR="00B56F0B" w:rsidRDefault="00B56F0B" w:rsidP="00B75DC9">
            <w:pPr>
              <w:spacing w:line="360" w:lineRule="auto"/>
              <w:contextualSpacing/>
              <w:jc w:val="center"/>
              <w:rPr>
                <w:rFonts w:ascii="宋体" w:hAnsi="宋体" w:cs="宋体"/>
                <w:sz w:val="18"/>
                <w:szCs w:val="18"/>
              </w:rPr>
            </w:pPr>
            <w:r>
              <w:rPr>
                <w:rFonts w:ascii="宋体" w:hAnsi="宋体" w:cs="宋体" w:hint="eastAsia"/>
                <w:sz w:val="18"/>
                <w:szCs w:val="18"/>
              </w:rPr>
              <w:t>3240</w:t>
            </w:r>
          </w:p>
        </w:tc>
      </w:tr>
    </w:tbl>
    <w:p w:rsidR="00217983" w:rsidRDefault="00B87A7F" w:rsidP="00B75DC9">
      <w:pPr>
        <w:pStyle w:val="110"/>
        <w:ind w:firstLineChars="0" w:firstLine="0"/>
        <w:contextualSpacing/>
        <w:rPr>
          <w:rFonts w:cs="宋体"/>
          <w:b/>
          <w:bCs/>
          <w:sz w:val="28"/>
          <w:szCs w:val="28"/>
        </w:rPr>
      </w:pPr>
      <w:r>
        <w:rPr>
          <w:rFonts w:cs="宋体" w:hint="eastAsia"/>
          <w:b/>
          <w:bCs/>
          <w:sz w:val="28"/>
          <w:szCs w:val="28"/>
        </w:rPr>
        <w:t>九、教学实施建议</w:t>
      </w:r>
    </w:p>
    <w:p w:rsidR="00217983" w:rsidRDefault="00B87A7F" w:rsidP="00B75DC9">
      <w:pPr>
        <w:pStyle w:val="110"/>
        <w:ind w:firstLine="480"/>
        <w:contextualSpacing/>
        <w:rPr>
          <w:rFonts w:cs="宋体"/>
          <w:sz w:val="24"/>
          <w:szCs w:val="24"/>
        </w:rPr>
      </w:pPr>
      <w:r>
        <w:rPr>
          <w:rFonts w:cs="宋体" w:hint="eastAsia"/>
          <w:sz w:val="24"/>
          <w:szCs w:val="24"/>
        </w:rPr>
        <w:t>（一）教学计划</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87A7F">
        <w:rPr>
          <w:rFonts w:asciiTheme="minorEastAsia" w:eastAsiaTheme="minorEastAsia" w:hAnsiTheme="minorEastAsia" w:cstheme="minorEastAsia" w:hint="eastAsia"/>
          <w:sz w:val="24"/>
          <w:szCs w:val="24"/>
        </w:rPr>
        <w:t xml:space="preserve"> 学校根据本方案制定实施</w:t>
      </w:r>
      <w:proofErr w:type="gramStart"/>
      <w:r w:rsidR="00B87A7F">
        <w:rPr>
          <w:rFonts w:asciiTheme="minorEastAsia" w:eastAsiaTheme="minorEastAsia" w:hAnsiTheme="minorEastAsia" w:cstheme="minorEastAsia" w:hint="eastAsia"/>
          <w:sz w:val="24"/>
          <w:szCs w:val="24"/>
        </w:rPr>
        <w:t>性教学</w:t>
      </w:r>
      <w:proofErr w:type="gramEnd"/>
      <w:r w:rsidR="00B87A7F">
        <w:rPr>
          <w:rFonts w:asciiTheme="minorEastAsia" w:eastAsiaTheme="minorEastAsia" w:hAnsiTheme="minorEastAsia" w:cstheme="minorEastAsia" w:hint="eastAsia"/>
          <w:sz w:val="24"/>
          <w:szCs w:val="24"/>
        </w:rPr>
        <w:t>计划。各校在制定实施</w:t>
      </w:r>
      <w:proofErr w:type="gramStart"/>
      <w:r w:rsidR="00B87A7F">
        <w:rPr>
          <w:rFonts w:asciiTheme="minorEastAsia" w:eastAsiaTheme="minorEastAsia" w:hAnsiTheme="minorEastAsia" w:cstheme="minorEastAsia" w:hint="eastAsia"/>
          <w:sz w:val="24"/>
          <w:szCs w:val="24"/>
        </w:rPr>
        <w:t>性教学</w:t>
      </w:r>
      <w:proofErr w:type="gramEnd"/>
      <w:r w:rsidR="00B87A7F">
        <w:rPr>
          <w:rFonts w:asciiTheme="minorEastAsia" w:eastAsiaTheme="minorEastAsia" w:hAnsiTheme="minorEastAsia" w:cstheme="minorEastAsia" w:hint="eastAsia"/>
          <w:sz w:val="24"/>
          <w:szCs w:val="24"/>
        </w:rPr>
        <w:t>计划时，要结合本地实际情况和学校的办学特色。教学计划中学生至少要选择一个专业技能方向的课程学习，各课程的学时可视学生程度、师资队伍状况、社会需要及本校实习实</w:t>
      </w:r>
      <w:proofErr w:type="gramStart"/>
      <w:r w:rsidR="00B87A7F">
        <w:rPr>
          <w:rFonts w:asciiTheme="minorEastAsia" w:eastAsiaTheme="minorEastAsia" w:hAnsiTheme="minorEastAsia" w:cstheme="minorEastAsia" w:hint="eastAsia"/>
          <w:sz w:val="24"/>
          <w:szCs w:val="24"/>
        </w:rPr>
        <w:t>训设备</w:t>
      </w:r>
      <w:proofErr w:type="gramEnd"/>
      <w:r w:rsidR="00B87A7F">
        <w:rPr>
          <w:rFonts w:asciiTheme="minorEastAsia" w:eastAsiaTheme="minorEastAsia" w:hAnsiTheme="minorEastAsia" w:cstheme="minorEastAsia" w:hint="eastAsia"/>
          <w:sz w:val="24"/>
          <w:szCs w:val="24"/>
        </w:rPr>
        <w:t>情况斟酌增减。</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87A7F">
        <w:rPr>
          <w:rFonts w:asciiTheme="minorEastAsia" w:eastAsiaTheme="minorEastAsia" w:hAnsiTheme="minorEastAsia" w:cstheme="minorEastAsia" w:hint="eastAsia"/>
          <w:sz w:val="24"/>
          <w:szCs w:val="24"/>
        </w:rPr>
        <w:t xml:space="preserve"> 根据人才培养规定要求和本专业教学特点，可把部分公共基础课程和部分专业课程放在第一学年完成，第二学年按专业方向安排专业技能方向课程和技能实训课程，第三年安排部分选修课程、技能实训课程及企业顶岗实习。</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B87A7F">
        <w:rPr>
          <w:rFonts w:asciiTheme="minorEastAsia" w:eastAsiaTheme="minorEastAsia" w:hAnsiTheme="minorEastAsia" w:cstheme="minorEastAsia" w:hint="eastAsia"/>
          <w:sz w:val="24"/>
          <w:szCs w:val="24"/>
        </w:rPr>
        <w:t xml:space="preserve"> 学校可根据学生个性发展、就业岗位需要以及学校自身的办学条件和学生就业情况，设置校企合作特色课程。各学校也可根据企业的用人要求，开展订单</w:t>
      </w:r>
      <w:proofErr w:type="gramStart"/>
      <w:r w:rsidR="00B87A7F">
        <w:rPr>
          <w:rFonts w:asciiTheme="minorEastAsia" w:eastAsiaTheme="minorEastAsia" w:hAnsiTheme="minorEastAsia" w:cstheme="minorEastAsia" w:hint="eastAsia"/>
          <w:sz w:val="24"/>
          <w:szCs w:val="24"/>
        </w:rPr>
        <w:t>式人才</w:t>
      </w:r>
      <w:proofErr w:type="gramEnd"/>
      <w:r w:rsidR="00B87A7F">
        <w:rPr>
          <w:rFonts w:asciiTheme="minorEastAsia" w:eastAsiaTheme="minorEastAsia" w:hAnsiTheme="minorEastAsia" w:cstheme="minorEastAsia" w:hint="eastAsia"/>
          <w:sz w:val="24"/>
          <w:szCs w:val="24"/>
        </w:rPr>
        <w:t>培养，并自主设置学校特色课程。</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sidR="00B87A7F">
        <w:rPr>
          <w:rFonts w:asciiTheme="minorEastAsia" w:eastAsiaTheme="minorEastAsia" w:hAnsiTheme="minorEastAsia" w:cstheme="minorEastAsia" w:hint="eastAsia"/>
          <w:sz w:val="24"/>
          <w:szCs w:val="24"/>
        </w:rPr>
        <w:t xml:space="preserve"> 学校在教学实施前，要组织任课老师进行教学设计，明确课程实施的载体，制定课程实施的具体方案，细化考核标准和确定评价方法。</w:t>
      </w:r>
    </w:p>
    <w:p w:rsidR="00217983" w:rsidRDefault="00B87A7F" w:rsidP="00B75DC9">
      <w:pPr>
        <w:pStyle w:val="110"/>
        <w:ind w:firstLine="480"/>
        <w:contextualSpacing/>
        <w:rPr>
          <w:rFonts w:cs="宋体"/>
          <w:sz w:val="24"/>
          <w:szCs w:val="24"/>
        </w:rPr>
      </w:pPr>
      <w:r>
        <w:rPr>
          <w:rFonts w:cs="宋体" w:hint="eastAsia"/>
          <w:sz w:val="24"/>
          <w:szCs w:val="24"/>
        </w:rPr>
        <w:t>（二）教学方法</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1.</w:t>
      </w:r>
      <w:r w:rsidR="00B87A7F">
        <w:rPr>
          <w:rFonts w:asciiTheme="minorEastAsia" w:eastAsiaTheme="minorEastAsia" w:hAnsiTheme="minorEastAsia" w:cstheme="minorEastAsia" w:hint="eastAsia"/>
          <w:sz w:val="24"/>
          <w:szCs w:val="24"/>
        </w:rPr>
        <w:t xml:space="preserve"> 根据专业培养目标，课程教学要求、学生能力与教学资源，采用适当的教学方法，以达成教学的预期目标。</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87A7F">
        <w:rPr>
          <w:rFonts w:asciiTheme="minorEastAsia" w:eastAsiaTheme="minorEastAsia" w:hAnsiTheme="minorEastAsia" w:cstheme="minorEastAsia" w:hint="eastAsia"/>
          <w:sz w:val="24"/>
          <w:szCs w:val="24"/>
        </w:rPr>
        <w:t xml:space="preserve"> 公共基础课程可以采用理论讲授式教学、启发式教学问题、探究式教学等方法，通过集体讲解、师生对话、小组讨论、案例分析、演讲竞赛等形式，从兴趣入手，以人为本，服务于学生，为专业基础课程和专业技能课程的学习奠定基础。</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B87A7F">
        <w:rPr>
          <w:rFonts w:asciiTheme="minorEastAsia" w:eastAsiaTheme="minorEastAsia" w:hAnsiTheme="minorEastAsia" w:cstheme="minorEastAsia" w:hint="eastAsia"/>
          <w:sz w:val="24"/>
          <w:szCs w:val="24"/>
        </w:rPr>
        <w:t xml:space="preserve"> 专业基础课程可以采用启发式教学、案例式教学、项目式教学等方法，利用集体讲解、师生对话、小组讨论、案例分析、模拟实验、企业参观的形式，配合实物教学设备、数字化教学资源的手段，使学生更好的理解和掌握比较抽象的原理性知识，具备汽车运用与维修的基本技能，为后续课程的学习奠定扎实的基础。</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sidR="00B87A7F">
        <w:rPr>
          <w:rFonts w:asciiTheme="minorEastAsia" w:eastAsiaTheme="minorEastAsia" w:hAnsiTheme="minorEastAsia" w:cstheme="minorEastAsia" w:hint="eastAsia"/>
          <w:sz w:val="24"/>
          <w:szCs w:val="24"/>
        </w:rPr>
        <w:t xml:space="preserve"> 专业技能方向课程，可以采用项目式教学、案例式教学等方法组织教学，利用集体讲解、小组探讨、案例分析、分组训练、综合实践的形式，配合实物教学设备、数字化教学资源等手段，把最新的汽车维修资料展现在学生面前，提高教学效果。</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sidR="00B87A7F">
        <w:rPr>
          <w:rFonts w:asciiTheme="minorEastAsia" w:eastAsiaTheme="minorEastAsia" w:hAnsiTheme="minorEastAsia" w:cstheme="minorEastAsia" w:hint="eastAsia"/>
          <w:sz w:val="24"/>
          <w:szCs w:val="24"/>
        </w:rPr>
        <w:t xml:space="preserve"> 选修课程可以根据课程特点和学校特色，灵活采用各种教学方法开展教学。</w:t>
      </w:r>
    </w:p>
    <w:p w:rsidR="00217983" w:rsidRDefault="00B87A7F" w:rsidP="00B75DC9">
      <w:pPr>
        <w:pStyle w:val="110"/>
        <w:ind w:firstLine="480"/>
        <w:contextualSpacing/>
        <w:rPr>
          <w:rFonts w:cs="宋体"/>
          <w:sz w:val="24"/>
          <w:szCs w:val="24"/>
        </w:rPr>
      </w:pPr>
      <w:r>
        <w:rPr>
          <w:rFonts w:cs="宋体" w:hint="eastAsia"/>
          <w:sz w:val="24"/>
          <w:szCs w:val="24"/>
        </w:rPr>
        <w:t>（三）教学评价</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87A7F">
        <w:rPr>
          <w:rFonts w:asciiTheme="minorEastAsia" w:eastAsiaTheme="minorEastAsia" w:hAnsiTheme="minorEastAsia" w:cstheme="minorEastAsia" w:hint="eastAsia"/>
          <w:sz w:val="24"/>
          <w:szCs w:val="24"/>
        </w:rPr>
        <w:t xml:space="preserve"> 坚持事前评价与事后评价相结合、过程评价与结果评价相结合、定性评价与定量评价相结合、主观评价与客观评价相结合的多元化评价原则。</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87A7F">
        <w:rPr>
          <w:rFonts w:asciiTheme="minorEastAsia" w:eastAsiaTheme="minorEastAsia" w:hAnsiTheme="minorEastAsia" w:cstheme="minorEastAsia" w:hint="eastAsia"/>
          <w:sz w:val="24"/>
          <w:szCs w:val="24"/>
        </w:rPr>
        <w:t xml:space="preserve"> 实行理论考试、实</w:t>
      </w:r>
      <w:proofErr w:type="gramStart"/>
      <w:r w:rsidR="00B87A7F">
        <w:rPr>
          <w:rFonts w:asciiTheme="minorEastAsia" w:eastAsiaTheme="minorEastAsia" w:hAnsiTheme="minorEastAsia" w:cstheme="minorEastAsia" w:hint="eastAsia"/>
          <w:sz w:val="24"/>
          <w:szCs w:val="24"/>
        </w:rPr>
        <w:t>训考核</w:t>
      </w:r>
      <w:proofErr w:type="gramEnd"/>
      <w:r w:rsidR="00B87A7F">
        <w:rPr>
          <w:rFonts w:asciiTheme="minorEastAsia" w:eastAsiaTheme="minorEastAsia" w:hAnsiTheme="minorEastAsia" w:cstheme="minorEastAsia" w:hint="eastAsia"/>
          <w:sz w:val="24"/>
          <w:szCs w:val="24"/>
        </w:rPr>
        <w:t>与日常操行表现评价相结合的评价方式，以利于学生综合职业能力的发展。</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B87A7F">
        <w:rPr>
          <w:rFonts w:asciiTheme="minorEastAsia" w:eastAsiaTheme="minorEastAsia" w:hAnsiTheme="minorEastAsia" w:cstheme="minorEastAsia" w:hint="eastAsia"/>
          <w:sz w:val="24"/>
          <w:szCs w:val="24"/>
        </w:rPr>
        <w:t xml:space="preserve"> 理论部分的考核可以采用课堂综合表现评价、作业评价、学习效果课堂展示，综合笔记等多元评价方法。笔记主要针对各部分的基础知识进行命题。</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sidR="00B87A7F">
        <w:rPr>
          <w:rFonts w:asciiTheme="minorEastAsia" w:eastAsiaTheme="minorEastAsia" w:hAnsiTheme="minorEastAsia" w:cstheme="minorEastAsia" w:hint="eastAsia"/>
          <w:sz w:val="24"/>
          <w:szCs w:val="24"/>
        </w:rPr>
        <w:t xml:space="preserve"> 实践部分采用过程性评价和成果考核相结合的方式。实践考核要设计便于操作的考题和细化的评分标准。</w:t>
      </w:r>
    </w:p>
    <w:p w:rsidR="00217983" w:rsidRDefault="00674D76"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sidR="00B87A7F">
        <w:rPr>
          <w:rFonts w:asciiTheme="minorEastAsia" w:eastAsiaTheme="minorEastAsia" w:hAnsiTheme="minorEastAsia" w:cstheme="minorEastAsia" w:hint="eastAsia"/>
          <w:sz w:val="24"/>
          <w:szCs w:val="24"/>
        </w:rPr>
        <w:t xml:space="preserve"> 要根据课程的特点注重评价内容的整体性，既要关注学生对知识的理解、技能的掌握和能力的提高，又要关注学生形成规范操作、安全操作的良好习惯以及爱护设备、节约能源、保护环境的意识与观念的形成。</w:t>
      </w:r>
    </w:p>
    <w:p w:rsidR="00217983" w:rsidRDefault="00B87A7F" w:rsidP="00B75DC9">
      <w:pPr>
        <w:pStyle w:val="110"/>
        <w:ind w:firstLine="480"/>
        <w:contextualSpacing/>
        <w:rPr>
          <w:rFonts w:cs="宋体"/>
          <w:sz w:val="24"/>
          <w:szCs w:val="24"/>
        </w:rPr>
      </w:pPr>
      <w:r>
        <w:rPr>
          <w:rFonts w:cs="宋体" w:hint="eastAsia"/>
          <w:sz w:val="24"/>
          <w:szCs w:val="24"/>
        </w:rPr>
        <w:t>（四）教材编选</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以本地区经济发展为基础，以汽车维修企业承建维修作业项目为依据，引入必需的理论知识，增加实践操作内容，强调理论与实践结合的重要性，充分体现任务引领、理实一体、工学交替的设计思想。</w:t>
      </w:r>
    </w:p>
    <w:p w:rsidR="00217983" w:rsidRDefault="00B87A7F" w:rsidP="00B75DC9">
      <w:pPr>
        <w:pStyle w:val="110"/>
        <w:ind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教材应图文并茂，便于学生自主学习、表达必须精炼、准确、科学，内容应体现先进性、通用性、实用性，要将本专业新技术、新工艺、新设备及时纳入教材，使教材更贴近本专业的发展和实际需要。</w:t>
      </w:r>
    </w:p>
    <w:p w:rsidR="00217983" w:rsidRDefault="00B87A7F" w:rsidP="00B75DC9">
      <w:pPr>
        <w:pStyle w:val="110"/>
        <w:ind w:firstLine="480"/>
        <w:contextualSpacing/>
        <w:rPr>
          <w:rFonts w:cs="宋体"/>
          <w:sz w:val="24"/>
          <w:szCs w:val="24"/>
        </w:rPr>
      </w:pPr>
      <w:r>
        <w:rPr>
          <w:rFonts w:cs="宋体" w:hint="eastAsia"/>
          <w:sz w:val="24"/>
          <w:szCs w:val="24"/>
        </w:rPr>
        <w:t>（五）教学设备</w:t>
      </w:r>
    </w:p>
    <w:p w:rsidR="00217983" w:rsidRDefault="00B87A7F" w:rsidP="00B75DC9">
      <w:pPr>
        <w:pStyle w:val="110"/>
        <w:ind w:firstLine="480"/>
        <w:contextualSpacing/>
        <w:rPr>
          <w:rFonts w:asciiTheme="minorEastAsia" w:eastAsiaTheme="minorEastAsia" w:hAnsiTheme="minorEastAsia" w:cstheme="minorEastAsia"/>
          <w:sz w:val="24"/>
          <w:szCs w:val="24"/>
        </w:rPr>
      </w:pPr>
      <w:proofErr w:type="gramStart"/>
      <w:r>
        <w:rPr>
          <w:rFonts w:asciiTheme="minorEastAsia" w:eastAsiaTheme="minorEastAsia" w:hAnsiTheme="minorEastAsia" w:cstheme="minorEastAsia" w:hint="eastAsia"/>
          <w:sz w:val="24"/>
          <w:szCs w:val="24"/>
        </w:rPr>
        <w:t>本教学</w:t>
      </w:r>
      <w:proofErr w:type="gramEnd"/>
      <w:r>
        <w:rPr>
          <w:rFonts w:asciiTheme="minorEastAsia" w:eastAsiaTheme="minorEastAsia" w:hAnsiTheme="minorEastAsia" w:cstheme="minorEastAsia" w:hint="eastAsia"/>
          <w:sz w:val="24"/>
          <w:szCs w:val="24"/>
        </w:rPr>
        <w:t>指导方案配套有技能实训</w:t>
      </w:r>
      <w:proofErr w:type="gramStart"/>
      <w:r>
        <w:rPr>
          <w:rFonts w:asciiTheme="minorEastAsia" w:eastAsiaTheme="minorEastAsia" w:hAnsiTheme="minorEastAsia" w:cstheme="minorEastAsia" w:hint="eastAsia"/>
          <w:sz w:val="24"/>
          <w:szCs w:val="24"/>
        </w:rPr>
        <w:t>室实训设备</w:t>
      </w:r>
      <w:proofErr w:type="gramEnd"/>
      <w:r>
        <w:rPr>
          <w:rFonts w:asciiTheme="minorEastAsia" w:eastAsiaTheme="minorEastAsia" w:hAnsiTheme="minorEastAsia" w:cstheme="minorEastAsia" w:hint="eastAsia"/>
          <w:sz w:val="24"/>
          <w:szCs w:val="24"/>
        </w:rPr>
        <w:t>配备标准，这是教学计划实施的基本条件，各校可根据本校实际，尽可能的按照标准的要求配备相关资源，以确保教学计划的实施。</w:t>
      </w:r>
    </w:p>
    <w:p w:rsidR="00217983" w:rsidRDefault="00217983" w:rsidP="00B75DC9">
      <w:pPr>
        <w:pStyle w:val="110"/>
        <w:ind w:firstLine="480"/>
        <w:contextualSpacing/>
        <w:rPr>
          <w:rFonts w:asciiTheme="minorEastAsia" w:eastAsiaTheme="minorEastAsia" w:hAnsiTheme="minorEastAsia" w:cstheme="minorEastAsia"/>
          <w:sz w:val="24"/>
          <w:szCs w:val="24"/>
        </w:rPr>
      </w:pPr>
    </w:p>
    <w:p w:rsidR="00FD5A60" w:rsidRDefault="00FD5A60" w:rsidP="00B75DC9">
      <w:pPr>
        <w:pStyle w:val="110"/>
        <w:ind w:firstLine="480"/>
        <w:contextualSpacing/>
        <w:rPr>
          <w:rFonts w:asciiTheme="minorEastAsia" w:eastAsiaTheme="minorEastAsia" w:hAnsiTheme="minorEastAsia" w:cstheme="minorEastAsia"/>
          <w:sz w:val="24"/>
          <w:szCs w:val="24"/>
        </w:rPr>
      </w:pPr>
    </w:p>
    <w:p w:rsidR="00FD5A60" w:rsidRDefault="00FD5A60" w:rsidP="00B75DC9">
      <w:pPr>
        <w:pStyle w:val="110"/>
        <w:ind w:firstLineChars="0" w:firstLine="0"/>
        <w:contextualSpacing/>
        <w:rPr>
          <w:rFonts w:asciiTheme="minorEastAsia" w:eastAsiaTheme="minorEastAsia" w:hAnsiTheme="minorEastAsia" w:cstheme="minorEastAsia"/>
          <w:sz w:val="24"/>
          <w:szCs w:val="24"/>
        </w:rPr>
      </w:pPr>
    </w:p>
    <w:p w:rsidR="00920530" w:rsidRDefault="00870B7E" w:rsidP="00B75DC9">
      <w:pPr>
        <w:widowControl/>
        <w:spacing w:line="360" w:lineRule="auto"/>
        <w:contextualSpacing/>
        <w:jc w:val="left"/>
        <w:rPr>
          <w:rFonts w:asciiTheme="minorEastAsia" w:eastAsiaTheme="minorEastAsia" w:hAnsiTheme="minorEastAsia" w:cstheme="minorEastAsia"/>
          <w:b/>
          <w:bCs/>
          <w:sz w:val="44"/>
          <w:szCs w:val="44"/>
        </w:rPr>
      </w:pPr>
      <w:bookmarkStart w:id="104" w:name="_Toc24717"/>
      <w:bookmarkStart w:id="105" w:name="_Toc456270188"/>
      <w:bookmarkStart w:id="106" w:name="_Toc2187"/>
      <w:bookmarkStart w:id="107" w:name="_Toc23073"/>
      <w:bookmarkStart w:id="108" w:name="_Toc32569"/>
      <w:bookmarkStart w:id="109" w:name="_Toc12101"/>
      <w:bookmarkEnd w:id="94"/>
      <w:bookmarkEnd w:id="95"/>
      <w:bookmarkEnd w:id="96"/>
      <w:bookmarkEnd w:id="97"/>
      <w:bookmarkEnd w:id="98"/>
      <w:bookmarkEnd w:id="99"/>
      <w:bookmarkEnd w:id="100"/>
      <w:r>
        <w:rPr>
          <w:rFonts w:asciiTheme="minorEastAsia" w:eastAsiaTheme="minorEastAsia" w:hAnsiTheme="minorEastAsia" w:cstheme="minorEastAsia"/>
          <w:b/>
          <w:bCs/>
          <w:sz w:val="44"/>
          <w:szCs w:val="44"/>
        </w:rPr>
        <w:br w:type="page"/>
      </w:r>
    </w:p>
    <w:p w:rsidR="00217983" w:rsidRPr="00C2765D" w:rsidRDefault="00B87A7F"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110" w:name="_Toc46927358"/>
      <w:r w:rsidRPr="00C2765D">
        <w:rPr>
          <w:rFonts w:asciiTheme="minorEastAsia" w:eastAsiaTheme="minorEastAsia" w:hAnsiTheme="minorEastAsia" w:cstheme="minorEastAsia" w:hint="eastAsia"/>
          <w:b/>
          <w:kern w:val="2"/>
          <w:sz w:val="44"/>
          <w:szCs w:val="44"/>
          <w:lang w:val="en-US" w:bidi="ar-SA"/>
        </w:rPr>
        <w:lastRenderedPageBreak/>
        <w:t>师资配备</w:t>
      </w:r>
      <w:bookmarkEnd w:id="104"/>
      <w:r w:rsidRPr="00C2765D">
        <w:rPr>
          <w:rFonts w:asciiTheme="minorEastAsia" w:eastAsiaTheme="minorEastAsia" w:hAnsiTheme="minorEastAsia" w:cstheme="minorEastAsia" w:hint="eastAsia"/>
          <w:b/>
          <w:kern w:val="2"/>
          <w:sz w:val="44"/>
          <w:szCs w:val="44"/>
          <w:lang w:val="en-US" w:bidi="ar-SA"/>
        </w:rPr>
        <w:t>标准</w:t>
      </w:r>
      <w:bookmarkEnd w:id="110"/>
    </w:p>
    <w:p w:rsidR="00D93F76" w:rsidRPr="00C60CAB" w:rsidRDefault="00D93F76" w:rsidP="00C2765D">
      <w:pPr>
        <w:pStyle w:val="15"/>
      </w:pPr>
    </w:p>
    <w:p w:rsidR="00217983" w:rsidRPr="00D31564" w:rsidRDefault="005376C4" w:rsidP="00D31564">
      <w:pPr>
        <w:pStyle w:val="B"/>
        <w:spacing w:line="360" w:lineRule="auto"/>
        <w:contextualSpacing/>
        <w:outlineLvl w:val="1"/>
        <w:rPr>
          <w:rFonts w:hint="eastAsia"/>
        </w:rPr>
      </w:pPr>
      <w:bookmarkStart w:id="111" w:name="_Toc46927359"/>
      <w:r w:rsidRPr="00D31564">
        <w:rPr>
          <w:rFonts w:hint="eastAsia"/>
        </w:rPr>
        <w:t>一、</w:t>
      </w:r>
      <w:r w:rsidR="00B87A7F" w:rsidRPr="00D31564">
        <w:rPr>
          <w:rFonts w:hint="eastAsia"/>
        </w:rPr>
        <w:t>学历层次要求</w:t>
      </w:r>
      <w:bookmarkEnd w:id="111"/>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87A7F">
        <w:rPr>
          <w:rFonts w:asciiTheme="minorEastAsia" w:eastAsiaTheme="minorEastAsia" w:hAnsiTheme="minorEastAsia" w:cstheme="minorEastAsia" w:hint="eastAsia"/>
          <w:sz w:val="24"/>
          <w:szCs w:val="24"/>
        </w:rPr>
        <w:t xml:space="preserve"> 公共基础课教师应有于教授课程对口专业的大学本科毕业证书；</w:t>
      </w:r>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87A7F">
        <w:rPr>
          <w:rFonts w:asciiTheme="minorEastAsia" w:eastAsiaTheme="minorEastAsia" w:hAnsiTheme="minorEastAsia" w:cstheme="minorEastAsia" w:hint="eastAsia"/>
          <w:sz w:val="24"/>
          <w:szCs w:val="24"/>
        </w:rPr>
        <w:t xml:space="preserve"> 专业理论课教师应有汽车类专业的大学本科毕业证书；</w:t>
      </w:r>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B87A7F">
        <w:rPr>
          <w:rFonts w:asciiTheme="minorEastAsia" w:eastAsiaTheme="minorEastAsia" w:hAnsiTheme="minorEastAsia" w:cstheme="minorEastAsia" w:hint="eastAsia"/>
          <w:sz w:val="24"/>
          <w:szCs w:val="24"/>
        </w:rPr>
        <w:t xml:space="preserve"> 专业实习指导教师应有汽车类专业的大学专科毕业证书。</w:t>
      </w:r>
    </w:p>
    <w:p w:rsidR="00217983" w:rsidRDefault="005376C4" w:rsidP="00D31564">
      <w:pPr>
        <w:adjustRightInd w:val="0"/>
        <w:spacing w:line="360" w:lineRule="auto"/>
        <w:contextualSpacing/>
        <w:outlineLvl w:val="1"/>
        <w:rPr>
          <w:rFonts w:asciiTheme="minorEastAsia" w:eastAsiaTheme="minorEastAsia" w:hAnsiTheme="minorEastAsia" w:cstheme="minorEastAsia"/>
          <w:b/>
          <w:bCs/>
          <w:sz w:val="28"/>
          <w:szCs w:val="28"/>
        </w:rPr>
      </w:pPr>
      <w:bookmarkStart w:id="112" w:name="_Toc46927360"/>
      <w:r>
        <w:rPr>
          <w:rFonts w:asciiTheme="minorEastAsia" w:eastAsiaTheme="minorEastAsia" w:hAnsiTheme="minorEastAsia" w:cstheme="minorEastAsia" w:hint="eastAsia"/>
          <w:b/>
          <w:bCs/>
          <w:sz w:val="28"/>
          <w:szCs w:val="28"/>
        </w:rPr>
        <w:t>二、</w:t>
      </w:r>
      <w:r w:rsidR="00B87A7F">
        <w:rPr>
          <w:rFonts w:asciiTheme="minorEastAsia" w:eastAsiaTheme="minorEastAsia" w:hAnsiTheme="minorEastAsia" w:cstheme="minorEastAsia" w:hint="eastAsia"/>
          <w:b/>
          <w:bCs/>
          <w:sz w:val="28"/>
          <w:szCs w:val="28"/>
        </w:rPr>
        <w:t>资格证书要求</w:t>
      </w:r>
      <w:bookmarkEnd w:id="112"/>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87A7F">
        <w:rPr>
          <w:rFonts w:asciiTheme="minorEastAsia" w:eastAsiaTheme="minorEastAsia" w:hAnsiTheme="minorEastAsia" w:cstheme="minorEastAsia" w:hint="eastAsia"/>
          <w:sz w:val="24"/>
          <w:szCs w:val="24"/>
        </w:rPr>
        <w:t xml:space="preserve"> 专任教师应具有中等职业学校及以上教师资格证书；</w:t>
      </w:r>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87A7F">
        <w:rPr>
          <w:rFonts w:asciiTheme="minorEastAsia" w:eastAsiaTheme="minorEastAsia" w:hAnsiTheme="minorEastAsia" w:cstheme="minorEastAsia" w:hint="eastAsia"/>
          <w:sz w:val="24"/>
          <w:szCs w:val="24"/>
        </w:rPr>
        <w:t xml:space="preserve"> 专任专业教师还应具有本专业三级及以上职业资格证书或交通行业从事资格证；</w:t>
      </w:r>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B87A7F">
        <w:rPr>
          <w:rFonts w:asciiTheme="minorEastAsia" w:eastAsiaTheme="minorEastAsia" w:hAnsiTheme="minorEastAsia" w:cstheme="minorEastAsia" w:hint="eastAsia"/>
          <w:sz w:val="24"/>
          <w:szCs w:val="24"/>
        </w:rPr>
        <w:t xml:space="preserve"> 兼职专业教师应具有三年以上汽车维修实践经验，并具有二级及以上职业资格证书。</w:t>
      </w:r>
    </w:p>
    <w:p w:rsidR="00217983" w:rsidRDefault="005376C4" w:rsidP="00D31564">
      <w:pPr>
        <w:adjustRightInd w:val="0"/>
        <w:spacing w:line="360" w:lineRule="auto"/>
        <w:contextualSpacing/>
        <w:outlineLvl w:val="1"/>
        <w:rPr>
          <w:rFonts w:asciiTheme="minorEastAsia" w:eastAsiaTheme="minorEastAsia" w:hAnsiTheme="minorEastAsia" w:cstheme="minorEastAsia"/>
          <w:b/>
          <w:bCs/>
          <w:sz w:val="28"/>
          <w:szCs w:val="28"/>
        </w:rPr>
      </w:pPr>
      <w:bookmarkStart w:id="113" w:name="_Toc46927361"/>
      <w:r>
        <w:rPr>
          <w:rFonts w:asciiTheme="minorEastAsia" w:eastAsiaTheme="minorEastAsia" w:hAnsiTheme="minorEastAsia" w:cstheme="minorEastAsia" w:hint="eastAsia"/>
          <w:b/>
          <w:bCs/>
          <w:sz w:val="28"/>
          <w:szCs w:val="28"/>
        </w:rPr>
        <w:t>三、</w:t>
      </w:r>
      <w:r w:rsidR="00B87A7F">
        <w:rPr>
          <w:rFonts w:asciiTheme="minorEastAsia" w:eastAsiaTheme="minorEastAsia" w:hAnsiTheme="minorEastAsia" w:cstheme="minorEastAsia" w:hint="eastAsia"/>
          <w:b/>
          <w:bCs/>
          <w:sz w:val="28"/>
          <w:szCs w:val="28"/>
        </w:rPr>
        <w:t>人员配备要求</w:t>
      </w:r>
      <w:bookmarkEnd w:id="113"/>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sidR="00B87A7F">
        <w:rPr>
          <w:rFonts w:asciiTheme="minorEastAsia" w:eastAsiaTheme="minorEastAsia" w:hAnsiTheme="minorEastAsia" w:cstheme="minorEastAsia" w:hint="eastAsia"/>
          <w:sz w:val="24"/>
          <w:szCs w:val="24"/>
        </w:rPr>
        <w:t xml:space="preserve"> 专业课教师中具有本专业中级以上专业技术职务任职资格者不低于50%，高级以上专业技术职务任职资格者不低于20%；</w:t>
      </w:r>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sidR="00B87A7F">
        <w:rPr>
          <w:rFonts w:asciiTheme="minorEastAsia" w:eastAsiaTheme="minorEastAsia" w:hAnsiTheme="minorEastAsia" w:cstheme="minorEastAsia" w:hint="eastAsia"/>
          <w:sz w:val="24"/>
          <w:szCs w:val="24"/>
        </w:rPr>
        <w:t xml:space="preserve"> 专业课教师中每年至少有70%的教师参加企业实践学习或各种专题培训，全年累计学习和培训时间不少于30天；</w:t>
      </w:r>
    </w:p>
    <w:p w:rsidR="00217983" w:rsidRDefault="00674D76"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sidR="00B87A7F">
        <w:rPr>
          <w:rFonts w:asciiTheme="minorEastAsia" w:eastAsiaTheme="minorEastAsia" w:hAnsiTheme="minorEastAsia" w:cstheme="minorEastAsia" w:hint="eastAsia"/>
          <w:sz w:val="24"/>
          <w:szCs w:val="24"/>
        </w:rPr>
        <w:t xml:space="preserve"> 专业课（专</w:t>
      </w:r>
      <w:r>
        <w:rPr>
          <w:rFonts w:asciiTheme="minorEastAsia" w:eastAsiaTheme="minorEastAsia" w:hAnsiTheme="minorEastAsia" w:cstheme="minorEastAsia" w:hint="eastAsia"/>
          <w:sz w:val="24"/>
          <w:szCs w:val="24"/>
        </w:rPr>
        <w:t>、</w:t>
      </w:r>
      <w:r w:rsidR="00B87A7F">
        <w:rPr>
          <w:rFonts w:asciiTheme="minorEastAsia" w:eastAsiaTheme="minorEastAsia" w:hAnsiTheme="minorEastAsia" w:cstheme="minorEastAsia" w:hint="eastAsia"/>
          <w:sz w:val="24"/>
          <w:szCs w:val="24"/>
        </w:rPr>
        <w:t>兼职）教师占本专业全部教师的60%到70%。师生比（含毕业实习学生）为1:15到1:20。</w:t>
      </w:r>
    </w:p>
    <w:p w:rsidR="00217983" w:rsidRDefault="00B87A7F"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济南理工中等职业学校汽车运用与维修专业专任教师人数22人。其中具有本专业高级职称的骨干教师3人，大学本科以上学历；获得与专业相关技师等级职业资格证书（或中级以上非教师系列专业技术职务</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执业资格）教师12人，大学本科以上学历,能工巧匠等兼职专业教师数4人。</w:t>
      </w:r>
    </w:p>
    <w:p w:rsidR="00217983" w:rsidRDefault="00B87A7F"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两所学校专业教师均具备“双师”素质，有良好的师德，注重创新性学习，对汽车运用与维修专业课程有较为全面的了解，熟悉教学规律，具备良好的教学设计和实施能力，能够关注行业的发展动态，并且多数专业课教师具有</w:t>
      </w:r>
      <w:proofErr w:type="gramStart"/>
      <w:r>
        <w:rPr>
          <w:rFonts w:asciiTheme="minorEastAsia" w:eastAsiaTheme="minorEastAsia" w:hAnsiTheme="minorEastAsia" w:cstheme="minorEastAsia" w:hint="eastAsia"/>
          <w:sz w:val="24"/>
          <w:szCs w:val="24"/>
        </w:rPr>
        <w:t>有</w:t>
      </w:r>
      <w:proofErr w:type="gramEnd"/>
      <w:r>
        <w:rPr>
          <w:rFonts w:asciiTheme="minorEastAsia" w:eastAsiaTheme="minorEastAsia" w:hAnsiTheme="minorEastAsia" w:cstheme="minorEastAsia" w:hint="eastAsia"/>
          <w:sz w:val="24"/>
          <w:szCs w:val="24"/>
        </w:rPr>
        <w:t>到企业一线进行挂职锻炼的实践经历。综上所述，两所学校满足联合办学所需要的师资配备要求。</w:t>
      </w:r>
    </w:p>
    <w:p w:rsidR="00217983" w:rsidRDefault="00B87A7F" w:rsidP="00B75DC9">
      <w:p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lastRenderedPageBreak/>
        <w:t>学校坚持培养和聘用相结合</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专兼职相结合的原则，对所有专业教师进行分层次培训，开展专业带头人</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骨干教师</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双师</w:t>
      </w:r>
      <w:proofErr w:type="gramStart"/>
      <w:r>
        <w:rPr>
          <w:rFonts w:asciiTheme="minorEastAsia" w:eastAsiaTheme="minorEastAsia" w:hAnsiTheme="minorEastAsia" w:cstheme="minorEastAsia" w:hint="eastAsia"/>
          <w:sz w:val="24"/>
          <w:szCs w:val="24"/>
        </w:rPr>
        <w:t>型教师</w:t>
      </w:r>
      <w:proofErr w:type="gramEnd"/>
      <w:r>
        <w:rPr>
          <w:rFonts w:asciiTheme="minorEastAsia" w:eastAsiaTheme="minorEastAsia" w:hAnsiTheme="minorEastAsia" w:cstheme="minorEastAsia" w:hint="eastAsia"/>
          <w:sz w:val="24"/>
          <w:szCs w:val="24"/>
        </w:rPr>
        <w:t>培养，力争使每一位专业教师的理论及技能水平都获得大幅提高，努力打造一支高水平的优秀教学专业团队。其中对专业带头人重点强化项目开发和管理能力的培养，对骨干教师重点突出新工艺</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新技术应用能力的培养，对双师</w:t>
      </w:r>
      <w:proofErr w:type="gramStart"/>
      <w:r>
        <w:rPr>
          <w:rFonts w:asciiTheme="minorEastAsia" w:eastAsiaTheme="minorEastAsia" w:hAnsiTheme="minorEastAsia" w:cstheme="minorEastAsia" w:hint="eastAsia"/>
          <w:sz w:val="24"/>
          <w:szCs w:val="24"/>
        </w:rPr>
        <w:t>型教师</w:t>
      </w:r>
      <w:proofErr w:type="gramEnd"/>
      <w:r>
        <w:rPr>
          <w:rFonts w:asciiTheme="minorEastAsia" w:eastAsiaTheme="minorEastAsia" w:hAnsiTheme="minorEastAsia" w:cstheme="minorEastAsia" w:hint="eastAsia"/>
          <w:sz w:val="24"/>
          <w:szCs w:val="24"/>
        </w:rPr>
        <w:t>重点提高理论教学和实践操作能力的培养。</w:t>
      </w:r>
    </w:p>
    <w:p w:rsidR="00217983" w:rsidRDefault="00B87A7F" w:rsidP="00B75DC9">
      <w:pPr>
        <w:numPr>
          <w:ilvl w:val="0"/>
          <w:numId w:val="21"/>
        </w:num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培养能够根据专业建设要求，对专业进行充分调研，全面了解与专业相关的行业发展现状和发展方向的专业带头人。专业带头人要发挥在专业教学和教研中的带动作用，带领教学团队进行教学改革创新，提升专业建设水平；要在校企合作</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课程改革</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教学研究</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实训室建设</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指导青年教师</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指导技能竞赛等方面有较突出表现；要成为专业的领军人物，能够带动专业及专业群的全面发展，促进汽车机电维修</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汽车车身修复</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汽车整车销售和配件管理</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汽车检测技术等专业的发展建设。</w:t>
      </w:r>
    </w:p>
    <w:p w:rsidR="00217983" w:rsidRDefault="00B87A7F" w:rsidP="00B75DC9">
      <w:pPr>
        <w:numPr>
          <w:ilvl w:val="0"/>
          <w:numId w:val="21"/>
        </w:num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根据专业建设的需要对骨干教师进行定向培养，使其能够在专业建设方面起到引领</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辐射作用。骨干教师能圆满完成带领学生开展理实一体化教学的任务，能负责专业课程建设</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指导青年教师参与技能竞赛。通过参加进修</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接受企业专项培训</w:t>
      </w:r>
      <w:r w:rsidR="00674D76">
        <w:rPr>
          <w:rFonts w:asciiTheme="minorEastAsia" w:eastAsiaTheme="minorEastAsia" w:hAnsiTheme="minorEastAsia" w:cstheme="minorEastAsia" w:hint="eastAsia"/>
          <w:sz w:val="24"/>
          <w:szCs w:val="24"/>
        </w:rPr>
        <w:t>、</w:t>
      </w:r>
      <w:r>
        <w:rPr>
          <w:rFonts w:asciiTheme="minorEastAsia" w:eastAsiaTheme="minorEastAsia" w:hAnsiTheme="minorEastAsia" w:cstheme="minorEastAsia" w:hint="eastAsia"/>
          <w:sz w:val="24"/>
          <w:szCs w:val="24"/>
        </w:rPr>
        <w:t>深入企业一线实践等途径，建立一支能承担专业课程开发，能实施以“职业能力为导向”的理实一体化课程体系改革的骨干教师队伍，以提升专业建设水平。</w:t>
      </w:r>
    </w:p>
    <w:p w:rsidR="00902DF2" w:rsidRDefault="00B87A7F" w:rsidP="00D93F76">
      <w:pPr>
        <w:numPr>
          <w:ilvl w:val="0"/>
          <w:numId w:val="21"/>
        </w:numPr>
        <w:adjustRightInd w:val="0"/>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采用“走出去”与“请进来”相结合的方式,优化教师队伍结构。建立校</w:t>
      </w:r>
      <w:proofErr w:type="gramStart"/>
      <w:r>
        <w:rPr>
          <w:rFonts w:asciiTheme="minorEastAsia" w:eastAsiaTheme="minorEastAsia" w:hAnsiTheme="minorEastAsia" w:cstheme="minorEastAsia" w:hint="eastAsia"/>
          <w:sz w:val="24"/>
          <w:szCs w:val="24"/>
        </w:rPr>
        <w:t>企人员</w:t>
      </w:r>
      <w:proofErr w:type="gramEnd"/>
      <w:r>
        <w:rPr>
          <w:rFonts w:asciiTheme="minorEastAsia" w:eastAsiaTheme="minorEastAsia" w:hAnsiTheme="minorEastAsia" w:cstheme="minorEastAsia" w:hint="eastAsia"/>
          <w:sz w:val="24"/>
          <w:szCs w:val="24"/>
        </w:rPr>
        <w:t>双向培训交流机制，着力打造</w:t>
      </w:r>
      <w:proofErr w:type="gramStart"/>
      <w:r>
        <w:rPr>
          <w:rFonts w:asciiTheme="minorEastAsia" w:eastAsiaTheme="minorEastAsia" w:hAnsiTheme="minorEastAsia" w:cstheme="minorEastAsia" w:hint="eastAsia"/>
          <w:sz w:val="24"/>
          <w:szCs w:val="24"/>
        </w:rPr>
        <w:t>一</w:t>
      </w:r>
      <w:proofErr w:type="gramEnd"/>
      <w:r>
        <w:rPr>
          <w:rFonts w:asciiTheme="minorEastAsia" w:eastAsiaTheme="minorEastAsia" w:hAnsiTheme="minorEastAsia" w:cstheme="minorEastAsia" w:hint="eastAsia"/>
          <w:sz w:val="24"/>
          <w:szCs w:val="24"/>
        </w:rPr>
        <w:t>支具有行业认证的高水平“双师型”教师队伍。积极参加山东省组织的汽车专业的相关培训，加大专职教师到企业顶岗实践的力度，使本专业“双师型”教师比例达到90％以上，在现有国家级骨干教师的基础上，增加专业教师参与国际交流的机会，两年内选派2名骨干教师赴国外培训。</w:t>
      </w: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Default="00D93F76" w:rsidP="00D93F76">
      <w:pPr>
        <w:adjustRightInd w:val="0"/>
        <w:spacing w:line="360" w:lineRule="auto"/>
        <w:contextualSpacing/>
        <w:rPr>
          <w:rFonts w:asciiTheme="minorEastAsia" w:eastAsiaTheme="minorEastAsia" w:hAnsiTheme="minorEastAsia" w:cstheme="minorEastAsia"/>
          <w:sz w:val="24"/>
          <w:szCs w:val="24"/>
        </w:rPr>
      </w:pPr>
    </w:p>
    <w:p w:rsidR="00D93F76" w:rsidRPr="00423AF9" w:rsidRDefault="00423AF9" w:rsidP="00423AF9">
      <w:pPr>
        <w:spacing w:line="360" w:lineRule="auto"/>
        <w:contextualSpacing/>
        <w:rPr>
          <w:rFonts w:ascii="宋体" w:hAnsi="宋体" w:cs="宋体"/>
          <w:b/>
          <w:bCs/>
          <w:sz w:val="24"/>
          <w:szCs w:val="24"/>
        </w:rPr>
      </w:pPr>
      <w:r>
        <w:rPr>
          <w:rFonts w:ascii="宋体" w:hAnsi="宋体" w:cs="宋体" w:hint="eastAsia"/>
          <w:b/>
          <w:bCs/>
          <w:sz w:val="24"/>
          <w:szCs w:val="24"/>
        </w:rPr>
        <w:lastRenderedPageBreak/>
        <w:t>汽车专业专任教师表</w:t>
      </w:r>
    </w:p>
    <w:tbl>
      <w:tblPr>
        <w:tblpPr w:leftFromText="180" w:rightFromText="180" w:vertAnchor="text" w:horzAnchor="page" w:tblpXSpec="center" w:tblpY="2"/>
        <w:tblOverlap w:val="never"/>
        <w:tblW w:w="9341" w:type="dxa"/>
        <w:tblBorders>
          <w:top w:val="single" w:sz="8" w:space="0" w:color="auto"/>
          <w:left w:val="single" w:sz="8" w:space="0" w:color="auto"/>
          <w:bottom w:val="single" w:sz="8" w:space="0" w:color="auto"/>
          <w:right w:val="single" w:sz="8" w:space="0" w:color="auto"/>
          <w:insideH w:val="single" w:sz="4" w:space="0" w:color="auto"/>
        </w:tblBorders>
        <w:tblLayout w:type="fixed"/>
        <w:tblCellMar>
          <w:left w:w="28" w:type="dxa"/>
          <w:right w:w="28" w:type="dxa"/>
        </w:tblCellMar>
        <w:tblLook w:val="04A0" w:firstRow="1" w:lastRow="0" w:firstColumn="1" w:lastColumn="0" w:noHBand="0" w:noVBand="1"/>
      </w:tblPr>
      <w:tblGrid>
        <w:gridCol w:w="639"/>
        <w:gridCol w:w="719"/>
        <w:gridCol w:w="454"/>
        <w:gridCol w:w="439"/>
        <w:gridCol w:w="1418"/>
        <w:gridCol w:w="2627"/>
        <w:gridCol w:w="1245"/>
        <w:gridCol w:w="1800"/>
      </w:tblGrid>
      <w:tr w:rsidR="00D26DBA" w:rsidTr="00D26DBA">
        <w:trPr>
          <w:trHeight w:val="416"/>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 xml:space="preserve">石  </w:t>
            </w:r>
            <w:proofErr w:type="gramStart"/>
            <w:r>
              <w:rPr>
                <w:rFonts w:ascii="宋体" w:hAnsi="宋体" w:cs="宋体" w:hint="eastAsia"/>
              </w:rPr>
              <w:t>磊</w:t>
            </w:r>
            <w:proofErr w:type="gramEnd"/>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37</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中学二级教师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山东交通学院汽车检测维修</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本科</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423AF9">
            <w:pPr>
              <w:spacing w:beforeLines="25" w:before="78" w:afterLines="25" w:after="78" w:line="360" w:lineRule="auto"/>
              <w:contextualSpacing/>
              <w:jc w:val="center"/>
              <w:rPr>
                <w:rFonts w:ascii="宋体" w:hAnsi="宋体" w:cs="宋体"/>
              </w:rPr>
            </w:pPr>
            <w:r>
              <w:rPr>
                <w:rFonts w:ascii="宋体" w:hAnsi="宋体" w:cs="宋体" w:hint="eastAsia"/>
              </w:rPr>
              <w:t>高级技师</w:t>
            </w:r>
            <w:r w:rsidR="00674D76">
              <w:rPr>
                <w:rFonts w:ascii="宋体" w:hAnsi="宋体" w:cs="宋体" w:hint="eastAsia"/>
              </w:rPr>
              <w:t>、</w:t>
            </w:r>
            <w:r>
              <w:rPr>
                <w:rFonts w:ascii="宋体" w:hAnsi="宋体" w:cs="宋体" w:hint="eastAsia"/>
              </w:rPr>
              <w:t>考评员</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2</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赵俊山</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49</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高级工程师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曲阜师范大学 汽车运用</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本科</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423AF9">
            <w:pPr>
              <w:spacing w:beforeLines="25" w:before="78" w:afterLines="25" w:after="78" w:line="360" w:lineRule="auto"/>
              <w:contextualSpacing/>
              <w:jc w:val="center"/>
              <w:rPr>
                <w:rFonts w:ascii="宋体" w:hAnsi="宋体" w:cs="宋体"/>
              </w:rPr>
            </w:pPr>
            <w:r>
              <w:rPr>
                <w:rFonts w:ascii="宋体" w:hAnsi="宋体" w:cs="宋体" w:hint="eastAsia"/>
              </w:rPr>
              <w:t>高级技师</w:t>
            </w:r>
            <w:r w:rsidR="00674D76">
              <w:rPr>
                <w:rFonts w:ascii="宋体" w:hAnsi="宋体" w:cs="宋体" w:hint="eastAsia"/>
              </w:rPr>
              <w:t>、</w:t>
            </w:r>
            <w:r>
              <w:rPr>
                <w:rFonts w:ascii="宋体" w:hAnsi="宋体" w:cs="宋体" w:hint="eastAsia"/>
              </w:rPr>
              <w:t>高级考评员</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3</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赵  平</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女</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48</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中学高级教师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山东师范大学 汽车运用</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本科</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423AF9">
            <w:pPr>
              <w:spacing w:beforeLines="25" w:before="78" w:afterLines="25" w:after="78" w:line="360" w:lineRule="auto"/>
              <w:contextualSpacing/>
              <w:jc w:val="center"/>
              <w:rPr>
                <w:rFonts w:ascii="宋体" w:hAnsi="宋体" w:cs="宋体"/>
              </w:rPr>
            </w:pPr>
            <w:r>
              <w:rPr>
                <w:rFonts w:ascii="宋体" w:hAnsi="宋体" w:cs="宋体" w:hint="eastAsia"/>
              </w:rPr>
              <w:t>技师</w:t>
            </w:r>
            <w:r w:rsidR="00674D76">
              <w:rPr>
                <w:rFonts w:ascii="宋体" w:hAnsi="宋体" w:cs="宋体" w:hint="eastAsia"/>
              </w:rPr>
              <w:t>、</w:t>
            </w:r>
            <w:r>
              <w:rPr>
                <w:rFonts w:ascii="宋体" w:hAnsi="宋体" w:cs="宋体" w:hint="eastAsia"/>
              </w:rPr>
              <w:t>考评员</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4</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万  旭</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34</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中学二级教师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济南大学 汽车运用</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学士</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423AF9">
            <w:pPr>
              <w:spacing w:beforeLines="25" w:before="78" w:afterLines="25" w:after="78" w:line="360" w:lineRule="auto"/>
              <w:contextualSpacing/>
              <w:jc w:val="center"/>
              <w:rPr>
                <w:rFonts w:ascii="宋体" w:hAnsi="宋体" w:cs="宋体"/>
              </w:rPr>
            </w:pPr>
            <w:r>
              <w:rPr>
                <w:rFonts w:ascii="宋体" w:hAnsi="宋体" w:cs="宋体" w:hint="eastAsia"/>
              </w:rPr>
              <w:t>技师</w:t>
            </w:r>
            <w:r w:rsidR="00674D76">
              <w:rPr>
                <w:rFonts w:ascii="宋体" w:hAnsi="宋体" w:cs="宋体" w:hint="eastAsia"/>
              </w:rPr>
              <w:t>、</w:t>
            </w:r>
            <w:r>
              <w:rPr>
                <w:rFonts w:ascii="宋体" w:hAnsi="宋体" w:cs="宋体" w:hint="eastAsia"/>
              </w:rPr>
              <w:t>考评员</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5</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赵玉春</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41</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中学一级教师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山东理工大学 汽车运用</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学士</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423AF9">
            <w:pPr>
              <w:spacing w:beforeLines="25" w:before="78" w:afterLines="25" w:after="78" w:line="360" w:lineRule="auto"/>
              <w:contextualSpacing/>
              <w:jc w:val="center"/>
              <w:rPr>
                <w:rFonts w:ascii="宋体" w:hAnsi="宋体" w:cs="宋体"/>
              </w:rPr>
            </w:pPr>
            <w:r>
              <w:rPr>
                <w:rFonts w:ascii="宋体" w:hAnsi="宋体" w:cs="宋体" w:hint="eastAsia"/>
              </w:rPr>
              <w:t>技师</w:t>
            </w:r>
            <w:r w:rsidR="00674D76">
              <w:rPr>
                <w:rFonts w:ascii="宋体" w:hAnsi="宋体" w:cs="宋体" w:hint="eastAsia"/>
              </w:rPr>
              <w:t>、</w:t>
            </w:r>
            <w:r>
              <w:rPr>
                <w:rFonts w:ascii="宋体" w:hAnsi="宋体" w:cs="宋体" w:hint="eastAsia"/>
              </w:rPr>
              <w:t>考评员</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6</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宋爱华</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女</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55</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中学高级教师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曲阜师范大学 物理专业</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本科</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spacing w:line="360" w:lineRule="auto"/>
              <w:contextualSpacing/>
              <w:jc w:val="center"/>
              <w:rPr>
                <w:rFonts w:ascii="宋体" w:hAnsi="宋体" w:cs="宋体"/>
              </w:rPr>
            </w:pPr>
            <w:r>
              <w:rPr>
                <w:rFonts w:ascii="宋体" w:hAnsi="宋体" w:cs="宋体" w:hint="eastAsia"/>
              </w:rPr>
              <w:t>高级技工</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7</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白义峰</w:t>
            </w:r>
            <w:proofErr w:type="gramEnd"/>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57</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中学高级教师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曲阜师范大学 物理专业</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本科</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spacing w:line="360" w:lineRule="auto"/>
              <w:contextualSpacing/>
              <w:jc w:val="center"/>
              <w:rPr>
                <w:rFonts w:ascii="宋体" w:hAnsi="宋体" w:cs="宋体"/>
              </w:rPr>
            </w:pPr>
            <w:r>
              <w:rPr>
                <w:rFonts w:ascii="宋体" w:hAnsi="宋体" w:cs="宋体" w:hint="eastAsia"/>
              </w:rPr>
              <w:t>高级工</w:t>
            </w:r>
            <w:r w:rsidR="00674D76">
              <w:rPr>
                <w:rFonts w:ascii="宋体" w:hAnsi="宋体" w:cs="宋体" w:hint="eastAsia"/>
              </w:rPr>
              <w:t>、</w:t>
            </w:r>
            <w:r>
              <w:rPr>
                <w:rFonts w:ascii="宋体" w:hAnsi="宋体" w:cs="宋体" w:hint="eastAsia"/>
              </w:rPr>
              <w:t>考评员</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8</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薛凯洲</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50</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中学高级教师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曲阜师范大学 历史专业</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本科</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spacing w:line="360" w:lineRule="auto"/>
              <w:contextualSpacing/>
              <w:jc w:val="center"/>
              <w:rPr>
                <w:rFonts w:ascii="宋体" w:hAnsi="宋体" w:cs="宋体"/>
              </w:rPr>
            </w:pPr>
            <w:r>
              <w:rPr>
                <w:rFonts w:ascii="宋体" w:hAnsi="宋体" w:cs="宋体" w:hint="eastAsia"/>
              </w:rPr>
              <w:t>高级技工</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9</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徐莹</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50</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中学高级教师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 xml:space="preserve">山东教育学院 体育专业 </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本科</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spacing w:line="360" w:lineRule="auto"/>
              <w:contextualSpacing/>
              <w:jc w:val="center"/>
              <w:rPr>
                <w:rFonts w:ascii="宋体" w:hAnsi="宋体" w:cs="宋体"/>
              </w:rPr>
            </w:pP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10</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景志阳</w:t>
            </w:r>
            <w:proofErr w:type="gramEnd"/>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29</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中学二级教师</w:t>
            </w: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山东交通学院 汽车运用</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学士</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spacing w:line="360" w:lineRule="auto"/>
              <w:contextualSpacing/>
              <w:jc w:val="center"/>
            </w:pPr>
            <w:r>
              <w:rPr>
                <w:rFonts w:ascii="宋体" w:hAnsi="宋体" w:cs="宋体" w:hint="eastAsia"/>
              </w:rPr>
              <w:t>高级技工</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10</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路永壮</w:t>
            </w:r>
            <w:proofErr w:type="gramEnd"/>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28</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助级</w:t>
            </w:r>
            <w:proofErr w:type="gramEnd"/>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德州学院 汽车运用</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学士</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pPr>
            <w:r>
              <w:rPr>
                <w:rFonts w:ascii="宋体" w:hAnsi="宋体" w:cs="宋体" w:hint="eastAsia"/>
              </w:rPr>
              <w:t>技师</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13</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王丹</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女</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28</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助级</w:t>
            </w:r>
            <w:proofErr w:type="gramEnd"/>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山东交通学院 汽车运用</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学士</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高级技工</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14</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王守杰</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24</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助级</w:t>
            </w:r>
            <w:proofErr w:type="gramEnd"/>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天津职业技术师范大学   汽车维修工程教育</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学士</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技师</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15</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宋尚霖</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24</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助级</w:t>
            </w:r>
            <w:proofErr w:type="gramEnd"/>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天津职业技术师范大学   汽车维修工程教育</w:t>
            </w: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学士</w:t>
            </w: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r>
              <w:rPr>
                <w:rFonts w:ascii="宋体" w:hAnsi="宋体" w:cs="宋体" w:hint="eastAsia"/>
              </w:rPr>
              <w:t>技师</w:t>
            </w: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16</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吕军</w:t>
            </w: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男</w:t>
            </w: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29</w:t>
            </w: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roofErr w:type="gramStart"/>
            <w:r>
              <w:rPr>
                <w:rFonts w:ascii="宋体" w:hAnsi="宋体" w:cs="宋体" w:hint="eastAsia"/>
              </w:rPr>
              <w:t>助级</w:t>
            </w:r>
            <w:proofErr w:type="gramEnd"/>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17</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r>
      <w:tr w:rsidR="00D26DBA">
        <w:trPr>
          <w:trHeight w:val="540"/>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18</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r>
      <w:tr w:rsidR="00D26DBA">
        <w:trPr>
          <w:trHeight w:val="472"/>
        </w:trPr>
        <w:tc>
          <w:tcPr>
            <w:tcW w:w="639" w:type="dxa"/>
            <w:tcBorders>
              <w:top w:val="single" w:sz="4" w:space="0" w:color="auto"/>
              <w:left w:val="single" w:sz="8"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r>
              <w:rPr>
                <w:rFonts w:ascii="宋体" w:hAnsi="宋体" w:cs="宋体" w:hint="eastAsia"/>
              </w:rPr>
              <w:t>19</w:t>
            </w:r>
          </w:p>
        </w:tc>
        <w:tc>
          <w:tcPr>
            <w:tcW w:w="71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454"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439"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1418"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2627"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c>
          <w:tcPr>
            <w:tcW w:w="1245" w:type="dxa"/>
            <w:tcBorders>
              <w:top w:val="single" w:sz="4" w:space="0" w:color="auto"/>
              <w:left w:val="single" w:sz="4" w:space="0" w:color="auto"/>
              <w:bottom w:val="single" w:sz="4" w:space="0" w:color="auto"/>
              <w:right w:val="single" w:sz="4" w:space="0" w:color="auto"/>
            </w:tcBorders>
            <w:vAlign w:val="center"/>
          </w:tcPr>
          <w:p w:rsidR="00D26DBA" w:rsidRDefault="00D26DBA" w:rsidP="00B75DC9">
            <w:pPr>
              <w:spacing w:before="100" w:beforeAutospacing="1" w:after="100" w:afterAutospacing="1" w:line="360" w:lineRule="auto"/>
              <w:contextualSpacing/>
              <w:jc w:val="center"/>
              <w:rPr>
                <w:rFonts w:ascii="宋体" w:hAnsi="宋体" w:cs="宋体"/>
              </w:rPr>
            </w:pPr>
          </w:p>
        </w:tc>
        <w:tc>
          <w:tcPr>
            <w:tcW w:w="1800" w:type="dxa"/>
            <w:tcBorders>
              <w:top w:val="single" w:sz="4" w:space="0" w:color="auto"/>
              <w:left w:val="single" w:sz="4" w:space="0" w:color="auto"/>
              <w:bottom w:val="single" w:sz="4" w:space="0" w:color="auto"/>
              <w:right w:val="single" w:sz="8" w:space="0" w:color="auto"/>
            </w:tcBorders>
            <w:vAlign w:val="center"/>
          </w:tcPr>
          <w:p w:rsidR="00D26DBA" w:rsidRDefault="00D26DBA" w:rsidP="00B75DC9">
            <w:pPr>
              <w:adjustRightInd w:val="0"/>
              <w:spacing w:before="100" w:beforeAutospacing="1" w:after="100" w:afterAutospacing="1" w:line="360" w:lineRule="auto"/>
              <w:contextualSpacing/>
              <w:jc w:val="center"/>
              <w:rPr>
                <w:rFonts w:ascii="宋体" w:hAnsi="宋体" w:cs="宋体"/>
              </w:rPr>
            </w:pPr>
          </w:p>
        </w:tc>
      </w:tr>
    </w:tbl>
    <w:p w:rsidR="00217983" w:rsidRDefault="00217983" w:rsidP="00B75DC9">
      <w:pPr>
        <w:spacing w:line="360" w:lineRule="auto"/>
        <w:ind w:firstLineChars="200" w:firstLine="482"/>
        <w:contextualSpacing/>
        <w:rPr>
          <w:rFonts w:ascii="仿宋" w:hAnsi="仿宋"/>
          <w:b/>
          <w:bCs/>
          <w:color w:val="000000"/>
          <w:sz w:val="24"/>
          <w:szCs w:val="24"/>
        </w:rPr>
      </w:pPr>
    </w:p>
    <w:p w:rsidR="00217983" w:rsidRDefault="00217983" w:rsidP="00B75DC9">
      <w:pPr>
        <w:spacing w:line="360" w:lineRule="auto"/>
        <w:contextualSpacing/>
        <w:rPr>
          <w:rFonts w:ascii="黑体" w:eastAsia="黑体" w:hAnsi="宋体"/>
          <w:sz w:val="32"/>
          <w:szCs w:val="32"/>
        </w:rPr>
      </w:pPr>
    </w:p>
    <w:p w:rsidR="00217983" w:rsidRDefault="00217983" w:rsidP="00B75DC9">
      <w:pPr>
        <w:spacing w:line="360" w:lineRule="auto"/>
        <w:contextualSpacing/>
        <w:rPr>
          <w:rFonts w:ascii="黑体" w:eastAsia="黑体" w:hAnsi="宋体"/>
          <w:sz w:val="32"/>
          <w:szCs w:val="32"/>
        </w:rPr>
      </w:pPr>
    </w:p>
    <w:p w:rsidR="00423AF9" w:rsidRDefault="00423AF9" w:rsidP="00B75DC9">
      <w:pPr>
        <w:spacing w:line="360" w:lineRule="auto"/>
        <w:contextualSpacing/>
        <w:rPr>
          <w:rFonts w:ascii="黑体" w:eastAsia="黑体" w:hAnsi="宋体"/>
          <w:sz w:val="32"/>
          <w:szCs w:val="32"/>
        </w:rPr>
      </w:pPr>
    </w:p>
    <w:p w:rsidR="00217983" w:rsidRPr="00C2765D" w:rsidRDefault="00B87A7F"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114" w:name="_Toc46927362"/>
      <w:r w:rsidRPr="00C2765D">
        <w:rPr>
          <w:rFonts w:asciiTheme="minorEastAsia" w:eastAsiaTheme="minorEastAsia" w:hAnsiTheme="minorEastAsia" w:cstheme="minorEastAsia" w:hint="eastAsia"/>
          <w:b/>
          <w:kern w:val="2"/>
          <w:sz w:val="44"/>
          <w:szCs w:val="44"/>
          <w:lang w:val="en-US" w:bidi="ar-SA"/>
        </w:rPr>
        <w:lastRenderedPageBreak/>
        <w:t>技能实</w:t>
      </w:r>
      <w:proofErr w:type="gramStart"/>
      <w:r w:rsidRPr="00C2765D">
        <w:rPr>
          <w:rFonts w:asciiTheme="minorEastAsia" w:eastAsiaTheme="minorEastAsia" w:hAnsiTheme="minorEastAsia" w:cstheme="minorEastAsia" w:hint="eastAsia"/>
          <w:b/>
          <w:kern w:val="2"/>
          <w:sz w:val="44"/>
          <w:szCs w:val="44"/>
          <w:lang w:val="en-US" w:bidi="ar-SA"/>
        </w:rPr>
        <w:t>训室实训</w:t>
      </w:r>
      <w:bookmarkEnd w:id="114"/>
      <w:proofErr w:type="gramEnd"/>
    </w:p>
    <w:p w:rsidR="00217983" w:rsidRPr="00C2765D" w:rsidRDefault="00B87A7F"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115" w:name="_Toc46927363"/>
      <w:r w:rsidRPr="00C2765D">
        <w:rPr>
          <w:rFonts w:asciiTheme="minorEastAsia" w:eastAsiaTheme="minorEastAsia" w:hAnsiTheme="minorEastAsia" w:cstheme="minorEastAsia" w:hint="eastAsia"/>
          <w:b/>
          <w:kern w:val="2"/>
          <w:sz w:val="44"/>
          <w:szCs w:val="44"/>
          <w:lang w:val="en-US" w:bidi="ar-SA"/>
        </w:rPr>
        <w:t>设备配备标准</w:t>
      </w:r>
      <w:bookmarkEnd w:id="115"/>
    </w:p>
    <w:p w:rsidR="00D93F76" w:rsidRPr="00C60CAB" w:rsidRDefault="00D93F76" w:rsidP="00C2765D">
      <w:pPr>
        <w:pStyle w:val="15"/>
      </w:pPr>
    </w:p>
    <w:p w:rsidR="00217983" w:rsidRDefault="005376C4" w:rsidP="00D31564">
      <w:pPr>
        <w:spacing w:line="360" w:lineRule="auto"/>
        <w:contextualSpacing/>
        <w:outlineLvl w:val="1"/>
        <w:rPr>
          <w:rFonts w:ascii="宋体" w:hAnsi="宋体" w:cs="宋体"/>
          <w:b/>
          <w:bCs/>
          <w:sz w:val="28"/>
          <w:szCs w:val="28"/>
        </w:rPr>
      </w:pPr>
      <w:bookmarkStart w:id="116" w:name="_Toc46927364"/>
      <w:r>
        <w:rPr>
          <w:rFonts w:ascii="宋体" w:hAnsi="宋体" w:cs="宋体" w:hint="eastAsia"/>
          <w:b/>
          <w:bCs/>
          <w:sz w:val="28"/>
          <w:szCs w:val="28"/>
        </w:rPr>
        <w:t>一、</w:t>
      </w:r>
      <w:r w:rsidR="00B87A7F">
        <w:rPr>
          <w:rFonts w:ascii="宋体" w:hAnsi="宋体" w:cs="宋体" w:hint="eastAsia"/>
          <w:b/>
          <w:bCs/>
          <w:sz w:val="28"/>
          <w:szCs w:val="28"/>
        </w:rPr>
        <w:t>参照依据</w:t>
      </w:r>
      <w:bookmarkEnd w:id="116"/>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1.</w:t>
      </w:r>
      <w:r w:rsidR="00B87A7F">
        <w:rPr>
          <w:rFonts w:ascii="宋体" w:hAnsi="宋体" w:cs="宋体" w:hint="eastAsia"/>
          <w:sz w:val="24"/>
          <w:szCs w:val="24"/>
        </w:rPr>
        <w:t xml:space="preserve"> 教育部职业教育与成人教育司和教育部职业技术教育中心研究所编写的《汽车运用与维修专业教学指导方案》；</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2.</w:t>
      </w:r>
      <w:r w:rsidR="00B87A7F">
        <w:rPr>
          <w:rFonts w:ascii="宋体" w:hAnsi="宋体" w:cs="宋体" w:hint="eastAsia"/>
          <w:sz w:val="24"/>
          <w:szCs w:val="24"/>
        </w:rPr>
        <w:t xml:space="preserve"> 教育部《汽车运用与维修专业仪器设备配备标准》（YJ/T 0380—2006）；</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3.</w:t>
      </w:r>
      <w:r w:rsidR="00B87A7F">
        <w:rPr>
          <w:rFonts w:ascii="宋体" w:hAnsi="宋体" w:cs="宋体" w:hint="eastAsia"/>
          <w:sz w:val="24"/>
          <w:szCs w:val="24"/>
        </w:rPr>
        <w:t xml:space="preserve"> 国家标准《汽车维修业开业条件》（GB/T 1673</w:t>
      </w:r>
      <w:r>
        <w:rPr>
          <w:rFonts w:ascii="宋体" w:hAnsi="宋体" w:cs="宋体" w:hint="eastAsia"/>
          <w:sz w:val="24"/>
          <w:szCs w:val="24"/>
        </w:rPr>
        <w:t>9.</w:t>
      </w:r>
      <w:r w:rsidR="00B87A7F">
        <w:rPr>
          <w:rFonts w:ascii="宋体" w:hAnsi="宋体" w:cs="宋体" w:hint="eastAsia"/>
          <w:sz w:val="24"/>
          <w:szCs w:val="24"/>
        </w:rPr>
        <w:t>1—2004）。</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4.</w:t>
      </w:r>
      <w:r w:rsidR="00B87A7F">
        <w:rPr>
          <w:rFonts w:ascii="宋体" w:hAnsi="宋体" w:cs="宋体" w:hint="eastAsia"/>
          <w:sz w:val="24"/>
          <w:szCs w:val="24"/>
        </w:rPr>
        <w:t xml:space="preserve"> 教育部等有关行业部门制定的技能型紧缺人才培养培训指导方案。</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5.</w:t>
      </w:r>
      <w:r w:rsidR="00B87A7F">
        <w:rPr>
          <w:rFonts w:ascii="宋体" w:hAnsi="宋体" w:cs="宋体" w:hint="eastAsia"/>
          <w:sz w:val="24"/>
          <w:szCs w:val="24"/>
        </w:rPr>
        <w:t xml:space="preserve"> 人力资源和社会保障部关于《汽车维修专业职业技能实训和鉴定设备技术标准》。</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6.</w:t>
      </w:r>
      <w:r w:rsidR="00B87A7F">
        <w:rPr>
          <w:rFonts w:ascii="宋体" w:hAnsi="宋体" w:cs="宋体" w:hint="eastAsia"/>
          <w:sz w:val="24"/>
          <w:szCs w:val="24"/>
        </w:rPr>
        <w:t xml:space="preserve"> 《山东省中等职业学校分级标准》和《山东省中等职业学校专业建设标准》。</w:t>
      </w:r>
    </w:p>
    <w:p w:rsidR="00217983" w:rsidRDefault="005376C4" w:rsidP="00D31564">
      <w:pPr>
        <w:spacing w:line="360" w:lineRule="auto"/>
        <w:contextualSpacing/>
        <w:outlineLvl w:val="1"/>
        <w:rPr>
          <w:rFonts w:ascii="宋体" w:hAnsi="宋体" w:cs="宋体"/>
          <w:b/>
          <w:bCs/>
          <w:sz w:val="28"/>
          <w:szCs w:val="28"/>
        </w:rPr>
      </w:pPr>
      <w:bookmarkStart w:id="117" w:name="_Toc46927365"/>
      <w:r>
        <w:rPr>
          <w:rFonts w:ascii="宋体" w:hAnsi="宋体" w:cs="宋体" w:hint="eastAsia"/>
          <w:b/>
          <w:bCs/>
          <w:sz w:val="28"/>
          <w:szCs w:val="28"/>
        </w:rPr>
        <w:t>二、</w:t>
      </w:r>
      <w:r w:rsidR="00B87A7F">
        <w:rPr>
          <w:rFonts w:ascii="宋体" w:hAnsi="宋体" w:cs="宋体" w:hint="eastAsia"/>
          <w:b/>
          <w:bCs/>
          <w:sz w:val="28"/>
          <w:szCs w:val="28"/>
        </w:rPr>
        <w:t>级别划分</w:t>
      </w:r>
      <w:bookmarkEnd w:id="117"/>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1.</w:t>
      </w:r>
      <w:r w:rsidR="00B87A7F">
        <w:rPr>
          <w:rFonts w:ascii="宋体" w:hAnsi="宋体" w:cs="宋体" w:hint="eastAsia"/>
          <w:sz w:val="24"/>
          <w:szCs w:val="24"/>
        </w:rPr>
        <w:t xml:space="preserve"> 基本原则</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（1）根据我省汽车类相关专业学校和培训机构的性质和规模，将汽车运用与维修技能实训室及教学仪器设备配备标准划分为合格</w:t>
      </w:r>
      <w:r w:rsidR="00674D76">
        <w:rPr>
          <w:rFonts w:ascii="宋体" w:hAnsi="宋体" w:cs="宋体" w:hint="eastAsia"/>
          <w:sz w:val="24"/>
          <w:szCs w:val="24"/>
        </w:rPr>
        <w:t>、</w:t>
      </w:r>
      <w:r>
        <w:rPr>
          <w:rFonts w:ascii="宋体" w:hAnsi="宋体" w:cs="宋体" w:hint="eastAsia"/>
          <w:sz w:val="24"/>
          <w:szCs w:val="24"/>
        </w:rPr>
        <w:t>规范</w:t>
      </w:r>
      <w:r w:rsidR="00674D76">
        <w:rPr>
          <w:rFonts w:ascii="宋体" w:hAnsi="宋体" w:cs="宋体" w:hint="eastAsia"/>
          <w:sz w:val="24"/>
          <w:szCs w:val="24"/>
        </w:rPr>
        <w:t>、</w:t>
      </w:r>
      <w:r>
        <w:rPr>
          <w:rFonts w:ascii="宋体" w:hAnsi="宋体" w:cs="宋体" w:hint="eastAsia"/>
          <w:sz w:val="24"/>
          <w:szCs w:val="24"/>
        </w:rPr>
        <w:t>示范三个级别。</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（2）各学校可根据地域特点和汽车维修行业对从业人员的能力要求，结合</w:t>
      </w:r>
      <w:proofErr w:type="gramStart"/>
      <w:r>
        <w:rPr>
          <w:rFonts w:ascii="宋体" w:hAnsi="宋体" w:cs="宋体" w:hint="eastAsia"/>
          <w:sz w:val="24"/>
          <w:szCs w:val="24"/>
        </w:rPr>
        <w:t>本教学</w:t>
      </w:r>
      <w:proofErr w:type="gramEnd"/>
      <w:r>
        <w:rPr>
          <w:rFonts w:ascii="宋体" w:hAnsi="宋体" w:cs="宋体" w:hint="eastAsia"/>
          <w:sz w:val="24"/>
          <w:szCs w:val="24"/>
        </w:rPr>
        <w:t>指导方案对理论知识和实践技能的具体要求，选择相应的技能实训室</w:t>
      </w:r>
      <w:proofErr w:type="gramStart"/>
      <w:r>
        <w:rPr>
          <w:rFonts w:ascii="宋体" w:hAnsi="宋体" w:cs="宋体" w:hint="eastAsia"/>
          <w:sz w:val="24"/>
          <w:szCs w:val="24"/>
        </w:rPr>
        <w:t>及以及</w:t>
      </w:r>
      <w:proofErr w:type="gramEnd"/>
      <w:r>
        <w:rPr>
          <w:rFonts w:ascii="宋体" w:hAnsi="宋体" w:cs="宋体" w:hint="eastAsia"/>
          <w:sz w:val="24"/>
          <w:szCs w:val="24"/>
        </w:rPr>
        <w:t>教学仪器设备。</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2.</w:t>
      </w:r>
      <w:r w:rsidR="00B87A7F">
        <w:rPr>
          <w:rFonts w:ascii="宋体" w:hAnsi="宋体" w:cs="宋体" w:hint="eastAsia"/>
          <w:sz w:val="24"/>
          <w:szCs w:val="24"/>
        </w:rPr>
        <w:t xml:space="preserve"> 级别说明</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（1）合格级。合格级是开设汽车运用与维修专业所需的最低设备配备要求，达不到要求的学校或培训机构不准开设汽车运用与维修专业。</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（2）规范级。</w:t>
      </w:r>
      <w:proofErr w:type="gramStart"/>
      <w:r>
        <w:rPr>
          <w:rFonts w:ascii="宋体" w:hAnsi="宋体" w:cs="宋体" w:hint="eastAsia"/>
          <w:sz w:val="24"/>
          <w:szCs w:val="24"/>
        </w:rPr>
        <w:t>规范级</w:t>
      </w:r>
      <w:proofErr w:type="gramEnd"/>
      <w:r>
        <w:rPr>
          <w:rFonts w:ascii="宋体" w:hAnsi="宋体" w:cs="宋体" w:hint="eastAsia"/>
          <w:sz w:val="24"/>
          <w:szCs w:val="24"/>
        </w:rPr>
        <w:t>是完成汽车运用与维修专业教学目标所需的标准设备配备要求，该标准应能满足汽车运用与维修专业方向的开设要求。</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（3）示范级。示范级是对需要提高专业建设水平，有条件扩大实训规模</w:t>
      </w:r>
      <w:r w:rsidR="00674D76">
        <w:rPr>
          <w:rFonts w:ascii="宋体" w:hAnsi="宋体" w:cs="宋体" w:hint="eastAsia"/>
          <w:sz w:val="24"/>
          <w:szCs w:val="24"/>
        </w:rPr>
        <w:t>、</w:t>
      </w:r>
      <w:r>
        <w:rPr>
          <w:rFonts w:ascii="宋体" w:hAnsi="宋体" w:cs="宋体" w:hint="eastAsia"/>
          <w:sz w:val="24"/>
          <w:szCs w:val="24"/>
        </w:rPr>
        <w:t>增加专业设置的学校或培训机构提出的设备配备要求。</w:t>
      </w:r>
    </w:p>
    <w:p w:rsidR="00217983" w:rsidRDefault="005376C4" w:rsidP="00D31564">
      <w:pPr>
        <w:spacing w:line="360" w:lineRule="auto"/>
        <w:contextualSpacing/>
        <w:outlineLvl w:val="1"/>
        <w:rPr>
          <w:rFonts w:ascii="宋体" w:hAnsi="宋体" w:cs="宋体"/>
          <w:b/>
          <w:bCs/>
          <w:sz w:val="28"/>
          <w:szCs w:val="28"/>
        </w:rPr>
      </w:pPr>
      <w:bookmarkStart w:id="118" w:name="_Toc46927366"/>
      <w:r>
        <w:rPr>
          <w:rFonts w:ascii="宋体" w:hAnsi="宋体" w:cs="宋体" w:hint="eastAsia"/>
          <w:b/>
          <w:bCs/>
          <w:sz w:val="28"/>
          <w:szCs w:val="28"/>
        </w:rPr>
        <w:lastRenderedPageBreak/>
        <w:t>三、</w:t>
      </w:r>
      <w:r w:rsidR="00B87A7F">
        <w:rPr>
          <w:rFonts w:ascii="宋体" w:hAnsi="宋体" w:cs="宋体" w:hint="eastAsia"/>
          <w:b/>
          <w:bCs/>
          <w:sz w:val="28"/>
          <w:szCs w:val="28"/>
        </w:rPr>
        <w:t>环境要求</w:t>
      </w:r>
      <w:bookmarkEnd w:id="118"/>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1.</w:t>
      </w:r>
      <w:r w:rsidR="00B87A7F">
        <w:rPr>
          <w:rFonts w:ascii="宋体" w:hAnsi="宋体" w:cs="宋体" w:hint="eastAsia"/>
          <w:sz w:val="24"/>
          <w:szCs w:val="24"/>
        </w:rPr>
        <w:t xml:space="preserve"> 实训场地使用面积</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（1）实训场地使用面积应根据师生的健康</w:t>
      </w:r>
      <w:r w:rsidR="00674D76">
        <w:rPr>
          <w:rFonts w:ascii="宋体" w:hAnsi="宋体" w:cs="宋体" w:hint="eastAsia"/>
          <w:sz w:val="24"/>
          <w:szCs w:val="24"/>
        </w:rPr>
        <w:t>、</w:t>
      </w:r>
      <w:r>
        <w:rPr>
          <w:rFonts w:ascii="宋体" w:hAnsi="宋体" w:cs="宋体" w:hint="eastAsia"/>
          <w:sz w:val="24"/>
          <w:szCs w:val="24"/>
        </w:rPr>
        <w:t>安全要求和实训内容确定；</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（2）实训室每名学生实训的使用面积不低于6㎡；</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（3）实训室车间每名学生实训的使用面积不低于12㎡；</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（4）安装举升机的实训室或实训车间楼层高度不低于</w:t>
      </w:r>
      <w:r w:rsidR="00674D76">
        <w:rPr>
          <w:rFonts w:ascii="宋体" w:hAnsi="宋体" w:cs="宋体" w:hint="eastAsia"/>
          <w:sz w:val="24"/>
          <w:szCs w:val="24"/>
        </w:rPr>
        <w:t>4.</w:t>
      </w:r>
      <w:r>
        <w:rPr>
          <w:rFonts w:ascii="宋体" w:hAnsi="宋体" w:cs="宋体" w:hint="eastAsia"/>
          <w:sz w:val="24"/>
          <w:szCs w:val="24"/>
        </w:rPr>
        <w:t>5m。</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2.</w:t>
      </w:r>
      <w:r w:rsidR="00B87A7F">
        <w:rPr>
          <w:rFonts w:ascii="宋体" w:hAnsi="宋体" w:cs="宋体" w:hint="eastAsia"/>
          <w:sz w:val="24"/>
          <w:szCs w:val="24"/>
        </w:rPr>
        <w:t xml:space="preserve"> 实训场地采光</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（1）实训场地的采光应符合GB-50033工业建筑采光系数的有关规定；</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（2）采光设计应注意光的方向性，应避免对工作产生遮挡和不利的阴影；</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（3）补充的人工照明光源应选择接近天然光色温的光源；</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（4）对于需要识别颜色的场所，应采用不改变天然光光色的采光材料；</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（5）实训室和实训车间的照明应根据教学内容对识别物体颜色的要求和场所特点选择相应显色指数的光源，一般显色指数不低于Ra80；</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（6）对于精细操作的实训的场所，仪器</w:t>
      </w:r>
      <w:r w:rsidR="00674D76">
        <w:rPr>
          <w:rFonts w:ascii="宋体" w:hAnsi="宋体" w:cs="宋体" w:hint="eastAsia"/>
          <w:sz w:val="24"/>
          <w:szCs w:val="24"/>
        </w:rPr>
        <w:t>、</w:t>
      </w:r>
      <w:r>
        <w:rPr>
          <w:rFonts w:ascii="宋体" w:hAnsi="宋体" w:cs="宋体" w:hint="eastAsia"/>
          <w:sz w:val="24"/>
          <w:szCs w:val="24"/>
        </w:rPr>
        <w:t>设备及工作台灯的照度不应低于500Lx。照度不足时应增加局部补充照明。补充照明不应产生有害眩光，其照度值应按照教学场所一般照明照度值的</w:t>
      </w:r>
      <w:r w:rsidR="00674D76">
        <w:rPr>
          <w:rFonts w:ascii="宋体" w:hAnsi="宋体" w:cs="宋体" w:hint="eastAsia"/>
          <w:sz w:val="24"/>
          <w:szCs w:val="24"/>
        </w:rPr>
        <w:t>1.</w:t>
      </w:r>
      <w:r>
        <w:rPr>
          <w:rFonts w:ascii="宋体" w:hAnsi="宋体" w:cs="宋体" w:hint="eastAsia"/>
          <w:sz w:val="24"/>
          <w:szCs w:val="24"/>
        </w:rPr>
        <w:t>0到</w:t>
      </w:r>
      <w:r w:rsidR="00674D76">
        <w:rPr>
          <w:rFonts w:ascii="宋体" w:hAnsi="宋体" w:cs="宋体" w:hint="eastAsia"/>
          <w:sz w:val="24"/>
          <w:szCs w:val="24"/>
        </w:rPr>
        <w:t>3.</w:t>
      </w:r>
      <w:r>
        <w:rPr>
          <w:rFonts w:ascii="宋体" w:hAnsi="宋体" w:cs="宋体" w:hint="eastAsia"/>
          <w:sz w:val="24"/>
          <w:szCs w:val="24"/>
        </w:rPr>
        <w:t>0倍选取。</w:t>
      </w:r>
    </w:p>
    <w:p w:rsidR="00217983" w:rsidRDefault="00674D76"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3.</w:t>
      </w:r>
      <w:r w:rsidR="00B87A7F">
        <w:rPr>
          <w:rFonts w:ascii="宋体" w:hAnsi="宋体" w:cs="宋体" w:hint="eastAsia"/>
          <w:sz w:val="24"/>
          <w:szCs w:val="24"/>
        </w:rPr>
        <w:t xml:space="preserve"> 实训场所的其他要求。</w:t>
      </w:r>
    </w:p>
    <w:p w:rsidR="00217983" w:rsidRDefault="00B87A7F" w:rsidP="00B75DC9">
      <w:pPr>
        <w:spacing w:line="360" w:lineRule="auto"/>
        <w:ind w:firstLineChars="200" w:firstLine="480"/>
        <w:contextualSpacing/>
        <w:rPr>
          <w:rFonts w:ascii="宋体" w:hAnsi="宋体" w:cs="宋体"/>
          <w:sz w:val="24"/>
          <w:szCs w:val="24"/>
        </w:rPr>
      </w:pPr>
      <w:r>
        <w:rPr>
          <w:rFonts w:ascii="宋体" w:hAnsi="宋体" w:cs="宋体" w:hint="eastAsia"/>
          <w:sz w:val="24"/>
          <w:szCs w:val="24"/>
        </w:rPr>
        <w:t>应符合有关国家标准和行业标准。。</w:t>
      </w:r>
    </w:p>
    <w:p w:rsidR="00217983" w:rsidRDefault="005376C4" w:rsidP="00D31564">
      <w:pPr>
        <w:spacing w:line="360" w:lineRule="auto"/>
        <w:contextualSpacing/>
        <w:outlineLvl w:val="1"/>
        <w:rPr>
          <w:rFonts w:ascii="宋体" w:hAnsi="宋体" w:cs="宋体"/>
          <w:b/>
          <w:bCs/>
          <w:sz w:val="28"/>
          <w:szCs w:val="28"/>
        </w:rPr>
      </w:pPr>
      <w:bookmarkStart w:id="119" w:name="_Toc46927367"/>
      <w:r>
        <w:rPr>
          <w:rFonts w:ascii="宋体" w:hAnsi="宋体" w:cs="宋体" w:hint="eastAsia"/>
          <w:b/>
          <w:bCs/>
          <w:sz w:val="28"/>
          <w:szCs w:val="28"/>
        </w:rPr>
        <w:t>四、</w:t>
      </w:r>
      <w:r w:rsidR="00B87A7F">
        <w:rPr>
          <w:rFonts w:ascii="宋体" w:hAnsi="宋体" w:cs="宋体" w:hint="eastAsia"/>
          <w:b/>
          <w:bCs/>
          <w:sz w:val="28"/>
          <w:szCs w:val="28"/>
        </w:rPr>
        <w:t>教学仪器设备配置标准</w:t>
      </w:r>
      <w:bookmarkEnd w:id="119"/>
    </w:p>
    <w:p w:rsidR="00D93F76" w:rsidRDefault="00B87A7F" w:rsidP="00D93F76">
      <w:pPr>
        <w:spacing w:line="360" w:lineRule="auto"/>
        <w:ind w:firstLineChars="200" w:firstLine="480"/>
        <w:contextualSpacing/>
        <w:rPr>
          <w:rFonts w:ascii="宋体" w:hAnsi="宋体" w:cs="宋体"/>
          <w:sz w:val="24"/>
          <w:szCs w:val="24"/>
        </w:rPr>
      </w:pPr>
      <w:r>
        <w:rPr>
          <w:rFonts w:ascii="宋体" w:hAnsi="宋体" w:cs="宋体" w:hint="eastAsia"/>
          <w:sz w:val="24"/>
          <w:szCs w:val="24"/>
        </w:rPr>
        <w:t>实训场地</w:t>
      </w:r>
      <w:r w:rsidR="00674D76">
        <w:rPr>
          <w:rFonts w:ascii="宋体" w:hAnsi="宋体" w:cs="宋体" w:hint="eastAsia"/>
          <w:sz w:val="24"/>
          <w:szCs w:val="24"/>
        </w:rPr>
        <w:t>、</w:t>
      </w:r>
      <w:r>
        <w:rPr>
          <w:rFonts w:ascii="宋体" w:hAnsi="宋体" w:cs="宋体" w:hint="eastAsia"/>
          <w:sz w:val="24"/>
          <w:szCs w:val="24"/>
        </w:rPr>
        <w:t>仪器设备台套数应按照同时满足40人/班开设实</w:t>
      </w:r>
      <w:proofErr w:type="gramStart"/>
      <w:r>
        <w:rPr>
          <w:rFonts w:ascii="宋体" w:hAnsi="宋体" w:cs="宋体" w:hint="eastAsia"/>
          <w:sz w:val="24"/>
          <w:szCs w:val="24"/>
        </w:rPr>
        <w:t>训教学</w:t>
      </w:r>
      <w:proofErr w:type="gramEnd"/>
      <w:r>
        <w:rPr>
          <w:rFonts w:ascii="宋体" w:hAnsi="宋体" w:cs="宋体" w:hint="eastAsia"/>
          <w:sz w:val="24"/>
          <w:szCs w:val="24"/>
        </w:rPr>
        <w:t>的标准进行配备，学校可以根据在校生人数和建筑面积</w:t>
      </w:r>
      <w:r w:rsidR="00674D76">
        <w:rPr>
          <w:rFonts w:ascii="宋体" w:hAnsi="宋体" w:cs="宋体" w:hint="eastAsia"/>
          <w:sz w:val="24"/>
          <w:szCs w:val="24"/>
        </w:rPr>
        <w:t>、</w:t>
      </w:r>
      <w:r>
        <w:rPr>
          <w:rFonts w:ascii="宋体" w:hAnsi="宋体" w:cs="宋体" w:hint="eastAsia"/>
          <w:sz w:val="24"/>
          <w:szCs w:val="24"/>
        </w:rPr>
        <w:t>实训基地与实训分类，按照生均</w:t>
      </w:r>
      <w:r w:rsidR="00674D76">
        <w:rPr>
          <w:rFonts w:ascii="宋体" w:hAnsi="宋体" w:cs="宋体" w:hint="eastAsia"/>
          <w:sz w:val="24"/>
          <w:szCs w:val="24"/>
        </w:rPr>
        <w:t>、</w:t>
      </w:r>
      <w:r>
        <w:rPr>
          <w:rFonts w:ascii="宋体" w:hAnsi="宋体" w:cs="宋体" w:hint="eastAsia"/>
          <w:sz w:val="24"/>
          <w:szCs w:val="24"/>
        </w:rPr>
        <w:t>5000元</w:t>
      </w:r>
      <w:r w:rsidR="00674D76">
        <w:rPr>
          <w:rFonts w:ascii="宋体" w:hAnsi="宋体" w:cs="宋体" w:hint="eastAsia"/>
          <w:sz w:val="24"/>
          <w:szCs w:val="24"/>
        </w:rPr>
        <w:t>、</w:t>
      </w:r>
      <w:r>
        <w:rPr>
          <w:rFonts w:ascii="宋体" w:hAnsi="宋体" w:cs="宋体" w:hint="eastAsia"/>
          <w:sz w:val="24"/>
          <w:szCs w:val="24"/>
        </w:rPr>
        <w:t>实训开出率95%以上的标准确定实训室的建设数量，并建立一一对应的实训室。</w:t>
      </w:r>
    </w:p>
    <w:p w:rsidR="00D93F76" w:rsidRDefault="00D93F76" w:rsidP="00D93F76">
      <w:pPr>
        <w:spacing w:line="360" w:lineRule="auto"/>
        <w:ind w:firstLineChars="200" w:firstLine="480"/>
        <w:contextualSpacing/>
        <w:rPr>
          <w:rFonts w:ascii="宋体" w:hAnsi="宋体" w:cs="宋体"/>
          <w:sz w:val="24"/>
          <w:szCs w:val="24"/>
        </w:rPr>
      </w:pPr>
    </w:p>
    <w:p w:rsidR="00727655" w:rsidRDefault="00727655" w:rsidP="00D93F76">
      <w:pPr>
        <w:spacing w:line="360" w:lineRule="auto"/>
        <w:ind w:firstLineChars="200" w:firstLine="480"/>
        <w:contextualSpacing/>
        <w:rPr>
          <w:rFonts w:ascii="宋体" w:hAnsi="宋体" w:cs="宋体"/>
          <w:sz w:val="24"/>
          <w:szCs w:val="24"/>
        </w:rPr>
      </w:pPr>
    </w:p>
    <w:p w:rsidR="00727655" w:rsidRDefault="00727655" w:rsidP="00D93F76">
      <w:pPr>
        <w:spacing w:line="360" w:lineRule="auto"/>
        <w:ind w:firstLineChars="200" w:firstLine="480"/>
        <w:contextualSpacing/>
        <w:rPr>
          <w:rFonts w:ascii="宋体" w:hAnsi="宋体" w:cs="宋体"/>
          <w:sz w:val="24"/>
          <w:szCs w:val="24"/>
        </w:rPr>
      </w:pPr>
    </w:p>
    <w:p w:rsidR="00727655" w:rsidRDefault="00727655" w:rsidP="00D93F76">
      <w:pPr>
        <w:spacing w:line="360" w:lineRule="auto"/>
        <w:ind w:firstLineChars="200" w:firstLine="480"/>
        <w:contextualSpacing/>
        <w:rPr>
          <w:rFonts w:ascii="宋体" w:hAnsi="宋体" w:cs="宋体"/>
          <w:sz w:val="24"/>
          <w:szCs w:val="24"/>
        </w:rPr>
      </w:pPr>
    </w:p>
    <w:p w:rsidR="00727655" w:rsidRDefault="00727655" w:rsidP="00D93F76">
      <w:pPr>
        <w:spacing w:line="360" w:lineRule="auto"/>
        <w:ind w:firstLineChars="200" w:firstLine="480"/>
        <w:contextualSpacing/>
        <w:rPr>
          <w:rFonts w:ascii="宋体" w:hAnsi="宋体" w:cs="宋体"/>
          <w:sz w:val="24"/>
          <w:szCs w:val="24"/>
        </w:rPr>
      </w:pPr>
    </w:p>
    <w:p w:rsidR="00727655" w:rsidRDefault="00727655" w:rsidP="00D93F76">
      <w:pPr>
        <w:spacing w:line="360" w:lineRule="auto"/>
        <w:ind w:firstLineChars="200" w:firstLine="480"/>
        <w:contextualSpacing/>
        <w:rPr>
          <w:rFonts w:ascii="宋体" w:hAnsi="宋体" w:cs="宋体"/>
          <w:sz w:val="24"/>
          <w:szCs w:val="24"/>
        </w:rPr>
      </w:pPr>
    </w:p>
    <w:p w:rsidR="00727655" w:rsidRDefault="00727655" w:rsidP="00D93F76">
      <w:pPr>
        <w:spacing w:line="360" w:lineRule="auto"/>
        <w:ind w:firstLineChars="200" w:firstLine="480"/>
        <w:contextualSpacing/>
        <w:rPr>
          <w:rFonts w:ascii="宋体" w:hAnsi="宋体" w:cs="宋体"/>
          <w:sz w:val="24"/>
          <w:szCs w:val="24"/>
        </w:rPr>
      </w:pPr>
    </w:p>
    <w:p w:rsidR="00902DF2" w:rsidRDefault="00B87A7F" w:rsidP="00B75DC9">
      <w:pPr>
        <w:spacing w:line="360" w:lineRule="auto"/>
        <w:contextualSpacing/>
        <w:rPr>
          <w:rFonts w:ascii="宋体" w:hAnsi="宋体" w:cs="宋体"/>
          <w:b/>
          <w:bCs/>
          <w:sz w:val="24"/>
          <w:szCs w:val="24"/>
        </w:rPr>
      </w:pPr>
      <w:r>
        <w:rPr>
          <w:rFonts w:ascii="宋体" w:hAnsi="宋体" w:cs="宋体" w:hint="eastAsia"/>
          <w:b/>
          <w:bCs/>
          <w:sz w:val="24"/>
          <w:szCs w:val="24"/>
        </w:rPr>
        <w:lastRenderedPageBreak/>
        <w:t>汽车整车实</w:t>
      </w:r>
      <w:proofErr w:type="gramStart"/>
      <w:r>
        <w:rPr>
          <w:rFonts w:ascii="宋体" w:hAnsi="宋体" w:cs="宋体" w:hint="eastAsia"/>
          <w:b/>
          <w:bCs/>
          <w:sz w:val="24"/>
          <w:szCs w:val="24"/>
        </w:rPr>
        <w:t>训专业</w:t>
      </w:r>
      <w:proofErr w:type="gramEnd"/>
      <w:r>
        <w:rPr>
          <w:rFonts w:ascii="宋体" w:hAnsi="宋体" w:cs="宋体" w:hint="eastAsia"/>
          <w:b/>
          <w:bCs/>
          <w:sz w:val="24"/>
          <w:szCs w:val="24"/>
        </w:rPr>
        <w:t>教学仪器设备配置标准</w:t>
      </w:r>
    </w:p>
    <w:tbl>
      <w:tblPr>
        <w:tblW w:w="9497" w:type="dxa"/>
        <w:tblInd w:w="-17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35"/>
        <w:gridCol w:w="1134"/>
        <w:gridCol w:w="1134"/>
        <w:gridCol w:w="709"/>
        <w:gridCol w:w="2644"/>
        <w:gridCol w:w="713"/>
        <w:gridCol w:w="743"/>
        <w:gridCol w:w="1285"/>
      </w:tblGrid>
      <w:tr w:rsidR="00217983" w:rsidRPr="00423AF9" w:rsidTr="00727655">
        <w:trPr>
          <w:trHeight w:val="635"/>
        </w:trPr>
        <w:tc>
          <w:tcPr>
            <w:tcW w:w="1135" w:type="dxa"/>
            <w:vMerge w:val="restart"/>
            <w:tcBorders>
              <w:top w:val="single" w:sz="8" w:space="0" w:color="auto"/>
            </w:tcBorders>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实验</w:t>
            </w:r>
          </w:p>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（实训）教学类别</w:t>
            </w:r>
          </w:p>
        </w:tc>
        <w:tc>
          <w:tcPr>
            <w:tcW w:w="1134" w:type="dxa"/>
            <w:vMerge w:val="restart"/>
            <w:tcBorders>
              <w:top w:val="single" w:sz="8" w:space="0" w:color="auto"/>
            </w:tcBorders>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实验</w:t>
            </w:r>
          </w:p>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（实训）教学场所</w:t>
            </w:r>
          </w:p>
        </w:tc>
        <w:tc>
          <w:tcPr>
            <w:tcW w:w="1134" w:type="dxa"/>
            <w:vMerge w:val="restart"/>
            <w:tcBorders>
              <w:top w:val="single" w:sz="8" w:space="0" w:color="auto"/>
              <w:bottom w:val="single" w:sz="8" w:space="0" w:color="auto"/>
            </w:tcBorders>
            <w:vAlign w:val="center"/>
          </w:tcPr>
          <w:p w:rsidR="00217983" w:rsidRPr="00423AF9" w:rsidRDefault="00B87A7F" w:rsidP="00423AF9">
            <w:pPr>
              <w:pStyle w:val="a9"/>
              <w:pBdr>
                <w:bottom w:val="none" w:sz="0" w:space="0" w:color="auto"/>
              </w:pBdr>
              <w:tabs>
                <w:tab w:val="left" w:pos="420"/>
              </w:tabs>
              <w:snapToGrid/>
              <w:contextualSpacing/>
              <w:rPr>
                <w:rFonts w:ascii="宋体" w:hAnsi="宋体"/>
                <w:color w:val="000000"/>
                <w:sz w:val="21"/>
                <w:szCs w:val="21"/>
              </w:rPr>
            </w:pPr>
            <w:r w:rsidRPr="00423AF9">
              <w:rPr>
                <w:rFonts w:ascii="宋体" w:hAnsi="宋体" w:cs="宋体" w:hint="eastAsia"/>
                <w:color w:val="000000"/>
                <w:sz w:val="21"/>
                <w:szCs w:val="21"/>
              </w:rPr>
              <w:t>实验</w:t>
            </w:r>
          </w:p>
          <w:p w:rsidR="00217983" w:rsidRPr="00423AF9" w:rsidRDefault="00B87A7F" w:rsidP="00423AF9">
            <w:pPr>
              <w:pStyle w:val="a9"/>
              <w:pBdr>
                <w:bottom w:val="none" w:sz="0" w:space="0" w:color="auto"/>
              </w:pBdr>
              <w:tabs>
                <w:tab w:val="left" w:pos="420"/>
              </w:tabs>
              <w:snapToGrid/>
              <w:contextualSpacing/>
              <w:rPr>
                <w:rFonts w:ascii="宋体" w:hAnsi="宋体"/>
                <w:color w:val="000000"/>
                <w:sz w:val="21"/>
                <w:szCs w:val="21"/>
              </w:rPr>
            </w:pPr>
            <w:r w:rsidRPr="00423AF9">
              <w:rPr>
                <w:rFonts w:ascii="宋体" w:hAnsi="宋体" w:cs="宋体" w:hint="eastAsia"/>
                <w:color w:val="000000"/>
                <w:sz w:val="21"/>
                <w:szCs w:val="21"/>
              </w:rPr>
              <w:t>（实训）教学任务</w:t>
            </w:r>
          </w:p>
        </w:tc>
        <w:tc>
          <w:tcPr>
            <w:tcW w:w="6094" w:type="dxa"/>
            <w:gridSpan w:val="5"/>
            <w:tcBorders>
              <w:top w:val="single" w:sz="8" w:space="0" w:color="auto"/>
            </w:tcBorders>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实验（实训）设备</w:t>
            </w:r>
          </w:p>
        </w:tc>
      </w:tr>
      <w:tr w:rsidR="00217983" w:rsidRPr="00423AF9" w:rsidTr="00727655">
        <w:trPr>
          <w:trHeight w:val="686"/>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tcBorders>
              <w:top w:val="single" w:sz="8" w:space="0" w:color="auto"/>
              <w:bottom w:val="single" w:sz="8" w:space="0" w:color="auto"/>
            </w:tcBorders>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序号</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名</w:t>
            </w:r>
            <w:r w:rsidRPr="00423AF9">
              <w:rPr>
                <w:rFonts w:ascii="宋体" w:hAnsi="宋体" w:cs="宋体"/>
                <w:color w:val="000000"/>
                <w:szCs w:val="21"/>
              </w:rPr>
              <w:t xml:space="preserve">  </w:t>
            </w:r>
            <w:r w:rsidRPr="00423AF9">
              <w:rPr>
                <w:rFonts w:ascii="宋体" w:hAnsi="宋体" w:cs="宋体" w:hint="eastAsia"/>
                <w:color w:val="000000"/>
                <w:szCs w:val="21"/>
              </w:rPr>
              <w:t>称</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color w:val="000000"/>
                <w:sz w:val="21"/>
                <w:szCs w:val="21"/>
              </w:rPr>
            </w:pPr>
            <w:r w:rsidRPr="00423AF9">
              <w:rPr>
                <w:rFonts w:ascii="宋体" w:hAnsi="宋体" w:cs="宋体" w:hint="eastAsia"/>
                <w:color w:val="000000"/>
                <w:sz w:val="21"/>
                <w:szCs w:val="21"/>
              </w:rPr>
              <w:t>单位</w:t>
            </w:r>
          </w:p>
        </w:tc>
        <w:tc>
          <w:tcPr>
            <w:tcW w:w="743"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color w:val="000000"/>
                <w:szCs w:val="21"/>
              </w:rPr>
              <w:t>数量</w:t>
            </w:r>
          </w:p>
        </w:tc>
        <w:tc>
          <w:tcPr>
            <w:tcW w:w="1285" w:type="dxa"/>
            <w:vAlign w:val="center"/>
          </w:tcPr>
          <w:p w:rsidR="00217983" w:rsidRPr="00423AF9" w:rsidRDefault="00B87A7F" w:rsidP="00423AF9">
            <w:pPr>
              <w:ind w:left="57"/>
              <w:contextualSpacing/>
              <w:jc w:val="center"/>
              <w:rPr>
                <w:rFonts w:ascii="宋体" w:hAnsi="宋体"/>
                <w:color w:val="000000"/>
                <w:szCs w:val="21"/>
              </w:rPr>
            </w:pPr>
            <w:r w:rsidRPr="00423AF9">
              <w:rPr>
                <w:rFonts w:ascii="宋体" w:hAnsi="宋体" w:cs="宋体" w:hint="eastAsia"/>
                <w:color w:val="000000"/>
                <w:szCs w:val="21"/>
              </w:rPr>
              <w:t>参考价格</w:t>
            </w:r>
          </w:p>
          <w:p w:rsidR="00217983" w:rsidRPr="00423AF9" w:rsidRDefault="00B87A7F" w:rsidP="00423AF9">
            <w:pPr>
              <w:ind w:left="57"/>
              <w:contextualSpacing/>
              <w:jc w:val="center"/>
              <w:rPr>
                <w:rFonts w:ascii="宋体" w:hAnsi="宋体"/>
                <w:color w:val="000000"/>
                <w:szCs w:val="21"/>
              </w:rPr>
            </w:pPr>
            <w:r w:rsidRPr="00423AF9">
              <w:rPr>
                <w:rFonts w:ascii="宋体" w:hAnsi="宋体" w:cs="宋体" w:hint="eastAsia"/>
                <w:color w:val="000000"/>
                <w:szCs w:val="21"/>
              </w:rPr>
              <w:t>（元）</w:t>
            </w:r>
          </w:p>
        </w:tc>
      </w:tr>
      <w:tr w:rsidR="00217983" w:rsidRPr="00423AF9" w:rsidTr="00727655">
        <w:trPr>
          <w:trHeight w:hRule="exact" w:val="425"/>
        </w:trPr>
        <w:tc>
          <w:tcPr>
            <w:tcW w:w="1135" w:type="dxa"/>
            <w:vMerge w:val="restart"/>
            <w:tcBorders>
              <w:top w:val="single" w:sz="8" w:space="0" w:color="auto"/>
            </w:tcBorders>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技能实训</w:t>
            </w:r>
          </w:p>
        </w:tc>
        <w:tc>
          <w:tcPr>
            <w:tcW w:w="1134" w:type="dxa"/>
            <w:vMerge w:val="restart"/>
            <w:tcBorders>
              <w:top w:val="single" w:sz="8" w:space="0" w:color="auto"/>
            </w:tcBorders>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整车实训中心</w:t>
            </w:r>
          </w:p>
        </w:tc>
        <w:tc>
          <w:tcPr>
            <w:tcW w:w="1134" w:type="dxa"/>
            <w:vMerge w:val="restart"/>
            <w:tcBorders>
              <w:top w:val="single" w:sz="8" w:space="0" w:color="auto"/>
            </w:tcBorders>
            <w:vAlign w:val="center"/>
          </w:tcPr>
          <w:p w:rsidR="00217983" w:rsidRPr="00423AF9" w:rsidRDefault="00B87A7F" w:rsidP="00423AF9">
            <w:pPr>
              <w:contextualSpacing/>
              <w:rPr>
                <w:rFonts w:ascii="宋体" w:hAnsi="宋体"/>
                <w:szCs w:val="21"/>
              </w:rPr>
            </w:pPr>
            <w:r w:rsidRPr="00423AF9">
              <w:rPr>
                <w:rFonts w:ascii="宋体" w:hAnsi="宋体" w:hint="eastAsia"/>
                <w:szCs w:val="21"/>
              </w:rPr>
              <w:t>四轮定位</w:t>
            </w:r>
          </w:p>
          <w:p w:rsidR="00217983" w:rsidRPr="00423AF9" w:rsidRDefault="00B87A7F" w:rsidP="00423AF9">
            <w:pPr>
              <w:contextualSpacing/>
              <w:jc w:val="center"/>
              <w:rPr>
                <w:rFonts w:ascii="宋体" w:hAnsi="宋体"/>
                <w:szCs w:val="21"/>
              </w:rPr>
            </w:pPr>
            <w:r w:rsidRPr="00423AF9">
              <w:rPr>
                <w:rFonts w:ascii="宋体" w:hAnsi="宋体" w:hint="eastAsia"/>
                <w:szCs w:val="21"/>
              </w:rPr>
              <w:t>轮胎换位的教学</w:t>
            </w:r>
            <w:r w:rsidR="00674D76" w:rsidRPr="00423AF9">
              <w:rPr>
                <w:rFonts w:ascii="宋体" w:hAnsi="宋体" w:hint="eastAsia"/>
                <w:szCs w:val="21"/>
              </w:rPr>
              <w:t>、</w:t>
            </w:r>
          </w:p>
          <w:p w:rsidR="00217983" w:rsidRPr="00423AF9" w:rsidRDefault="00B87A7F" w:rsidP="00423AF9">
            <w:pPr>
              <w:contextualSpacing/>
              <w:rPr>
                <w:rFonts w:ascii="宋体" w:hAnsi="宋体"/>
                <w:szCs w:val="21"/>
              </w:rPr>
            </w:pPr>
            <w:r w:rsidRPr="00423AF9">
              <w:rPr>
                <w:rFonts w:ascii="宋体" w:hAnsi="宋体" w:hint="eastAsia"/>
                <w:szCs w:val="21"/>
              </w:rPr>
              <w:t>汽车的二级维护教学</w:t>
            </w:r>
          </w:p>
          <w:p w:rsidR="00217983" w:rsidRPr="00423AF9" w:rsidRDefault="00B87A7F" w:rsidP="00423AF9">
            <w:pPr>
              <w:widowControl/>
              <w:contextualSpacing/>
              <w:rPr>
                <w:rFonts w:ascii="宋体" w:hAnsi="宋体"/>
                <w:szCs w:val="21"/>
              </w:rPr>
            </w:pPr>
            <w:r w:rsidRPr="00423AF9">
              <w:rPr>
                <w:rFonts w:ascii="宋体" w:hAnsi="宋体" w:hint="eastAsia"/>
                <w:szCs w:val="21"/>
              </w:rPr>
              <w:t>举升机的安全使用</w:t>
            </w:r>
          </w:p>
          <w:p w:rsidR="00217983" w:rsidRPr="00423AF9" w:rsidRDefault="00B87A7F" w:rsidP="00423AF9">
            <w:pPr>
              <w:contextualSpacing/>
              <w:jc w:val="left"/>
              <w:rPr>
                <w:rFonts w:ascii="宋体" w:hAnsi="宋体"/>
                <w:szCs w:val="21"/>
              </w:rPr>
            </w:pPr>
            <w:r w:rsidRPr="00423AF9">
              <w:rPr>
                <w:rFonts w:ascii="宋体" w:hAnsi="宋体" w:hint="eastAsia"/>
                <w:szCs w:val="21"/>
              </w:rPr>
              <w:t>整车的电控部分的故障设置诊断与排除</w:t>
            </w:r>
          </w:p>
          <w:p w:rsidR="00217983" w:rsidRPr="00423AF9" w:rsidRDefault="00B87A7F" w:rsidP="00423AF9">
            <w:pPr>
              <w:widowControl/>
              <w:contextualSpacing/>
              <w:rPr>
                <w:rFonts w:ascii="宋体" w:hAnsi="宋体"/>
                <w:szCs w:val="21"/>
              </w:rPr>
            </w:pPr>
            <w:r w:rsidRPr="00423AF9">
              <w:rPr>
                <w:rFonts w:ascii="宋体" w:hAnsi="宋体" w:hint="eastAsia"/>
                <w:szCs w:val="21"/>
              </w:rPr>
              <w:t>正确使用汽车解码仪</w:t>
            </w:r>
          </w:p>
        </w:tc>
        <w:tc>
          <w:tcPr>
            <w:tcW w:w="709"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2644"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举升机（小剪）</w:t>
            </w:r>
          </w:p>
        </w:tc>
        <w:tc>
          <w:tcPr>
            <w:tcW w:w="713"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9</w:t>
            </w:r>
          </w:p>
        </w:tc>
        <w:tc>
          <w:tcPr>
            <w:tcW w:w="1285"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25000</w:t>
            </w:r>
          </w:p>
        </w:tc>
      </w:tr>
      <w:tr w:rsidR="00217983" w:rsidRPr="00423AF9" w:rsidTr="00727655">
        <w:trPr>
          <w:trHeight w:hRule="exact" w:val="425"/>
        </w:trPr>
        <w:tc>
          <w:tcPr>
            <w:tcW w:w="1135" w:type="dxa"/>
            <w:vMerge/>
            <w:vAlign w:val="center"/>
          </w:tcPr>
          <w:p w:rsidR="00217983" w:rsidRPr="00423AF9" w:rsidRDefault="00217983" w:rsidP="00423AF9">
            <w:pPr>
              <w:contextualSpacing/>
              <w:jc w:val="center"/>
              <w:rPr>
                <w:rFonts w:ascii="宋体" w:hAnsi="宋体" w:cs="宋体"/>
                <w:szCs w:val="21"/>
              </w:rPr>
            </w:pPr>
          </w:p>
        </w:tc>
        <w:tc>
          <w:tcPr>
            <w:tcW w:w="1134" w:type="dxa"/>
            <w:vMerge/>
            <w:vAlign w:val="center"/>
          </w:tcPr>
          <w:p w:rsidR="00217983" w:rsidRPr="00423AF9" w:rsidRDefault="00217983" w:rsidP="00423AF9">
            <w:pPr>
              <w:contextualSpacing/>
              <w:jc w:val="center"/>
              <w:rPr>
                <w:rFonts w:ascii="宋体" w:hAnsi="宋体" w:cs="汉仪书宋一简"/>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2</w:t>
            </w:r>
          </w:p>
        </w:tc>
        <w:tc>
          <w:tcPr>
            <w:tcW w:w="2644"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轮胎拆装托架</w:t>
            </w:r>
          </w:p>
        </w:tc>
        <w:tc>
          <w:tcPr>
            <w:tcW w:w="713"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proofErr w:type="gramStart"/>
            <w:r w:rsidRPr="00423AF9">
              <w:rPr>
                <w:rFonts w:ascii="宋体" w:hAnsi="宋体" w:cs="宋体" w:hint="eastAsia"/>
                <w:color w:val="000000"/>
                <w:kern w:val="0"/>
                <w:szCs w:val="21"/>
              </w:rPr>
              <w:t>个</w:t>
            </w:r>
            <w:proofErr w:type="gramEnd"/>
          </w:p>
        </w:tc>
        <w:tc>
          <w:tcPr>
            <w:tcW w:w="743"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tcBorders>
              <w:top w:val="single" w:sz="8" w:space="0" w:color="auto"/>
            </w:tcBorders>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1050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3</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尾气分析仪</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38600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剪式举升机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41500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地基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卡具</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工具车</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15800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尾气抽排系统</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米</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50</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980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8</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proofErr w:type="gramStart"/>
            <w:r w:rsidRPr="00423AF9">
              <w:rPr>
                <w:rFonts w:ascii="宋体" w:hAnsi="宋体" w:cs="宋体" w:hint="eastAsia"/>
                <w:color w:val="000000"/>
                <w:kern w:val="0"/>
                <w:szCs w:val="21"/>
              </w:rPr>
              <w:t>尾排小车</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1950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szCs w:val="21"/>
              </w:rPr>
            </w:pPr>
          </w:p>
        </w:tc>
        <w:tc>
          <w:tcPr>
            <w:tcW w:w="1134" w:type="dxa"/>
            <w:vMerge/>
            <w:vAlign w:val="center"/>
          </w:tcPr>
          <w:p w:rsidR="00217983" w:rsidRPr="00423AF9" w:rsidRDefault="00217983" w:rsidP="00423AF9">
            <w:pPr>
              <w:widowControl/>
              <w:contextualSpacing/>
              <w:jc w:val="center"/>
              <w:rPr>
                <w:rFonts w:ascii="宋体" w:hAnsi="宋体"/>
                <w:szCs w:val="21"/>
              </w:rPr>
            </w:pPr>
          </w:p>
        </w:tc>
        <w:tc>
          <w:tcPr>
            <w:tcW w:w="1134" w:type="dxa"/>
            <w:vMerge/>
            <w:vAlign w:val="center"/>
          </w:tcPr>
          <w:p w:rsidR="00217983" w:rsidRPr="00423AF9" w:rsidRDefault="00217983" w:rsidP="00423AF9">
            <w:pPr>
              <w:widowControl/>
              <w:contextualSpacing/>
              <w:jc w:val="center"/>
              <w:rPr>
                <w:rFonts w:ascii="宋体" w:hAnsi="宋体"/>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9</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移动式尾气抽排</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3650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10</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螺杆空压机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26890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11</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冷冻式干燥机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4850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12</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储气罐</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2820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13</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空压机房配件</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2100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14</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集中</w:t>
            </w:r>
            <w:proofErr w:type="gramStart"/>
            <w:r w:rsidRPr="00423AF9">
              <w:rPr>
                <w:rFonts w:ascii="宋体" w:hAnsi="宋体" w:cs="宋体" w:hint="eastAsia"/>
                <w:color w:val="000000"/>
                <w:kern w:val="0"/>
                <w:szCs w:val="21"/>
              </w:rPr>
              <w:t>供系统</w:t>
            </w:r>
            <w:proofErr w:type="gramEnd"/>
            <w:r w:rsidRPr="00423AF9">
              <w:rPr>
                <w:rFonts w:ascii="宋体" w:hAnsi="宋体" w:cs="宋体" w:hint="eastAsia"/>
                <w:color w:val="000000"/>
                <w:kern w:val="0"/>
                <w:szCs w:val="21"/>
              </w:rPr>
              <w:t>管路</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米</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450</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177</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15</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螺杆空压机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31000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16</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冷冻式干燥机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6000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17</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储气罐</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18</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空压机房配件</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2100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19</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集中</w:t>
            </w:r>
            <w:proofErr w:type="gramStart"/>
            <w:r w:rsidRPr="00423AF9">
              <w:rPr>
                <w:rFonts w:ascii="宋体" w:hAnsi="宋体" w:cs="宋体" w:hint="eastAsia"/>
                <w:color w:val="000000"/>
                <w:kern w:val="0"/>
                <w:szCs w:val="21"/>
              </w:rPr>
              <w:t>供系统</w:t>
            </w:r>
            <w:proofErr w:type="gramEnd"/>
            <w:r w:rsidRPr="00423AF9">
              <w:rPr>
                <w:rFonts w:ascii="宋体" w:hAnsi="宋体" w:cs="宋体" w:hint="eastAsia"/>
                <w:color w:val="000000"/>
                <w:kern w:val="0"/>
                <w:szCs w:val="21"/>
              </w:rPr>
              <w:t>管路</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米</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450</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177</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20</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螺杆空压机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31000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21</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冷冻式干燥机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6000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szCs w:val="21"/>
              </w:rPr>
              <w:t>22</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储气罐</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23</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精密过滤器一套</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195</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24</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精密过滤器一套</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25</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扭力扳手3</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1,120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26</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扭力扳手2</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1,39</w:t>
            </w:r>
            <w:r w:rsidR="00674D76" w:rsidRPr="00423AF9">
              <w:rPr>
                <w:rFonts w:ascii="宋体" w:hAnsi="宋体" w:cs="宋体" w:hint="eastAsia"/>
                <w:color w:val="000000"/>
                <w:kern w:val="0"/>
                <w:szCs w:val="21"/>
              </w:rPr>
              <w:t>9.</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27</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扭力扳手1</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1,29</w:t>
            </w:r>
            <w:r w:rsidR="00674D76" w:rsidRPr="00423AF9">
              <w:rPr>
                <w:rFonts w:ascii="宋体" w:hAnsi="宋体" w:cs="宋体" w:hint="eastAsia"/>
                <w:color w:val="000000"/>
                <w:kern w:val="0"/>
                <w:szCs w:val="21"/>
              </w:rPr>
              <w:t>9.</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整车实训</w:t>
            </w:r>
            <w:r w:rsidRPr="00423AF9">
              <w:rPr>
                <w:rFonts w:ascii="宋体" w:hAnsi="宋体" w:hint="eastAsia"/>
                <w:szCs w:val="21"/>
              </w:rPr>
              <w:lastRenderedPageBreak/>
              <w:t>中心</w:t>
            </w:r>
          </w:p>
        </w:tc>
        <w:tc>
          <w:tcPr>
            <w:tcW w:w="1134" w:type="dxa"/>
            <w:vMerge w:val="restart"/>
            <w:vAlign w:val="center"/>
          </w:tcPr>
          <w:p w:rsidR="00217983" w:rsidRPr="00423AF9" w:rsidRDefault="00B87A7F" w:rsidP="00423AF9">
            <w:pPr>
              <w:contextualSpacing/>
              <w:rPr>
                <w:rFonts w:ascii="宋体" w:hAnsi="宋体"/>
                <w:szCs w:val="21"/>
              </w:rPr>
            </w:pPr>
            <w:r w:rsidRPr="00423AF9">
              <w:rPr>
                <w:rFonts w:ascii="宋体" w:hAnsi="宋体" w:hint="eastAsia"/>
                <w:szCs w:val="21"/>
              </w:rPr>
              <w:lastRenderedPageBreak/>
              <w:t>四轮定位</w:t>
            </w:r>
          </w:p>
          <w:p w:rsidR="00217983" w:rsidRPr="00423AF9" w:rsidRDefault="00B87A7F" w:rsidP="00423AF9">
            <w:pPr>
              <w:contextualSpacing/>
              <w:jc w:val="center"/>
              <w:rPr>
                <w:rFonts w:ascii="宋体" w:hAnsi="宋体"/>
                <w:szCs w:val="21"/>
              </w:rPr>
            </w:pPr>
            <w:r w:rsidRPr="00423AF9">
              <w:rPr>
                <w:rFonts w:ascii="宋体" w:hAnsi="宋体" w:hint="eastAsia"/>
                <w:szCs w:val="21"/>
              </w:rPr>
              <w:lastRenderedPageBreak/>
              <w:t>轮胎换位的教学</w:t>
            </w:r>
            <w:r w:rsidR="00674D76" w:rsidRPr="00423AF9">
              <w:rPr>
                <w:rFonts w:ascii="宋体" w:hAnsi="宋体" w:hint="eastAsia"/>
                <w:szCs w:val="21"/>
              </w:rPr>
              <w:t>、</w:t>
            </w:r>
          </w:p>
          <w:p w:rsidR="00217983" w:rsidRPr="00423AF9" w:rsidRDefault="00B87A7F" w:rsidP="00423AF9">
            <w:pPr>
              <w:contextualSpacing/>
              <w:rPr>
                <w:rFonts w:ascii="宋体" w:hAnsi="宋体"/>
                <w:szCs w:val="21"/>
              </w:rPr>
            </w:pPr>
            <w:r w:rsidRPr="00423AF9">
              <w:rPr>
                <w:rFonts w:ascii="宋体" w:hAnsi="宋体" w:hint="eastAsia"/>
                <w:szCs w:val="21"/>
              </w:rPr>
              <w:t>汽车的二级维护教学</w:t>
            </w:r>
          </w:p>
          <w:p w:rsidR="00217983" w:rsidRPr="00423AF9" w:rsidRDefault="00217983" w:rsidP="00423AF9">
            <w:pPr>
              <w:widowControl/>
              <w:contextualSpacing/>
              <w:rPr>
                <w:rFonts w:ascii="宋体" w:hAnsi="宋体"/>
                <w:szCs w:val="21"/>
              </w:rPr>
            </w:pPr>
          </w:p>
          <w:p w:rsidR="00217983" w:rsidRPr="00423AF9" w:rsidRDefault="00B87A7F" w:rsidP="00423AF9">
            <w:pPr>
              <w:widowControl/>
              <w:contextualSpacing/>
              <w:rPr>
                <w:rFonts w:ascii="宋体" w:hAnsi="宋体"/>
                <w:szCs w:val="21"/>
              </w:rPr>
            </w:pPr>
            <w:r w:rsidRPr="00423AF9">
              <w:rPr>
                <w:rFonts w:ascii="宋体" w:hAnsi="宋体" w:hint="eastAsia"/>
                <w:szCs w:val="21"/>
              </w:rPr>
              <w:t>举升机的安全使用</w:t>
            </w:r>
          </w:p>
          <w:p w:rsidR="00217983" w:rsidRPr="00423AF9" w:rsidRDefault="00217983" w:rsidP="00423AF9">
            <w:pPr>
              <w:contextualSpacing/>
              <w:rPr>
                <w:rFonts w:ascii="宋体" w:hAnsi="宋体"/>
                <w:szCs w:val="21"/>
              </w:rPr>
            </w:pPr>
          </w:p>
          <w:p w:rsidR="00217983" w:rsidRPr="00423AF9" w:rsidRDefault="00B87A7F" w:rsidP="00423AF9">
            <w:pPr>
              <w:contextualSpacing/>
              <w:jc w:val="left"/>
              <w:rPr>
                <w:rFonts w:ascii="宋体" w:hAnsi="宋体"/>
                <w:szCs w:val="21"/>
              </w:rPr>
            </w:pPr>
            <w:r w:rsidRPr="00423AF9">
              <w:rPr>
                <w:rFonts w:ascii="宋体" w:hAnsi="宋体" w:hint="eastAsia"/>
                <w:szCs w:val="21"/>
              </w:rPr>
              <w:t>整车的电控部分的故障设置诊断与排除</w:t>
            </w:r>
          </w:p>
          <w:p w:rsidR="00217983" w:rsidRPr="00423AF9" w:rsidRDefault="00217983" w:rsidP="00423AF9">
            <w:pPr>
              <w:contextualSpacing/>
              <w:jc w:val="left"/>
              <w:rPr>
                <w:rFonts w:ascii="宋体" w:hAnsi="宋体"/>
                <w:szCs w:val="21"/>
              </w:rPr>
            </w:pPr>
          </w:p>
          <w:p w:rsidR="00217983" w:rsidRPr="00423AF9" w:rsidRDefault="00B87A7F" w:rsidP="00423AF9">
            <w:pPr>
              <w:widowControl/>
              <w:contextualSpacing/>
              <w:rPr>
                <w:rFonts w:ascii="宋体" w:hAnsi="宋体"/>
                <w:szCs w:val="21"/>
              </w:rPr>
            </w:pPr>
            <w:r w:rsidRPr="00423AF9">
              <w:rPr>
                <w:rFonts w:ascii="宋体" w:hAnsi="宋体" w:hint="eastAsia"/>
                <w:szCs w:val="21"/>
              </w:rPr>
              <w:t>正确使用汽车解码仪</w:t>
            </w:r>
          </w:p>
          <w:p w:rsidR="00217983" w:rsidRPr="00423AF9" w:rsidRDefault="00217983" w:rsidP="00423AF9">
            <w:pPr>
              <w:widowControl/>
              <w:contextualSpacing/>
              <w:rPr>
                <w:rFonts w:ascii="宋体" w:hAnsi="宋体"/>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lastRenderedPageBreak/>
              <w:t>28</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预制式扭矩扳手</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件</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2,07</w:t>
            </w:r>
            <w:r w:rsidR="00674D76" w:rsidRPr="00423AF9">
              <w:rPr>
                <w:rFonts w:ascii="宋体" w:hAnsi="宋体" w:cs="宋体" w:hint="eastAsia"/>
                <w:color w:val="000000"/>
                <w:kern w:val="0"/>
                <w:szCs w:val="21"/>
              </w:rPr>
              <w:t>9.</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29</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扭力表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支</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1,100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30</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扭力表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支</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1,200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31</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扭力表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支</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1,200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32</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扭力扳手</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1378</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33</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预紧式扭力扳手</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2821</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34</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电脑解码器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35</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电脑解码器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9300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36</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电脑解码器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12800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37</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汽车KT720检测仪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26000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38</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汽车KT720检测仪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26000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39</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汽车诊断仪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29800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40</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电脑分析仪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11760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41</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启动充电机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2200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42</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启动电动机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1850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43</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多功能启动电源</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6685</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44</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北汽</w:t>
            </w:r>
            <w:r w:rsidR="00674D76" w:rsidRPr="00423AF9">
              <w:rPr>
                <w:rFonts w:ascii="宋体" w:hAnsi="宋体" w:cs="宋体" w:hint="eastAsia"/>
                <w:color w:val="000000"/>
                <w:kern w:val="0"/>
                <w:szCs w:val="21"/>
              </w:rPr>
              <w:t>1.</w:t>
            </w:r>
            <w:r w:rsidRPr="00423AF9">
              <w:rPr>
                <w:rFonts w:ascii="宋体" w:hAnsi="宋体" w:cs="宋体" w:hint="eastAsia"/>
                <w:color w:val="000000"/>
                <w:kern w:val="0"/>
                <w:szCs w:val="21"/>
              </w:rPr>
              <w:t>5乐享自动版</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52,080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45</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北汽</w:t>
            </w:r>
            <w:r w:rsidR="00674D76" w:rsidRPr="00423AF9">
              <w:rPr>
                <w:rFonts w:ascii="宋体" w:hAnsi="宋体" w:cs="宋体" w:hint="eastAsia"/>
                <w:color w:val="000000"/>
                <w:kern w:val="0"/>
                <w:szCs w:val="21"/>
              </w:rPr>
              <w:t>1.</w:t>
            </w:r>
            <w:r w:rsidRPr="00423AF9">
              <w:rPr>
                <w:rFonts w:ascii="宋体" w:hAnsi="宋体" w:cs="宋体" w:hint="eastAsia"/>
                <w:color w:val="000000"/>
                <w:kern w:val="0"/>
                <w:szCs w:val="21"/>
              </w:rPr>
              <w:t>3乐天手动版</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35,280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46</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北汽</w:t>
            </w:r>
            <w:r w:rsidR="00674D76" w:rsidRPr="00423AF9">
              <w:rPr>
                <w:rFonts w:ascii="宋体" w:hAnsi="宋体" w:cs="宋体" w:hint="eastAsia"/>
                <w:color w:val="000000"/>
                <w:kern w:val="0"/>
                <w:szCs w:val="21"/>
              </w:rPr>
              <w:t>1.</w:t>
            </w:r>
            <w:r w:rsidRPr="00423AF9">
              <w:rPr>
                <w:rFonts w:ascii="宋体" w:hAnsi="宋体" w:cs="宋体" w:hint="eastAsia"/>
                <w:color w:val="000000"/>
                <w:kern w:val="0"/>
                <w:szCs w:val="21"/>
              </w:rPr>
              <w:t>5乐尚自动版</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45,060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47</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北汽</w:t>
            </w:r>
            <w:r w:rsidR="00674D76" w:rsidRPr="00423AF9">
              <w:rPr>
                <w:rFonts w:ascii="宋体" w:hAnsi="宋体" w:cs="宋体" w:hint="eastAsia"/>
                <w:color w:val="000000"/>
                <w:kern w:val="0"/>
                <w:szCs w:val="21"/>
              </w:rPr>
              <w:t>1.</w:t>
            </w:r>
            <w:r w:rsidRPr="00423AF9">
              <w:rPr>
                <w:rFonts w:ascii="宋体" w:hAnsi="宋体" w:cs="宋体" w:hint="eastAsia"/>
                <w:color w:val="000000"/>
                <w:kern w:val="0"/>
                <w:szCs w:val="21"/>
              </w:rPr>
              <w:t>3乐享手动版</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41,280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48</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北京E系列专用维修工具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100,00</w:t>
            </w:r>
            <w:r w:rsidR="00674D76" w:rsidRPr="00423AF9">
              <w:rPr>
                <w:rFonts w:ascii="宋体" w:hAnsi="宋体" w:cs="宋体" w:hint="eastAsia"/>
                <w:color w:val="000000"/>
                <w:kern w:val="0"/>
                <w:szCs w:val="21"/>
              </w:rPr>
              <w:t>4.</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49</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尼桑风度</w:t>
            </w:r>
            <w:proofErr w:type="gramStart"/>
            <w:r w:rsidRPr="00423AF9">
              <w:rPr>
                <w:rFonts w:ascii="宋体" w:hAnsi="宋体" w:cs="宋体" w:hint="eastAsia"/>
                <w:color w:val="000000"/>
                <w:kern w:val="0"/>
                <w:szCs w:val="21"/>
              </w:rPr>
              <w:t>实训车</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59,000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50</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日产天籁</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177,800</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51</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日产越野车</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216800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52</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大众轿车</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215800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53</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别克轿车</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98000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54</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别克轿车</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129800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55</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丰田轿车</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138000</w:t>
            </w:r>
          </w:p>
        </w:tc>
      </w:tr>
      <w:tr w:rsidR="00217983" w:rsidRPr="00423AF9" w:rsidTr="00727655">
        <w:trPr>
          <w:trHeight w:hRule="exact" w:val="425"/>
        </w:trPr>
        <w:tc>
          <w:tcPr>
            <w:tcW w:w="1135"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整车实训中心</w:t>
            </w:r>
          </w:p>
        </w:tc>
        <w:tc>
          <w:tcPr>
            <w:tcW w:w="1134" w:type="dxa"/>
            <w:vMerge w:val="restart"/>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56</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汽车维修设备</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638</w:t>
            </w:r>
            <w:r w:rsidR="00674D76" w:rsidRPr="00423AF9">
              <w:rPr>
                <w:rFonts w:ascii="宋体" w:hAnsi="宋体" w:cs="宋体" w:hint="eastAsia"/>
                <w:color w:val="000000"/>
                <w:kern w:val="0"/>
                <w:szCs w:val="21"/>
              </w:rPr>
              <w:t>2.</w:t>
            </w:r>
            <w:r w:rsidRPr="00423AF9">
              <w:rPr>
                <w:rFonts w:ascii="宋体" w:hAnsi="宋体" w:cs="宋体" w:hint="eastAsia"/>
                <w:color w:val="000000"/>
                <w:kern w:val="0"/>
                <w:szCs w:val="21"/>
              </w:rPr>
              <w:t>40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57</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发动机总检</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86000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58</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世达工具</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3090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59</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专用工具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75290</w:t>
            </w:r>
          </w:p>
        </w:tc>
      </w:tr>
      <w:tr w:rsidR="00217983" w:rsidRPr="00423AF9" w:rsidTr="00727655">
        <w:trPr>
          <w:trHeight w:hRule="exact" w:val="42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60</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工具设备</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104590</w:t>
            </w:r>
          </w:p>
        </w:tc>
      </w:tr>
      <w:tr w:rsidR="00217983" w:rsidRPr="00423AF9" w:rsidTr="00727655">
        <w:trPr>
          <w:trHeight w:val="397"/>
        </w:trPr>
        <w:tc>
          <w:tcPr>
            <w:tcW w:w="1135"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lastRenderedPageBreak/>
              <w:t>技能实训</w:t>
            </w:r>
          </w:p>
        </w:tc>
        <w:tc>
          <w:tcPr>
            <w:tcW w:w="1134" w:type="dxa"/>
            <w:vMerge w:val="restart"/>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钣金实</w:t>
            </w:r>
            <w:proofErr w:type="gramEnd"/>
            <w:r w:rsidRPr="00423AF9">
              <w:rPr>
                <w:rFonts w:ascii="宋体" w:hAnsi="宋体" w:hint="eastAsia"/>
                <w:szCs w:val="21"/>
              </w:rPr>
              <w:t>训中心</w:t>
            </w:r>
          </w:p>
        </w:tc>
        <w:tc>
          <w:tcPr>
            <w:tcW w:w="1134" w:type="dxa"/>
            <w:vMerge w:val="restart"/>
          </w:tcPr>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电阻点焊机使用及操作</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整形机的使用及操作</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二氧化碳保护焊机的使用及操作</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电阻电焊机的使用及操作</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气动角向磨光机的使用及操作</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除锈</w:t>
            </w:r>
            <w:proofErr w:type="gramStart"/>
            <w:r w:rsidRPr="00423AF9">
              <w:rPr>
                <w:rFonts w:ascii="宋体" w:hAnsi="宋体" w:hint="eastAsia"/>
                <w:color w:val="000000"/>
                <w:szCs w:val="21"/>
              </w:rPr>
              <w:t>机及砂带</w:t>
            </w:r>
            <w:proofErr w:type="gramEnd"/>
            <w:r w:rsidRPr="00423AF9">
              <w:rPr>
                <w:rFonts w:ascii="宋体" w:hAnsi="宋体" w:hint="eastAsia"/>
                <w:color w:val="000000"/>
                <w:szCs w:val="21"/>
              </w:rPr>
              <w:t>机使用及操作</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凹陷修复系统的操作</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气体保护焊机的使用及操作</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2644"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耗材材料</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13677</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电阻点焊机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228800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气体保护焊机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35800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板件更换</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门板修复一体化工量具集成工具车</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97486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板件更换门板修复耗材</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17175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奔腾汽车</w:t>
            </w:r>
            <w:proofErr w:type="gramStart"/>
            <w:r w:rsidRPr="00423AF9">
              <w:rPr>
                <w:rFonts w:ascii="宋体" w:hAnsi="宋体" w:cs="宋体" w:hint="eastAsia"/>
                <w:color w:val="000000"/>
                <w:kern w:val="0"/>
                <w:szCs w:val="21"/>
              </w:rPr>
              <w:t>钣金快速</w:t>
            </w:r>
            <w:proofErr w:type="gramEnd"/>
            <w:r w:rsidRPr="00423AF9">
              <w:rPr>
                <w:rFonts w:ascii="宋体" w:hAnsi="宋体" w:cs="宋体" w:hint="eastAsia"/>
                <w:color w:val="000000"/>
                <w:kern w:val="0"/>
                <w:szCs w:val="21"/>
              </w:rPr>
              <w:t>修复组合工具</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60800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门板支架</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6000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工位挡板及万能工具挂板</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58</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150800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9</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整形机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10</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吉斯整形机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21500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11</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戴克整形机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hint="eastAsia"/>
                <w:szCs w:val="21"/>
              </w:rPr>
              <w:t>8</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13600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12</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整形机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13</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外部整形机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14</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电阻点焊机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179800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15</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CO2保护焊机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16</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吉斯电焊机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22000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17</w:t>
            </w:r>
          </w:p>
        </w:tc>
        <w:tc>
          <w:tcPr>
            <w:tcW w:w="2644" w:type="dxa"/>
            <w:vAlign w:val="center"/>
          </w:tcPr>
          <w:p w:rsidR="00217983" w:rsidRPr="00423AF9" w:rsidRDefault="00B87A7F" w:rsidP="00423AF9">
            <w:pPr>
              <w:widowControl/>
              <w:contextualSpacing/>
              <w:jc w:val="center"/>
              <w:textAlignment w:val="center"/>
              <w:rPr>
                <w:rFonts w:ascii="宋体" w:hAnsi="宋体" w:cs="宋体"/>
                <w:szCs w:val="21"/>
              </w:rPr>
            </w:pPr>
            <w:r w:rsidRPr="00423AF9">
              <w:rPr>
                <w:rFonts w:ascii="宋体" w:hAnsi="宋体" w:cs="宋体" w:hint="eastAsia"/>
                <w:color w:val="000000"/>
                <w:kern w:val="0"/>
                <w:szCs w:val="21"/>
              </w:rPr>
              <w:t>戴克电焊机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hint="eastAsia"/>
                <w:szCs w:val="21"/>
              </w:rPr>
              <w:t>8</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22400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18</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TELWIN二氧化碳保护焊机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19</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普</w:t>
            </w:r>
            <w:proofErr w:type="gramStart"/>
            <w:r w:rsidRPr="00423AF9">
              <w:rPr>
                <w:rFonts w:ascii="宋体" w:hAnsi="宋体" w:cs="宋体" w:hint="eastAsia"/>
                <w:color w:val="000000"/>
                <w:kern w:val="0"/>
                <w:szCs w:val="21"/>
              </w:rPr>
              <w:t>莱</w:t>
            </w:r>
            <w:proofErr w:type="gramEnd"/>
            <w:r w:rsidRPr="00423AF9">
              <w:rPr>
                <w:rFonts w:ascii="宋体" w:hAnsi="宋体" w:cs="宋体" w:hint="eastAsia"/>
                <w:color w:val="000000"/>
                <w:kern w:val="0"/>
                <w:szCs w:val="21"/>
              </w:rPr>
              <w:t>瑞二氧化碳保护焊机</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20</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电阻电焊机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79800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21</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干燥瓶</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22</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二氧化碳瓶</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4600</w:t>
            </w:r>
          </w:p>
        </w:tc>
      </w:tr>
      <w:tr w:rsidR="00217983" w:rsidRPr="00423AF9" w:rsidTr="00727655">
        <w:trPr>
          <w:trHeight w:val="397"/>
        </w:trPr>
        <w:tc>
          <w:tcPr>
            <w:tcW w:w="1135"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钣金实</w:t>
            </w:r>
            <w:proofErr w:type="gramEnd"/>
            <w:r w:rsidRPr="00423AF9">
              <w:rPr>
                <w:rFonts w:ascii="宋体" w:hAnsi="宋体" w:hint="eastAsia"/>
                <w:szCs w:val="21"/>
              </w:rPr>
              <w:t>训中心</w:t>
            </w:r>
          </w:p>
        </w:tc>
        <w:tc>
          <w:tcPr>
            <w:tcW w:w="1134" w:type="dxa"/>
            <w:vMerge w:val="restart"/>
            <w:vAlign w:val="center"/>
          </w:tcPr>
          <w:p w:rsidR="00217983" w:rsidRPr="00423AF9" w:rsidRDefault="00B87A7F" w:rsidP="00423AF9">
            <w:pPr>
              <w:contextualSpacing/>
              <w:jc w:val="left"/>
              <w:rPr>
                <w:rFonts w:ascii="宋体" w:hAnsi="宋体"/>
                <w:color w:val="000000"/>
                <w:szCs w:val="21"/>
              </w:rPr>
            </w:pPr>
            <w:proofErr w:type="gramStart"/>
            <w:r w:rsidRPr="00423AF9">
              <w:rPr>
                <w:rFonts w:ascii="宋体" w:hAnsi="宋体" w:hint="eastAsia"/>
                <w:color w:val="000000"/>
                <w:szCs w:val="21"/>
              </w:rPr>
              <w:t>钣</w:t>
            </w:r>
            <w:proofErr w:type="gramEnd"/>
            <w:r w:rsidRPr="00423AF9">
              <w:rPr>
                <w:rFonts w:ascii="宋体" w:hAnsi="宋体" w:hint="eastAsia"/>
                <w:color w:val="000000"/>
                <w:szCs w:val="21"/>
              </w:rPr>
              <w:t>金更换，门板修复</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车身矫正系统的使用</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车身校正</w:t>
            </w:r>
            <w:proofErr w:type="gramStart"/>
            <w:r w:rsidRPr="00423AF9">
              <w:rPr>
                <w:rFonts w:ascii="宋体" w:hAnsi="宋体" w:hint="eastAsia"/>
                <w:color w:val="000000"/>
                <w:szCs w:val="21"/>
              </w:rPr>
              <w:t>钣</w:t>
            </w:r>
            <w:proofErr w:type="gramEnd"/>
            <w:r w:rsidRPr="00423AF9">
              <w:rPr>
                <w:rFonts w:ascii="宋体" w:hAnsi="宋体" w:hint="eastAsia"/>
                <w:color w:val="000000"/>
                <w:szCs w:val="21"/>
              </w:rPr>
              <w:t>金工具的使用</w:t>
            </w:r>
          </w:p>
          <w:p w:rsidR="00217983" w:rsidRPr="00423AF9" w:rsidRDefault="00B87A7F" w:rsidP="00423AF9">
            <w:pPr>
              <w:contextualSpacing/>
              <w:jc w:val="left"/>
              <w:rPr>
                <w:rFonts w:ascii="宋体" w:hAnsi="宋体"/>
                <w:color w:val="000000"/>
                <w:szCs w:val="21"/>
              </w:rPr>
            </w:pPr>
            <w:r w:rsidRPr="00423AF9">
              <w:rPr>
                <w:rFonts w:ascii="宋体" w:hAnsi="宋体" w:hint="eastAsia"/>
                <w:color w:val="000000"/>
                <w:szCs w:val="21"/>
              </w:rPr>
              <w:t>车身板件修复或更换</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23</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樱驰气动</w:t>
            </w:r>
            <w:proofErr w:type="gramEnd"/>
            <w:r w:rsidRPr="00423AF9">
              <w:rPr>
                <w:rFonts w:ascii="宋体" w:hAnsi="宋体" w:cs="宋体" w:hint="eastAsia"/>
                <w:color w:val="000000"/>
                <w:kern w:val="0"/>
                <w:szCs w:val="21"/>
              </w:rPr>
              <w:t>角向磨光机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24</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气动焊点去除钻</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25</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车身电子测量</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128000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26</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车身校正仪</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hint="eastAsia"/>
                <w:szCs w:val="21"/>
              </w:rPr>
              <w:t>3</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147900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27</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快速修复中心</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43800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28</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除锈机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1256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29</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砂带机</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860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30</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自变光护目镜</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3500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31</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凹陷修复系统</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5</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22000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32</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钣</w:t>
            </w:r>
            <w:proofErr w:type="gramEnd"/>
            <w:r w:rsidRPr="00423AF9">
              <w:rPr>
                <w:rFonts w:ascii="宋体" w:hAnsi="宋体" w:cs="宋体" w:hint="eastAsia"/>
                <w:color w:val="000000"/>
                <w:kern w:val="0"/>
                <w:szCs w:val="21"/>
              </w:rPr>
              <w:t>金套装</w:t>
            </w:r>
          </w:p>
        </w:tc>
        <w:tc>
          <w:tcPr>
            <w:tcW w:w="71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szCs w:val="21"/>
              </w:rPr>
            </w:pPr>
            <w:r w:rsidRPr="00423AF9">
              <w:rPr>
                <w:rFonts w:ascii="宋体" w:hAnsi="宋体" w:cs="宋体" w:hint="eastAsia"/>
                <w:color w:val="000000"/>
                <w:kern w:val="0"/>
                <w:szCs w:val="21"/>
              </w:rPr>
              <w:t>684</w:t>
            </w:r>
            <w:r w:rsidR="00674D76" w:rsidRPr="00423AF9">
              <w:rPr>
                <w:rFonts w:ascii="宋体" w:hAnsi="宋体" w:cs="宋体" w:hint="eastAsia"/>
                <w:color w:val="000000"/>
                <w:kern w:val="0"/>
                <w:szCs w:val="21"/>
              </w:rPr>
              <w:t>1.</w:t>
            </w:r>
            <w:r w:rsidRPr="00423AF9">
              <w:rPr>
                <w:rFonts w:ascii="宋体" w:hAnsi="宋体" w:cs="宋体" w:hint="eastAsia"/>
                <w:color w:val="000000"/>
                <w:kern w:val="0"/>
                <w:szCs w:val="21"/>
              </w:rPr>
              <w:t>6</w:t>
            </w:r>
          </w:p>
        </w:tc>
      </w:tr>
      <w:tr w:rsidR="00217983" w:rsidRPr="00423AF9" w:rsidTr="00727655">
        <w:trPr>
          <w:trHeight w:val="397"/>
        </w:trPr>
        <w:tc>
          <w:tcPr>
            <w:tcW w:w="1135" w:type="dxa"/>
            <w:vMerge w:val="restart"/>
            <w:vAlign w:val="center"/>
          </w:tcPr>
          <w:p w:rsidR="00217983" w:rsidRPr="00423AF9" w:rsidRDefault="00B87A7F" w:rsidP="00423AF9">
            <w:pPr>
              <w:ind w:firstLineChars="50" w:firstLine="105"/>
              <w:contextualSpacing/>
              <w:jc w:val="center"/>
              <w:rPr>
                <w:rFonts w:ascii="宋体" w:hAnsi="宋体"/>
                <w:szCs w:val="21"/>
              </w:rPr>
            </w:pPr>
            <w:r w:rsidRPr="00423AF9">
              <w:rPr>
                <w:rFonts w:ascii="宋体" w:hAnsi="宋体" w:hint="eastAsia"/>
                <w:szCs w:val="21"/>
              </w:rPr>
              <w:t>技能实</w:t>
            </w:r>
            <w:r w:rsidRPr="00423AF9">
              <w:rPr>
                <w:rFonts w:ascii="宋体" w:hAnsi="宋体" w:hint="eastAsia"/>
                <w:szCs w:val="21"/>
              </w:rPr>
              <w:lastRenderedPageBreak/>
              <w:t>训</w:t>
            </w:r>
          </w:p>
        </w:tc>
        <w:tc>
          <w:tcPr>
            <w:tcW w:w="1134"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lastRenderedPageBreak/>
              <w:t>喷涂实训</w:t>
            </w:r>
            <w:r w:rsidRPr="00423AF9">
              <w:rPr>
                <w:rFonts w:ascii="宋体" w:hAnsi="宋体" w:hint="eastAsia"/>
                <w:szCs w:val="21"/>
              </w:rPr>
              <w:lastRenderedPageBreak/>
              <w:t>中心</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szCs w:val="21"/>
              </w:rPr>
              <w:lastRenderedPageBreak/>
              <w:t>损伤区处</w:t>
            </w:r>
            <w:r w:rsidRPr="00423AF9">
              <w:rPr>
                <w:rFonts w:ascii="宋体" w:hAnsi="宋体" w:hint="eastAsia"/>
                <w:szCs w:val="21"/>
              </w:rPr>
              <w:lastRenderedPageBreak/>
              <w:t>理</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lastRenderedPageBreak/>
              <w:t>1</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中央集尘干</w:t>
            </w:r>
            <w:proofErr w:type="gramStart"/>
            <w:r w:rsidRPr="00423AF9">
              <w:rPr>
                <w:rFonts w:ascii="宋体" w:hAnsi="宋体" w:hint="eastAsia"/>
                <w:szCs w:val="21"/>
              </w:rPr>
              <w:t>磨系统</w:t>
            </w:r>
            <w:proofErr w:type="gramEnd"/>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479000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压缩空气橡胶软管</w:t>
            </w:r>
          </w:p>
          <w:p w:rsidR="00217983" w:rsidRPr="00423AF9" w:rsidRDefault="00B87A7F" w:rsidP="00423AF9">
            <w:pPr>
              <w:contextualSpacing/>
              <w:jc w:val="center"/>
              <w:rPr>
                <w:rFonts w:ascii="宋体" w:hAnsi="宋体"/>
                <w:szCs w:val="21"/>
              </w:rPr>
            </w:pPr>
            <w:r w:rsidRPr="00423AF9">
              <w:rPr>
                <w:rFonts w:ascii="宋体" w:hAnsi="宋体" w:hint="eastAsia"/>
                <w:szCs w:val="21"/>
              </w:rPr>
              <w:t>（打磨工位用）</w:t>
            </w:r>
          </w:p>
        </w:tc>
        <w:tc>
          <w:tcPr>
            <w:tcW w:w="713" w:type="dxa"/>
            <w:vAlign w:val="center"/>
          </w:tcPr>
          <w:p w:rsidR="00217983" w:rsidRPr="00423AF9" w:rsidRDefault="00217983" w:rsidP="00423AF9">
            <w:pPr>
              <w:pStyle w:val="a9"/>
              <w:pBdr>
                <w:bottom w:val="none" w:sz="0" w:space="0" w:color="auto"/>
              </w:pBdr>
              <w:tabs>
                <w:tab w:val="left" w:pos="420"/>
              </w:tabs>
              <w:snapToGrid/>
              <w:contextualSpacing/>
              <w:rPr>
                <w:rFonts w:ascii="宋体" w:hAnsi="宋体"/>
                <w:sz w:val="21"/>
                <w:szCs w:val="21"/>
              </w:rPr>
            </w:pPr>
          </w:p>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3300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空气低噪音</w:t>
            </w:r>
            <w:proofErr w:type="gramStart"/>
            <w:r w:rsidRPr="00423AF9">
              <w:rPr>
                <w:rFonts w:ascii="宋体" w:hAnsi="宋体" w:hint="eastAsia"/>
                <w:szCs w:val="21"/>
              </w:rPr>
              <w:t>吹尘枪</w:t>
            </w:r>
            <w:proofErr w:type="gramEnd"/>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1150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一体化前处理工作台</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5750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5</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喷壶</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770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落地式打磨支架</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3900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7</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遮蔽纸机</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打磨房</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31000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9</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短波红外线烤灯</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10</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单节油水分离器</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8000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restart"/>
            <w:vAlign w:val="center"/>
          </w:tcPr>
          <w:p w:rsidR="00217983" w:rsidRPr="00423AF9" w:rsidRDefault="00B87A7F" w:rsidP="00423AF9">
            <w:pPr>
              <w:contextualSpacing/>
              <w:jc w:val="center"/>
              <w:rPr>
                <w:rFonts w:ascii="宋体" w:hAnsi="宋体"/>
                <w:color w:val="000000"/>
                <w:szCs w:val="21"/>
              </w:rPr>
            </w:pPr>
            <w:proofErr w:type="gramStart"/>
            <w:r w:rsidRPr="00423AF9">
              <w:rPr>
                <w:rFonts w:ascii="宋体" w:hAnsi="宋体" w:hint="eastAsia"/>
                <w:szCs w:val="21"/>
              </w:rPr>
              <w:t>中涂底漆</w:t>
            </w:r>
            <w:proofErr w:type="gramEnd"/>
            <w:r w:rsidRPr="00423AF9">
              <w:rPr>
                <w:rFonts w:ascii="宋体" w:hAnsi="宋体" w:hint="eastAsia"/>
                <w:szCs w:val="21"/>
              </w:rPr>
              <w:t>喷涂</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萨</w:t>
            </w:r>
            <w:proofErr w:type="gramEnd"/>
            <w:r w:rsidRPr="00423AF9">
              <w:rPr>
                <w:rFonts w:ascii="宋体" w:hAnsi="宋体" w:hint="eastAsia"/>
                <w:szCs w:val="21"/>
              </w:rPr>
              <w:t>特底漆喷枪（PPG）</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萨</w:t>
            </w:r>
            <w:proofErr w:type="gramEnd"/>
            <w:r w:rsidRPr="00423AF9">
              <w:rPr>
                <w:rFonts w:ascii="宋体" w:hAnsi="宋体" w:hint="eastAsia"/>
                <w:szCs w:val="21"/>
              </w:rPr>
              <w:t>特底漆喷枪（PPG）</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萨</w:t>
            </w:r>
            <w:proofErr w:type="gramEnd"/>
            <w:r w:rsidRPr="00423AF9">
              <w:rPr>
                <w:rFonts w:ascii="宋体" w:hAnsi="宋体" w:hint="eastAsia"/>
                <w:szCs w:val="21"/>
              </w:rPr>
              <w:t>塔RP1000喷枪（SATA）</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萨</w:t>
            </w:r>
            <w:proofErr w:type="gramEnd"/>
            <w:r w:rsidRPr="00423AF9">
              <w:rPr>
                <w:rFonts w:ascii="宋体" w:hAnsi="宋体" w:hint="eastAsia"/>
                <w:szCs w:val="21"/>
              </w:rPr>
              <w:t>塔RP1000喷枪（SATA）</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5</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喷枪（SATA）</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1840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喷枪（Walcom）</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3300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7</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底漆喷枪</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3600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喷枪支架（坐式）</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900</w:t>
            </w:r>
          </w:p>
        </w:tc>
      </w:tr>
      <w:tr w:rsidR="00217983" w:rsidRPr="00423AF9" w:rsidTr="00727655">
        <w:trPr>
          <w:trHeight w:val="397"/>
        </w:trPr>
        <w:tc>
          <w:tcPr>
            <w:tcW w:w="1135" w:type="dxa"/>
            <w:vMerge w:val="restart"/>
            <w:vAlign w:val="center"/>
          </w:tcPr>
          <w:p w:rsidR="00217983" w:rsidRPr="00423AF9" w:rsidRDefault="00B87A7F" w:rsidP="00423AF9">
            <w:pPr>
              <w:ind w:firstLineChars="50" w:firstLine="105"/>
              <w:contextualSpacing/>
              <w:jc w:val="center"/>
              <w:rPr>
                <w:rFonts w:ascii="宋体" w:hAns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喷涂实训中心</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proofErr w:type="gramStart"/>
            <w:r w:rsidRPr="00423AF9">
              <w:rPr>
                <w:rFonts w:ascii="宋体" w:hAnsi="宋体" w:hint="eastAsia"/>
                <w:szCs w:val="21"/>
              </w:rPr>
              <w:t>中涂底漆</w:t>
            </w:r>
            <w:proofErr w:type="gramEnd"/>
            <w:r w:rsidRPr="00423AF9">
              <w:rPr>
                <w:rFonts w:ascii="宋体" w:hAnsi="宋体" w:hint="eastAsia"/>
                <w:szCs w:val="21"/>
              </w:rPr>
              <w:t>喷涂</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9</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三节油水分离器</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22000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10</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油水分离器空气输出模块</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szCs w:val="21"/>
              </w:rPr>
              <w:t>面漆前处理</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空气低噪音</w:t>
            </w:r>
            <w:proofErr w:type="gramStart"/>
            <w:r w:rsidRPr="00423AF9">
              <w:rPr>
                <w:rFonts w:ascii="宋体" w:hAnsi="宋体" w:hint="eastAsia"/>
                <w:szCs w:val="21"/>
              </w:rPr>
              <w:t>吹尘枪</w:t>
            </w:r>
            <w:proofErr w:type="gramEnd"/>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1150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无尘干磨机（大力士）</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19500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无尘干磨机（FESTOOL）</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32000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无尘干磨机（霹雳马）</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17000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5</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干磨设备（</w:t>
            </w:r>
            <w:proofErr w:type="gramStart"/>
            <w:r w:rsidRPr="00423AF9">
              <w:rPr>
                <w:rFonts w:ascii="宋体" w:hAnsi="宋体" w:hint="eastAsia"/>
                <w:szCs w:val="21"/>
              </w:rPr>
              <w:t>路贝狮</w:t>
            </w:r>
            <w:proofErr w:type="gramEnd"/>
            <w:r w:rsidRPr="00423AF9">
              <w:rPr>
                <w:rFonts w:ascii="宋体" w:hAnsi="宋体" w:hint="eastAsia"/>
                <w:szCs w:val="21"/>
              </w:rPr>
              <w:t>）</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19500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干磨机（</w:t>
            </w:r>
            <w:proofErr w:type="gramStart"/>
            <w:r w:rsidRPr="00423AF9">
              <w:rPr>
                <w:rFonts w:ascii="宋体" w:hAnsi="宋体" w:hint="eastAsia"/>
                <w:szCs w:val="21"/>
              </w:rPr>
              <w:t>路贝狮</w:t>
            </w:r>
            <w:proofErr w:type="gramEnd"/>
            <w:r w:rsidRPr="00423AF9">
              <w:rPr>
                <w:rFonts w:ascii="宋体" w:hAnsi="宋体" w:hint="eastAsia"/>
                <w:szCs w:val="21"/>
              </w:rPr>
              <w:t>）</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42670</w:t>
            </w:r>
          </w:p>
        </w:tc>
      </w:tr>
      <w:tr w:rsidR="00217983" w:rsidRPr="00423AF9" w:rsidTr="00727655">
        <w:trPr>
          <w:trHeight w:val="326"/>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7</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烤灯</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szCs w:val="21"/>
              </w:rPr>
              <w:t>电脑调漆实训</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油性调色设备（PPG）</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18,600</w:t>
            </w:r>
            <w:r w:rsidR="00674D76" w:rsidRPr="00423AF9">
              <w:rPr>
                <w:rFonts w:ascii="宋体" w:hAnsi="宋体" w:hint="eastAsia"/>
                <w:szCs w:val="21"/>
              </w:rPr>
              <w:t>、</w:t>
            </w:r>
            <w:r w:rsidRPr="00423AF9">
              <w:rPr>
                <w:rFonts w:ascii="宋体" w:hAnsi="宋体"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电子测色调色一体化（PPG）</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74,350</w:t>
            </w:r>
            <w:r w:rsidR="00674D76" w:rsidRPr="00423AF9">
              <w:rPr>
                <w:rFonts w:ascii="宋体" w:hAnsi="宋体" w:hint="eastAsia"/>
                <w:szCs w:val="21"/>
              </w:rPr>
              <w:t>、</w:t>
            </w:r>
            <w:r w:rsidRPr="00423AF9">
              <w:rPr>
                <w:rFonts w:ascii="宋体" w:hAnsi="宋体"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水性调色设备（PPG）</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28,500</w:t>
            </w:r>
            <w:r w:rsidR="00674D76" w:rsidRPr="00423AF9">
              <w:rPr>
                <w:rFonts w:ascii="宋体" w:hAnsi="宋体" w:hint="eastAsia"/>
                <w:szCs w:val="21"/>
              </w:rPr>
              <w:t>、</w:t>
            </w:r>
            <w:r w:rsidRPr="00423AF9">
              <w:rPr>
                <w:rFonts w:ascii="宋体" w:hAnsi="宋体"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电子称（福日）</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7858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5</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调漆机（慧特）</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27495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调色工作台</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16900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7</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PPG超级万能配色仪RapidMatch™ X-5</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47550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Sartorius PMA7501（一体化调漆系统中配套电子秤）</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6550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9</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PPG专用扫描枪</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870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10</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PPG专用标签打印机</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11</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色卡</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18700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12</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干式样板喷涂柜</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26000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13</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油水分离器</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22043</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14</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洗眼器</w:t>
            </w:r>
            <w:proofErr w:type="gramEnd"/>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6580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15</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NEXA Autocolor调色指南</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16</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Aquabase Plus 调色指南</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17</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颜色配方</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18</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水性漆</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7201</w:t>
            </w:r>
          </w:p>
        </w:tc>
      </w:tr>
      <w:tr w:rsidR="00217983" w:rsidRPr="00423AF9" w:rsidTr="00727655">
        <w:trPr>
          <w:trHeight w:val="397"/>
        </w:trPr>
        <w:tc>
          <w:tcPr>
            <w:tcW w:w="1135" w:type="dxa"/>
            <w:vMerge w:val="restart"/>
            <w:vAlign w:val="center"/>
          </w:tcPr>
          <w:p w:rsidR="00217983" w:rsidRPr="00423AF9" w:rsidRDefault="00B87A7F" w:rsidP="00423AF9">
            <w:pPr>
              <w:ind w:firstLineChars="50" w:firstLine="105"/>
              <w:contextualSpacing/>
              <w:jc w:val="center"/>
              <w:rPr>
                <w:rFonts w:ascii="宋体" w:hAns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喷涂实训中心</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szCs w:val="21"/>
              </w:rPr>
              <w:t>电脑调漆实训</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19</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油性漆</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7338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20</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SATA tureSUN LED</w:t>
            </w:r>
          </w:p>
          <w:p w:rsidR="00217983" w:rsidRPr="00423AF9" w:rsidRDefault="00B87A7F" w:rsidP="00423AF9">
            <w:pPr>
              <w:contextualSpacing/>
              <w:jc w:val="center"/>
              <w:rPr>
                <w:rFonts w:ascii="宋体" w:hAnsi="宋体"/>
                <w:szCs w:val="21"/>
              </w:rPr>
            </w:pPr>
            <w:r w:rsidRPr="00423AF9">
              <w:rPr>
                <w:rFonts w:ascii="宋体" w:hAnsi="宋体" w:hint="eastAsia"/>
                <w:szCs w:val="21"/>
              </w:rPr>
              <w:t>日光对色灯套装</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10900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szCs w:val="21"/>
              </w:rPr>
              <w:t>双工序面漆喷涂</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特威水性</w:t>
            </w:r>
            <w:proofErr w:type="gramEnd"/>
            <w:r w:rsidRPr="00423AF9">
              <w:rPr>
                <w:rFonts w:ascii="宋体" w:hAnsi="宋体" w:hint="eastAsia"/>
                <w:szCs w:val="21"/>
              </w:rPr>
              <w:t>漆喷枪（FESTOOL）</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特威水性</w:t>
            </w:r>
            <w:proofErr w:type="gramEnd"/>
            <w:r w:rsidRPr="00423AF9">
              <w:rPr>
                <w:rFonts w:ascii="宋体" w:hAnsi="宋体" w:hint="eastAsia"/>
                <w:szCs w:val="21"/>
              </w:rPr>
              <w:t>漆喷枪（FESTOOL）</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电加热烤漆房</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33000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特威吹风</w:t>
            </w:r>
            <w:proofErr w:type="gramEnd"/>
            <w:r w:rsidRPr="00423AF9">
              <w:rPr>
                <w:rFonts w:ascii="宋体" w:hAnsi="宋体" w:hint="eastAsia"/>
                <w:szCs w:val="21"/>
              </w:rPr>
              <w:t>枪（DEVILBISS）</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5</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烤房</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110000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喷房</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186000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7</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喷涂翻转支架</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清漆喷枪</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9</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水性漆色漆喷枪</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10200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10</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小修补喷枪</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4400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11</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快速洗枪机</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18500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12</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枪尾气压表</w:t>
            </w:r>
            <w:proofErr w:type="gramEnd"/>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1100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13</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水性漆吹风枪支架套装</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11800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14</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供气式面罩</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13000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15</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喷枪清洗护理包</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1350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16</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喷枪支架（挂式）</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1100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17</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压缩空气橡胶软管(喷漆）</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根</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18</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喷漆用工具车</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5250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19</w:t>
            </w:r>
          </w:p>
        </w:tc>
        <w:tc>
          <w:tcPr>
            <w:tcW w:w="2644"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枪尾快速接头</w:t>
            </w:r>
            <w:proofErr w:type="gramEnd"/>
            <w:r w:rsidRPr="00423AF9">
              <w:rPr>
                <w:rFonts w:ascii="宋体" w:hAnsi="宋体" w:hint="eastAsia"/>
                <w:szCs w:val="21"/>
              </w:rPr>
              <w:t xml:space="preserve"> (公) 五件装</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5</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700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20</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快速接头 (油水分离器母接头)</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320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21</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空气快速接嘴（3/8英寸内螺纹）母（用于RCS出气口）</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16</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340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22</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空气软管</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proofErr w:type="gramStart"/>
            <w:r w:rsidRPr="00423AF9">
              <w:rPr>
                <w:rFonts w:ascii="宋体" w:hAnsi="宋体" w:hint="eastAsia"/>
                <w:sz w:val="21"/>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23</w:t>
            </w:r>
          </w:p>
        </w:tc>
        <w:tc>
          <w:tcPr>
            <w:tcW w:w="2644"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耗材材料</w:t>
            </w:r>
          </w:p>
        </w:tc>
        <w:tc>
          <w:tcPr>
            <w:tcW w:w="713" w:type="dxa"/>
            <w:vAlign w:val="center"/>
          </w:tcPr>
          <w:p w:rsidR="00217983" w:rsidRPr="00423AF9" w:rsidRDefault="00B87A7F" w:rsidP="00423AF9">
            <w:pPr>
              <w:pStyle w:val="a9"/>
              <w:pBdr>
                <w:bottom w:val="none" w:sz="0" w:space="0" w:color="auto"/>
              </w:pBdr>
              <w:tabs>
                <w:tab w:val="left" w:pos="420"/>
              </w:tabs>
              <w:snapToGrid/>
              <w:contextualSpacing/>
              <w:rPr>
                <w:rFonts w:ascii="宋体" w:hAnsi="宋体"/>
                <w:sz w:val="21"/>
                <w:szCs w:val="21"/>
              </w:rPr>
            </w:pPr>
            <w:r w:rsidRPr="00423AF9">
              <w:rPr>
                <w:rFonts w:ascii="宋体" w:hAnsi="宋体" w:hint="eastAsia"/>
                <w:sz w:val="21"/>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ind w:left="57"/>
              <w:contextualSpacing/>
              <w:jc w:val="center"/>
              <w:rPr>
                <w:rFonts w:ascii="宋体" w:hAnsi="宋体"/>
                <w:szCs w:val="21"/>
              </w:rPr>
            </w:pPr>
            <w:r w:rsidRPr="00423AF9">
              <w:rPr>
                <w:rFonts w:ascii="宋体" w:hAnsi="宋体" w:hint="eastAsia"/>
                <w:szCs w:val="21"/>
              </w:rPr>
              <w:t>13677</w:t>
            </w:r>
          </w:p>
        </w:tc>
      </w:tr>
      <w:tr w:rsidR="00217983" w:rsidRPr="00423AF9" w:rsidTr="00727655">
        <w:trPr>
          <w:trHeight w:val="397"/>
        </w:trPr>
        <w:tc>
          <w:tcPr>
            <w:tcW w:w="1135" w:type="dxa"/>
            <w:vMerge w:val="restart"/>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技能实训</w:t>
            </w:r>
          </w:p>
        </w:tc>
        <w:tc>
          <w:tcPr>
            <w:tcW w:w="1134" w:type="dxa"/>
            <w:vMerge w:val="restart"/>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汽车营销实训中心</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szCs w:val="21"/>
              </w:rPr>
              <w:t>汽车营销前台接待工作流程</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接待台1个</w:t>
            </w:r>
            <w:r w:rsidR="00674D76" w:rsidRPr="00423AF9">
              <w:rPr>
                <w:rFonts w:ascii="宋体" w:hAnsi="宋体" w:cs="宋体" w:hint="eastAsia"/>
                <w:szCs w:val="21"/>
              </w:rPr>
              <w:t>、</w:t>
            </w:r>
            <w:r w:rsidRPr="00423AF9">
              <w:rPr>
                <w:rFonts w:ascii="宋体" w:hAnsi="宋体" w:cs="宋体" w:hint="eastAsia"/>
                <w:szCs w:val="21"/>
              </w:rPr>
              <w:t>洽谈桌椅1套</w:t>
            </w:r>
            <w:r w:rsidR="00674D76" w:rsidRPr="00423AF9">
              <w:rPr>
                <w:rFonts w:ascii="宋体" w:hAnsi="宋体" w:cs="宋体" w:hint="eastAsia"/>
                <w:szCs w:val="21"/>
              </w:rPr>
              <w:t>、</w:t>
            </w:r>
            <w:r w:rsidRPr="00423AF9">
              <w:rPr>
                <w:rFonts w:ascii="宋体" w:hAnsi="宋体" w:cs="宋体" w:hint="eastAsia"/>
                <w:szCs w:val="21"/>
              </w:rPr>
              <w:t>饮水机1个</w:t>
            </w:r>
            <w:r w:rsidR="00674D76" w:rsidRPr="00423AF9">
              <w:rPr>
                <w:rFonts w:ascii="宋体" w:hAnsi="宋体" w:cs="宋体" w:hint="eastAsia"/>
                <w:szCs w:val="21"/>
              </w:rPr>
              <w:t>、</w:t>
            </w:r>
            <w:r w:rsidRPr="00423AF9">
              <w:rPr>
                <w:rFonts w:ascii="宋体" w:hAnsi="宋体" w:cs="宋体" w:hint="eastAsia"/>
                <w:szCs w:val="21"/>
              </w:rPr>
              <w:t>精品柜1个</w:t>
            </w:r>
            <w:r w:rsidR="00674D76" w:rsidRPr="00423AF9">
              <w:rPr>
                <w:rFonts w:ascii="宋体" w:hAnsi="宋体" w:cs="宋体" w:hint="eastAsia"/>
                <w:szCs w:val="21"/>
              </w:rPr>
              <w:t>、</w:t>
            </w:r>
            <w:r w:rsidRPr="00423AF9">
              <w:rPr>
                <w:rFonts w:ascii="宋体" w:hAnsi="宋体" w:cs="宋体" w:hint="eastAsia"/>
                <w:szCs w:val="21"/>
              </w:rPr>
              <w:t>话筒/扩音器1套</w:t>
            </w:r>
            <w:r w:rsidR="00674D76" w:rsidRPr="00423AF9">
              <w:rPr>
                <w:rFonts w:ascii="宋体" w:hAnsi="宋体" w:cs="宋体" w:hint="eastAsia"/>
                <w:szCs w:val="21"/>
              </w:rPr>
              <w:t>、</w:t>
            </w:r>
            <w:r w:rsidRPr="00423AF9">
              <w:rPr>
                <w:rFonts w:ascii="宋体" w:hAnsi="宋体" w:cs="宋体" w:hint="eastAsia"/>
                <w:szCs w:val="21"/>
              </w:rPr>
              <w:t>工装</w:t>
            </w:r>
            <w:r w:rsidR="00674D76" w:rsidRPr="00423AF9">
              <w:rPr>
                <w:rFonts w:ascii="宋体" w:hAnsi="宋体" w:cs="宋体" w:hint="eastAsia"/>
                <w:szCs w:val="21"/>
              </w:rPr>
              <w:t>、</w:t>
            </w:r>
            <w:r w:rsidRPr="00423AF9">
              <w:rPr>
                <w:rFonts w:ascii="宋体" w:hAnsi="宋体" w:cs="宋体" w:hint="eastAsia"/>
                <w:szCs w:val="21"/>
              </w:rPr>
              <w:t>文具1套</w:t>
            </w:r>
            <w:r w:rsidR="00674D76" w:rsidRPr="00423AF9">
              <w:rPr>
                <w:rFonts w:ascii="宋体" w:hAnsi="宋体" w:cs="宋体" w:hint="eastAsia"/>
                <w:szCs w:val="21"/>
              </w:rPr>
              <w:t>、</w:t>
            </w:r>
            <w:r w:rsidRPr="00423AF9">
              <w:rPr>
                <w:rFonts w:ascii="宋体" w:hAnsi="宋体" w:cs="宋体" w:hint="eastAsia"/>
                <w:szCs w:val="21"/>
              </w:rPr>
              <w:t>计时器2</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12150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别克（</w:t>
            </w:r>
            <w:proofErr w:type="gramStart"/>
            <w:r w:rsidRPr="00423AF9">
              <w:rPr>
                <w:rFonts w:ascii="宋体" w:hAnsi="宋体" w:cs="宋体" w:hint="eastAsia"/>
                <w:szCs w:val="21"/>
              </w:rPr>
              <w:t>君越</w:t>
            </w:r>
            <w:proofErr w:type="gramEnd"/>
            <w:r w:rsidR="00674D76" w:rsidRPr="00423AF9">
              <w:rPr>
                <w:rFonts w:ascii="宋体" w:hAnsi="宋体" w:cs="宋体" w:hint="eastAsia"/>
                <w:szCs w:val="21"/>
              </w:rPr>
              <w:t>1.</w:t>
            </w:r>
            <w:r w:rsidRPr="00423AF9">
              <w:rPr>
                <w:rFonts w:ascii="宋体" w:hAnsi="宋体" w:cs="宋体" w:hint="eastAsia"/>
                <w:szCs w:val="21"/>
              </w:rPr>
              <w:t>6）轿车</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台</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129800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日产天籁</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台</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177800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szCs w:val="21"/>
              </w:rPr>
              <w:t>汽车配件管理工作流程</w:t>
            </w:r>
            <w:r w:rsidR="00674D76" w:rsidRPr="00423AF9">
              <w:rPr>
                <w:rFonts w:ascii="宋体" w:hAnsi="宋体" w:cs="宋体" w:hint="eastAsia"/>
                <w:szCs w:val="21"/>
              </w:rPr>
              <w:t>、</w:t>
            </w:r>
            <w:r w:rsidRPr="00423AF9">
              <w:rPr>
                <w:rFonts w:ascii="宋体" w:hAnsi="宋体" w:cs="宋体" w:hint="eastAsia"/>
                <w:szCs w:val="21"/>
              </w:rPr>
              <w:t>汽车零配件认知</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汽车配件</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color w:val="000000"/>
                <w:szCs w:val="21"/>
              </w:rPr>
              <w:t>24950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汽车配件仓库管理仿真教学系统</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s="宋体" w:hint="eastAsia"/>
                <w:color w:val="000000"/>
                <w:szCs w:val="21"/>
              </w:rPr>
              <w:t>133800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货架3个</w:t>
            </w:r>
            <w:r w:rsidR="00674D76" w:rsidRPr="00423AF9">
              <w:rPr>
                <w:rFonts w:ascii="宋体" w:hAnsi="宋体" w:cs="宋体" w:hint="eastAsia"/>
                <w:szCs w:val="21"/>
              </w:rPr>
              <w:t>、</w:t>
            </w:r>
            <w:r w:rsidRPr="00423AF9">
              <w:rPr>
                <w:rFonts w:ascii="宋体" w:hAnsi="宋体" w:cs="宋体" w:hint="eastAsia"/>
                <w:szCs w:val="21"/>
              </w:rPr>
              <w:t>工作台1个</w:t>
            </w:r>
            <w:r w:rsidR="00674D76" w:rsidRPr="00423AF9">
              <w:rPr>
                <w:rFonts w:ascii="宋体" w:hAnsi="宋体" w:cs="宋体" w:hint="eastAsia"/>
                <w:szCs w:val="21"/>
              </w:rPr>
              <w:t>、</w:t>
            </w:r>
            <w:r w:rsidRPr="00423AF9">
              <w:rPr>
                <w:rFonts w:ascii="宋体" w:hAnsi="宋体" w:cs="宋体" w:hint="eastAsia"/>
                <w:szCs w:val="21"/>
              </w:rPr>
              <w:t>三层配件推车2个</w:t>
            </w:r>
            <w:r w:rsidR="00674D76" w:rsidRPr="00423AF9">
              <w:rPr>
                <w:rFonts w:ascii="宋体" w:hAnsi="宋体" w:cs="宋体" w:hint="eastAsia"/>
                <w:szCs w:val="21"/>
              </w:rPr>
              <w:t>、</w:t>
            </w:r>
            <w:r w:rsidRPr="00423AF9">
              <w:rPr>
                <w:rFonts w:ascii="宋体" w:hAnsi="宋体" w:cs="宋体" w:hint="eastAsia"/>
                <w:szCs w:val="21"/>
              </w:rPr>
              <w:t>平板推车1个</w:t>
            </w:r>
            <w:r w:rsidR="00674D76" w:rsidRPr="00423AF9">
              <w:rPr>
                <w:rFonts w:ascii="宋体" w:hAnsi="宋体" w:cs="宋体" w:hint="eastAsia"/>
                <w:szCs w:val="21"/>
              </w:rPr>
              <w:t>、</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s="宋体" w:hint="eastAsia"/>
                <w:color w:val="000000"/>
                <w:szCs w:val="21"/>
              </w:rPr>
              <w:t>4100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szCs w:val="21"/>
              </w:rPr>
              <w:t>汽车营销基本技能训练</w:t>
            </w:r>
            <w:r w:rsidR="00D93F76" w:rsidRPr="00423AF9">
              <w:rPr>
                <w:rFonts w:ascii="宋体" w:hAnsi="宋体" w:cs="宋体" w:hint="eastAsia"/>
                <w:szCs w:val="21"/>
              </w:rPr>
              <w:t>。</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汽车营销基本技能考核系统</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s="宋体" w:hint="eastAsia"/>
                <w:color w:val="000000"/>
                <w:szCs w:val="21"/>
              </w:rPr>
              <w:t>120000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办公桌5个，办公</w:t>
            </w:r>
            <w:proofErr w:type="gramStart"/>
            <w:r w:rsidRPr="00423AF9">
              <w:rPr>
                <w:rFonts w:ascii="宋体" w:hAnsi="宋体" w:cs="宋体" w:hint="eastAsia"/>
                <w:szCs w:val="21"/>
              </w:rPr>
              <w:t>椅</w:t>
            </w:r>
            <w:proofErr w:type="gramEnd"/>
            <w:r w:rsidRPr="00423AF9">
              <w:rPr>
                <w:rFonts w:ascii="宋体" w:hAnsi="宋体" w:cs="宋体" w:hint="eastAsia"/>
                <w:szCs w:val="21"/>
              </w:rPr>
              <w:t>10把</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s="宋体" w:hint="eastAsia"/>
                <w:color w:val="000000"/>
                <w:szCs w:val="21"/>
              </w:rPr>
              <w:t>5000</w:t>
            </w:r>
          </w:p>
        </w:tc>
      </w:tr>
      <w:tr w:rsidR="00217983" w:rsidRPr="00423AF9" w:rsidTr="00727655">
        <w:trPr>
          <w:trHeight w:val="397"/>
        </w:trPr>
        <w:tc>
          <w:tcPr>
            <w:tcW w:w="1135"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发动机一体化实训室</w:t>
            </w:r>
          </w:p>
        </w:tc>
        <w:tc>
          <w:tcPr>
            <w:tcW w:w="1134" w:type="dxa"/>
            <w:vMerge w:val="restart"/>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发动机拆装实训</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发动机机械拆装</w:t>
            </w:r>
            <w:r w:rsidR="00674D76" w:rsidRPr="00423AF9">
              <w:rPr>
                <w:rFonts w:ascii="宋体" w:hAnsi="宋体" w:hint="eastAsia"/>
                <w:color w:val="000000"/>
                <w:szCs w:val="21"/>
              </w:rPr>
              <w:t>、</w:t>
            </w:r>
            <w:r w:rsidRPr="00423AF9">
              <w:rPr>
                <w:rFonts w:ascii="宋体" w:hAnsi="宋体" w:hint="eastAsia"/>
                <w:color w:val="000000"/>
                <w:szCs w:val="21"/>
              </w:rPr>
              <w:t>检测教学实</w:t>
            </w:r>
            <w:proofErr w:type="gramStart"/>
            <w:r w:rsidRPr="00423AF9">
              <w:rPr>
                <w:rFonts w:ascii="宋体" w:hAnsi="宋体" w:hint="eastAsia"/>
                <w:color w:val="000000"/>
                <w:szCs w:val="21"/>
              </w:rPr>
              <w:t>训系统</w:t>
            </w:r>
            <w:proofErr w:type="gramEnd"/>
            <w:r w:rsidRPr="00423AF9">
              <w:rPr>
                <w:rFonts w:ascii="宋体" w:hAnsi="宋体" w:hint="eastAsia"/>
                <w:color w:val="000000"/>
                <w:szCs w:val="21"/>
              </w:rPr>
              <w:t>一体化教具</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180000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hint="eastAsia"/>
                <w:color w:val="000000"/>
                <w:szCs w:val="21"/>
              </w:rPr>
              <w:t>发动机机械拆装</w:t>
            </w:r>
            <w:r w:rsidR="00674D76" w:rsidRPr="00423AF9">
              <w:rPr>
                <w:rFonts w:ascii="宋体" w:hAnsi="宋体" w:hint="eastAsia"/>
                <w:color w:val="000000"/>
                <w:szCs w:val="21"/>
              </w:rPr>
              <w:t>、</w:t>
            </w:r>
            <w:r w:rsidRPr="00423AF9">
              <w:rPr>
                <w:rFonts w:ascii="宋体" w:hAnsi="宋体" w:hint="eastAsia"/>
                <w:color w:val="000000"/>
                <w:szCs w:val="21"/>
              </w:rPr>
              <w:t>检测教学实</w:t>
            </w:r>
            <w:proofErr w:type="gramStart"/>
            <w:r w:rsidRPr="00423AF9">
              <w:rPr>
                <w:rFonts w:ascii="宋体" w:hAnsi="宋体" w:hint="eastAsia"/>
                <w:color w:val="000000"/>
                <w:szCs w:val="21"/>
              </w:rPr>
              <w:t>训系统</w:t>
            </w:r>
            <w:proofErr w:type="gramEnd"/>
            <w:r w:rsidRPr="00423AF9">
              <w:rPr>
                <w:rFonts w:ascii="宋体" w:hAnsi="宋体" w:hint="eastAsia"/>
                <w:color w:val="000000"/>
                <w:szCs w:val="21"/>
              </w:rPr>
              <w:t>一体化工量具及耗材集成工具车</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174000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发动机机械拆装</w:t>
            </w:r>
            <w:r w:rsidR="00674D76" w:rsidRPr="00423AF9">
              <w:rPr>
                <w:rFonts w:ascii="宋体" w:hAnsi="宋体" w:hint="eastAsia"/>
                <w:color w:val="000000"/>
                <w:szCs w:val="21"/>
              </w:rPr>
              <w:t>、</w:t>
            </w:r>
            <w:r w:rsidRPr="00423AF9">
              <w:rPr>
                <w:rFonts w:ascii="宋体" w:hAnsi="宋体" w:hint="eastAsia"/>
                <w:color w:val="000000"/>
                <w:szCs w:val="21"/>
              </w:rPr>
              <w:t>检测教学实</w:t>
            </w:r>
            <w:proofErr w:type="gramStart"/>
            <w:r w:rsidRPr="00423AF9">
              <w:rPr>
                <w:rFonts w:ascii="宋体" w:hAnsi="宋体" w:hint="eastAsia"/>
                <w:color w:val="000000"/>
                <w:szCs w:val="21"/>
              </w:rPr>
              <w:t>训系统</w:t>
            </w:r>
            <w:proofErr w:type="gramEnd"/>
            <w:r w:rsidRPr="00423AF9">
              <w:rPr>
                <w:rFonts w:ascii="宋体" w:hAnsi="宋体" w:hint="eastAsia"/>
                <w:color w:val="000000"/>
                <w:szCs w:val="21"/>
              </w:rPr>
              <w:t>一体化零部件收纳柜</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51000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szCs w:val="21"/>
              </w:rPr>
              <w:t>汽车底盘基础实训室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扒胎平衡</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变速箱</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变速器翻转架</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22500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szCs w:val="21"/>
              </w:rPr>
              <w:t>汽车底盘基础实训室</w:t>
            </w:r>
          </w:p>
        </w:tc>
        <w:tc>
          <w:tcPr>
            <w:tcW w:w="1134" w:type="dxa"/>
            <w:vMerge w:val="restart"/>
            <w:vAlign w:val="center"/>
          </w:tcPr>
          <w:p w:rsidR="00217983" w:rsidRPr="00423AF9" w:rsidRDefault="00B87A7F" w:rsidP="00423AF9">
            <w:pPr>
              <w:widowControl/>
              <w:contextualSpacing/>
              <w:jc w:val="left"/>
              <w:rPr>
                <w:rFonts w:ascii="宋体" w:hAnsi="宋体"/>
                <w:szCs w:val="21"/>
              </w:rPr>
            </w:pPr>
            <w:r w:rsidRPr="00423AF9">
              <w:rPr>
                <w:rFonts w:ascii="宋体" w:hAnsi="宋体" w:hint="eastAsia"/>
                <w:szCs w:val="21"/>
              </w:rPr>
              <w:t>变速器拆装</w:t>
            </w:r>
            <w:r w:rsidR="00674D76" w:rsidRPr="00423AF9">
              <w:rPr>
                <w:rFonts w:ascii="宋体" w:hAnsi="宋体" w:hint="eastAsia"/>
                <w:szCs w:val="21"/>
              </w:rPr>
              <w:t>、</w:t>
            </w:r>
            <w:r w:rsidRPr="00423AF9">
              <w:rPr>
                <w:rFonts w:ascii="宋体" w:hAnsi="宋体" w:hint="eastAsia"/>
                <w:szCs w:val="21"/>
              </w:rPr>
              <w:t>驱动桥后桥的认知</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变速器剖解</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10000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工具箱</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12000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扒胎机</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3200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contextualSpacing/>
              <w:jc w:val="center"/>
              <w:rPr>
                <w:rFonts w:ascii="宋体" w:hAnsi="宋体"/>
                <w:color w:val="000000"/>
                <w:szCs w:val="21"/>
              </w:rPr>
            </w:pPr>
            <w:proofErr w:type="gramStart"/>
            <w:r w:rsidRPr="00423AF9">
              <w:rPr>
                <w:rFonts w:ascii="宋体" w:hAnsi="宋体" w:hint="eastAsia"/>
                <w:color w:val="000000"/>
                <w:szCs w:val="21"/>
              </w:rPr>
              <w:t>平衡仪</w:t>
            </w:r>
            <w:proofErr w:type="gramEnd"/>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3200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转向架</w:t>
            </w:r>
          </w:p>
        </w:tc>
        <w:tc>
          <w:tcPr>
            <w:tcW w:w="713" w:type="dxa"/>
            <w:vAlign w:val="center"/>
          </w:tcPr>
          <w:p w:rsidR="00217983" w:rsidRPr="00423AF9" w:rsidRDefault="00B87A7F" w:rsidP="00423AF9">
            <w:pPr>
              <w:ind w:rightChars="-50" w:right="-105"/>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2000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后桥</w:t>
            </w:r>
          </w:p>
        </w:tc>
        <w:tc>
          <w:tcPr>
            <w:tcW w:w="713" w:type="dxa"/>
            <w:vAlign w:val="center"/>
          </w:tcPr>
          <w:p w:rsidR="00217983" w:rsidRPr="00423AF9" w:rsidRDefault="00B87A7F" w:rsidP="00423AF9">
            <w:pPr>
              <w:ind w:rightChars="-50" w:right="-105"/>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12000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szCs w:val="21"/>
              </w:rPr>
            </w:pPr>
            <w:r w:rsidRPr="00423AF9">
              <w:rPr>
                <w:rFonts w:ascii="宋体" w:hAnsi="宋体" w:hint="eastAsia"/>
                <w:szCs w:val="21"/>
              </w:rPr>
              <w:t>基础实验</w:t>
            </w:r>
          </w:p>
        </w:tc>
        <w:tc>
          <w:tcPr>
            <w:tcW w:w="1134" w:type="dxa"/>
            <w:vMerge w:val="restart"/>
            <w:vAlign w:val="center"/>
          </w:tcPr>
          <w:p w:rsidR="00217983" w:rsidRPr="00423AF9" w:rsidRDefault="00B87A7F" w:rsidP="00423AF9">
            <w:pPr>
              <w:widowControl/>
              <w:contextualSpacing/>
              <w:jc w:val="center"/>
              <w:rPr>
                <w:rFonts w:ascii="宋体" w:hAnsi="宋体"/>
                <w:szCs w:val="21"/>
              </w:rPr>
            </w:pPr>
            <w:r w:rsidRPr="00423AF9">
              <w:rPr>
                <w:rFonts w:ascii="宋体" w:hAnsi="宋体" w:hint="eastAsia"/>
                <w:szCs w:val="21"/>
              </w:rPr>
              <w:t>汽车配件管理实训</w:t>
            </w:r>
            <w:r w:rsidRPr="00423AF9">
              <w:rPr>
                <w:rFonts w:ascii="宋体" w:hAnsi="宋体" w:hint="eastAsia"/>
                <w:szCs w:val="21"/>
              </w:rPr>
              <w:lastRenderedPageBreak/>
              <w:t>室</w:t>
            </w:r>
          </w:p>
        </w:tc>
        <w:tc>
          <w:tcPr>
            <w:tcW w:w="1134" w:type="dxa"/>
            <w:vMerge w:val="restart"/>
            <w:vAlign w:val="center"/>
          </w:tcPr>
          <w:p w:rsidR="00217983" w:rsidRPr="00423AF9" w:rsidRDefault="00B87A7F" w:rsidP="00423AF9">
            <w:pPr>
              <w:widowControl/>
              <w:contextualSpacing/>
              <w:jc w:val="center"/>
              <w:rPr>
                <w:rFonts w:ascii="宋体" w:hAnsi="宋体"/>
                <w:szCs w:val="21"/>
              </w:rPr>
            </w:pPr>
            <w:r w:rsidRPr="00423AF9">
              <w:rPr>
                <w:rFonts w:ascii="宋体" w:hAnsi="宋体" w:hint="eastAsia"/>
                <w:szCs w:val="21"/>
              </w:rPr>
              <w:lastRenderedPageBreak/>
              <w:t>汽车零部件的认知</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零件货架</w:t>
            </w:r>
          </w:p>
        </w:tc>
        <w:tc>
          <w:tcPr>
            <w:tcW w:w="713" w:type="dxa"/>
            <w:vAlign w:val="center"/>
          </w:tcPr>
          <w:p w:rsidR="00217983" w:rsidRPr="00423AF9" w:rsidRDefault="00B87A7F" w:rsidP="00423AF9">
            <w:pPr>
              <w:ind w:rightChars="-50" w:right="-105"/>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7</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3500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汽车配件</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15000</w:t>
            </w:r>
          </w:p>
        </w:tc>
      </w:tr>
      <w:tr w:rsidR="00217983" w:rsidRPr="00423AF9" w:rsidTr="00727655">
        <w:trPr>
          <w:trHeight w:val="397"/>
        </w:trPr>
        <w:tc>
          <w:tcPr>
            <w:tcW w:w="1135" w:type="dxa"/>
            <w:vMerge w:val="restart"/>
            <w:vAlign w:val="center"/>
          </w:tcPr>
          <w:p w:rsidR="00217983" w:rsidRPr="00423AF9" w:rsidRDefault="00B87A7F" w:rsidP="00423AF9">
            <w:pPr>
              <w:contextualSpacing/>
              <w:jc w:val="center"/>
              <w:rPr>
                <w:rFonts w:ascii="宋体"/>
                <w:szCs w:val="21"/>
              </w:rPr>
            </w:pPr>
            <w:r w:rsidRPr="00423AF9">
              <w:rPr>
                <w:rFonts w:ascii="宋体" w:hAnsi="宋体" w:hint="eastAsia"/>
                <w:szCs w:val="21"/>
              </w:rPr>
              <w:lastRenderedPageBreak/>
              <w:t>基础实验</w:t>
            </w:r>
          </w:p>
        </w:tc>
        <w:tc>
          <w:tcPr>
            <w:tcW w:w="1134" w:type="dxa"/>
            <w:vMerge w:val="restart"/>
            <w:vAlign w:val="center"/>
          </w:tcPr>
          <w:p w:rsidR="00217983" w:rsidRPr="00423AF9" w:rsidRDefault="00B87A7F" w:rsidP="00423AF9">
            <w:pPr>
              <w:contextualSpacing/>
              <w:jc w:val="center"/>
              <w:rPr>
                <w:rFonts w:ascii="宋体"/>
                <w:szCs w:val="21"/>
              </w:rPr>
            </w:pPr>
            <w:r w:rsidRPr="00423AF9">
              <w:rPr>
                <w:rFonts w:ascii="宋体" w:hint="eastAsia"/>
                <w:szCs w:val="21"/>
              </w:rPr>
              <w:t>发动机基础实训室</w:t>
            </w:r>
          </w:p>
        </w:tc>
        <w:tc>
          <w:tcPr>
            <w:tcW w:w="1134" w:type="dxa"/>
            <w:vMerge w:val="restart"/>
            <w:vAlign w:val="center"/>
          </w:tcPr>
          <w:p w:rsidR="00217983" w:rsidRPr="00423AF9" w:rsidRDefault="00B87A7F" w:rsidP="00423AF9">
            <w:pPr>
              <w:contextualSpacing/>
              <w:rPr>
                <w:rFonts w:ascii="宋体"/>
                <w:szCs w:val="21"/>
              </w:rPr>
            </w:pPr>
            <w:r w:rsidRPr="00423AF9">
              <w:rPr>
                <w:rFonts w:ascii="宋体" w:hint="eastAsia"/>
                <w:szCs w:val="21"/>
              </w:rPr>
              <w:t>基础设备发动机拆装实训</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工作台（带台钳）</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s="宋体"/>
                <w:color w:val="000000"/>
                <w:szCs w:val="21"/>
              </w:rPr>
              <w:t>2100*6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发动机及翻转架</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8000</w:t>
            </w:r>
            <w:r w:rsidRPr="00423AF9">
              <w:rPr>
                <w:rFonts w:ascii="宋体" w:hAnsi="宋体"/>
                <w:szCs w:val="21"/>
              </w:rPr>
              <w:t>*6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触摸式可移动一体机</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28000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资料柜</w:t>
            </w:r>
          </w:p>
        </w:tc>
        <w:tc>
          <w:tcPr>
            <w:tcW w:w="713"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1200</w:t>
            </w:r>
            <w:r w:rsidRPr="00423AF9">
              <w:rPr>
                <w:rFonts w:ascii="宋体" w:hAnsi="宋体"/>
                <w:szCs w:val="21"/>
              </w:rPr>
              <w:t>*2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5</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移动式小黑板</w:t>
            </w:r>
          </w:p>
        </w:tc>
        <w:tc>
          <w:tcPr>
            <w:tcW w:w="713"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388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工具车</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辆</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5999*6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抹布</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12</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12*4</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护目镜</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付</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50*6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9</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头戴式</w:t>
            </w:r>
            <w:r w:rsidRPr="00423AF9">
              <w:rPr>
                <w:rFonts w:ascii="宋体" w:hAnsi="宋体"/>
                <w:color w:val="000000"/>
                <w:szCs w:val="21"/>
              </w:rPr>
              <w:t>LDE</w:t>
            </w:r>
            <w:r w:rsidRPr="00423AF9">
              <w:rPr>
                <w:rFonts w:ascii="宋体" w:hAnsi="宋体" w:hint="eastAsia"/>
                <w:color w:val="000000"/>
                <w:szCs w:val="21"/>
              </w:rPr>
              <w:t>灯</w:t>
            </w:r>
          </w:p>
        </w:tc>
        <w:tc>
          <w:tcPr>
            <w:tcW w:w="713"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115*6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10</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科鲁兹</w:t>
            </w:r>
            <w:proofErr w:type="gramEnd"/>
            <w:r w:rsidR="00674D76" w:rsidRPr="00423AF9">
              <w:rPr>
                <w:rFonts w:ascii="宋体" w:hAnsi="宋体"/>
                <w:color w:val="000000"/>
                <w:szCs w:val="21"/>
              </w:rPr>
              <w:t>1.</w:t>
            </w:r>
            <w:r w:rsidRPr="00423AF9">
              <w:rPr>
                <w:rFonts w:ascii="宋体" w:hAnsi="宋体"/>
                <w:color w:val="000000"/>
                <w:szCs w:val="21"/>
              </w:rPr>
              <w:t>6L</w:t>
            </w:r>
            <w:r w:rsidRPr="00423AF9">
              <w:rPr>
                <w:rFonts w:ascii="宋体" w:hAnsi="宋体" w:hint="eastAsia"/>
                <w:color w:val="000000"/>
                <w:szCs w:val="21"/>
              </w:rPr>
              <w:t>发动机维修包</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660*6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发动机机械拆装</w:t>
            </w:r>
            <w:r w:rsidR="00674D76" w:rsidRPr="00423AF9">
              <w:rPr>
                <w:rFonts w:ascii="宋体" w:hAnsi="宋体" w:hint="eastAsia"/>
                <w:color w:val="000000"/>
                <w:szCs w:val="21"/>
              </w:rPr>
              <w:t>、</w:t>
            </w:r>
            <w:r w:rsidRPr="00423AF9">
              <w:rPr>
                <w:rFonts w:ascii="宋体" w:hAnsi="宋体" w:hint="eastAsia"/>
                <w:color w:val="000000"/>
                <w:szCs w:val="21"/>
              </w:rPr>
              <w:t>检测教学实</w:t>
            </w:r>
            <w:proofErr w:type="gramStart"/>
            <w:r w:rsidRPr="00423AF9">
              <w:rPr>
                <w:rFonts w:ascii="宋体" w:hAnsi="宋体" w:hint="eastAsia"/>
                <w:color w:val="000000"/>
                <w:szCs w:val="21"/>
              </w:rPr>
              <w:t>训系统</w:t>
            </w:r>
            <w:proofErr w:type="gramEnd"/>
            <w:r w:rsidRPr="00423AF9">
              <w:rPr>
                <w:rFonts w:ascii="宋体" w:hAnsi="宋体" w:hint="eastAsia"/>
                <w:color w:val="000000"/>
                <w:szCs w:val="21"/>
              </w:rPr>
              <w:t>一体化教具</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30000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发动机机械拆装</w:t>
            </w:r>
            <w:r w:rsidR="00674D76" w:rsidRPr="00423AF9">
              <w:rPr>
                <w:rFonts w:ascii="宋体" w:hAnsi="宋体" w:hint="eastAsia"/>
                <w:color w:val="000000"/>
                <w:szCs w:val="21"/>
              </w:rPr>
              <w:t>、</w:t>
            </w:r>
            <w:r w:rsidRPr="00423AF9">
              <w:rPr>
                <w:rFonts w:ascii="宋体" w:hAnsi="宋体" w:hint="eastAsia"/>
                <w:color w:val="000000"/>
                <w:szCs w:val="21"/>
              </w:rPr>
              <w:t>检测教学实</w:t>
            </w:r>
            <w:proofErr w:type="gramStart"/>
            <w:r w:rsidRPr="00423AF9">
              <w:rPr>
                <w:rFonts w:ascii="宋体" w:hAnsi="宋体" w:hint="eastAsia"/>
                <w:color w:val="000000"/>
                <w:szCs w:val="21"/>
              </w:rPr>
              <w:t>训系统</w:t>
            </w:r>
            <w:proofErr w:type="gramEnd"/>
            <w:r w:rsidRPr="00423AF9">
              <w:rPr>
                <w:rFonts w:ascii="宋体" w:hAnsi="宋体" w:hint="eastAsia"/>
                <w:color w:val="000000"/>
                <w:szCs w:val="21"/>
              </w:rPr>
              <w:t>一体化工量具及耗材集成工具车</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29000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发动机机械拆装</w:t>
            </w:r>
            <w:r w:rsidR="00674D76" w:rsidRPr="00423AF9">
              <w:rPr>
                <w:rFonts w:ascii="宋体" w:hAnsi="宋体" w:hint="eastAsia"/>
                <w:color w:val="000000"/>
                <w:szCs w:val="21"/>
              </w:rPr>
              <w:t>、</w:t>
            </w:r>
            <w:r w:rsidRPr="00423AF9">
              <w:rPr>
                <w:rFonts w:ascii="宋体" w:hAnsi="宋体" w:hint="eastAsia"/>
                <w:color w:val="000000"/>
                <w:szCs w:val="21"/>
              </w:rPr>
              <w:t>教学实</w:t>
            </w:r>
            <w:proofErr w:type="gramStart"/>
            <w:r w:rsidRPr="00423AF9">
              <w:rPr>
                <w:rFonts w:ascii="宋体" w:hAnsi="宋体" w:hint="eastAsia"/>
                <w:color w:val="000000"/>
                <w:szCs w:val="21"/>
              </w:rPr>
              <w:t>训系统</w:t>
            </w:r>
            <w:proofErr w:type="gramEnd"/>
            <w:r w:rsidRPr="00423AF9">
              <w:rPr>
                <w:rFonts w:ascii="宋体" w:hAnsi="宋体" w:hint="eastAsia"/>
                <w:color w:val="000000"/>
                <w:szCs w:val="21"/>
              </w:rPr>
              <w:t>一体化零部件收纳柜</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8500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14</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hint="eastAsia"/>
                <w:szCs w:val="21"/>
              </w:rPr>
              <w:t>组合</w:t>
            </w:r>
            <w:proofErr w:type="gramStart"/>
            <w:r w:rsidRPr="00423AF9">
              <w:rPr>
                <w:rFonts w:ascii="宋体" w:hAnsi="宋体" w:hint="eastAsia"/>
                <w:szCs w:val="21"/>
              </w:rPr>
              <w:t>气电鼓</w:t>
            </w:r>
            <w:proofErr w:type="gramEnd"/>
          </w:p>
        </w:tc>
        <w:tc>
          <w:tcPr>
            <w:tcW w:w="713" w:type="dxa"/>
            <w:vAlign w:val="center"/>
          </w:tcPr>
          <w:p w:rsidR="00217983" w:rsidRPr="00423AF9" w:rsidRDefault="00B87A7F" w:rsidP="00423AF9">
            <w:pPr>
              <w:contextualSpacing/>
              <w:jc w:val="center"/>
              <w:rPr>
                <w:rFonts w:ascii="宋体" w:hAnsi="宋体"/>
                <w:color w:val="000000"/>
                <w:szCs w:val="21"/>
              </w:rPr>
            </w:pPr>
            <w:proofErr w:type="gramStart"/>
            <w:r w:rsidRPr="00423AF9">
              <w:rPr>
                <w:rFonts w:ascii="宋体" w:hAnsi="宋体" w:hint="eastAsia"/>
                <w:color w:val="000000"/>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5948*6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15</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hint="eastAsia"/>
                <w:szCs w:val="21"/>
              </w:rPr>
              <w:t>机械拆装</w:t>
            </w:r>
            <w:r w:rsidR="00674D76" w:rsidRPr="00423AF9">
              <w:rPr>
                <w:rFonts w:ascii="宋体" w:hAnsi="宋体" w:hint="eastAsia"/>
                <w:szCs w:val="21"/>
              </w:rPr>
              <w:t>、</w:t>
            </w:r>
            <w:r w:rsidRPr="00423AF9">
              <w:rPr>
                <w:rFonts w:ascii="宋体" w:hAnsi="宋体" w:hint="eastAsia"/>
                <w:szCs w:val="21"/>
              </w:rPr>
              <w:t>故障诊断一体化工量具</w:t>
            </w:r>
            <w:r w:rsidR="00674D76" w:rsidRPr="00423AF9">
              <w:rPr>
                <w:rFonts w:ascii="宋体" w:hAnsi="宋体" w:hint="eastAsia"/>
                <w:szCs w:val="21"/>
              </w:rPr>
              <w:t>、</w:t>
            </w:r>
            <w:r w:rsidRPr="00423AF9">
              <w:rPr>
                <w:rFonts w:ascii="宋体" w:hAnsi="宋体" w:hint="eastAsia"/>
                <w:szCs w:val="21"/>
              </w:rPr>
              <w:t>耗材集成工具车</w:t>
            </w:r>
          </w:p>
        </w:tc>
        <w:tc>
          <w:tcPr>
            <w:tcW w:w="713" w:type="dxa"/>
            <w:vAlign w:val="center"/>
          </w:tcPr>
          <w:p w:rsidR="00217983" w:rsidRPr="00423AF9" w:rsidRDefault="00B87A7F" w:rsidP="00423AF9">
            <w:pPr>
              <w:contextualSpacing/>
              <w:jc w:val="center"/>
              <w:rPr>
                <w:rFonts w:ascii="宋体" w:hAnsi="宋体"/>
                <w:color w:val="000000"/>
                <w:szCs w:val="21"/>
              </w:rPr>
            </w:pPr>
            <w:proofErr w:type="gramStart"/>
            <w:r w:rsidRPr="00423AF9">
              <w:rPr>
                <w:rFonts w:ascii="宋体" w:hAnsi="宋体" w:hint="eastAsia"/>
                <w:color w:val="000000"/>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33360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16</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hint="eastAsia"/>
                <w:szCs w:val="21"/>
              </w:rPr>
              <w:t>零件车</w:t>
            </w:r>
          </w:p>
        </w:tc>
        <w:tc>
          <w:tcPr>
            <w:tcW w:w="713"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辆</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690*6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气管</w:t>
            </w:r>
            <w:proofErr w:type="gramStart"/>
            <w:r w:rsidRPr="00423AF9">
              <w:rPr>
                <w:rFonts w:ascii="宋体" w:hAnsi="宋体" w:hint="eastAsia"/>
                <w:color w:val="000000"/>
                <w:szCs w:val="21"/>
              </w:rPr>
              <w:t>卷管器</w:t>
            </w:r>
            <w:proofErr w:type="gramEnd"/>
          </w:p>
        </w:tc>
        <w:tc>
          <w:tcPr>
            <w:tcW w:w="713" w:type="dxa"/>
            <w:vAlign w:val="center"/>
          </w:tcPr>
          <w:p w:rsidR="00217983" w:rsidRPr="00423AF9" w:rsidRDefault="00B87A7F" w:rsidP="00423AF9">
            <w:pPr>
              <w:contextualSpacing/>
              <w:jc w:val="center"/>
              <w:rPr>
                <w:rFonts w:ascii="宋体" w:hAnsi="宋体"/>
                <w:color w:val="000000"/>
                <w:szCs w:val="21"/>
              </w:rPr>
            </w:pPr>
            <w:proofErr w:type="gramStart"/>
            <w:r w:rsidRPr="00423AF9">
              <w:rPr>
                <w:rFonts w:ascii="宋体" w:hAnsi="宋体" w:hint="eastAsia"/>
                <w:color w:val="000000"/>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799*6</w:t>
            </w:r>
          </w:p>
        </w:tc>
      </w:tr>
      <w:tr w:rsidR="00217983" w:rsidRPr="00423AF9" w:rsidTr="00727655">
        <w:trPr>
          <w:trHeight w:val="397"/>
        </w:trPr>
        <w:tc>
          <w:tcPr>
            <w:tcW w:w="1135" w:type="dxa"/>
            <w:vMerge w:val="restart"/>
            <w:vAlign w:val="center"/>
          </w:tcPr>
          <w:p w:rsidR="00217983" w:rsidRPr="00423AF9" w:rsidRDefault="00B87A7F" w:rsidP="00423AF9">
            <w:pPr>
              <w:contextualSpacing/>
              <w:jc w:val="center"/>
              <w:rPr>
                <w:rFonts w:ascii="宋体"/>
                <w:szCs w:val="21"/>
              </w:rPr>
            </w:pPr>
            <w:r w:rsidRPr="00423AF9">
              <w:rPr>
                <w:rFonts w:ascii="宋体" w:hAnsi="宋体" w:hint="eastAsia"/>
                <w:szCs w:val="21"/>
              </w:rPr>
              <w:t>基础实验</w:t>
            </w:r>
          </w:p>
        </w:tc>
        <w:tc>
          <w:tcPr>
            <w:tcW w:w="1134" w:type="dxa"/>
            <w:vMerge w:val="restart"/>
            <w:vAlign w:val="center"/>
          </w:tcPr>
          <w:p w:rsidR="00217983" w:rsidRPr="00423AF9" w:rsidRDefault="00B87A7F" w:rsidP="00423AF9">
            <w:pPr>
              <w:contextualSpacing/>
              <w:jc w:val="center"/>
              <w:rPr>
                <w:rFonts w:ascii="宋体"/>
                <w:szCs w:val="21"/>
              </w:rPr>
            </w:pPr>
            <w:r w:rsidRPr="00423AF9">
              <w:rPr>
                <w:rFonts w:ascii="宋体" w:hint="eastAsia"/>
                <w:szCs w:val="21"/>
              </w:rPr>
              <w:t>发动机基础实训室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int="eastAsia"/>
                <w:szCs w:val="21"/>
              </w:rPr>
              <w:t>曲柄连杆机构拆装</w:t>
            </w:r>
            <w:r w:rsidR="00674D76" w:rsidRPr="00423AF9">
              <w:rPr>
                <w:rFonts w:ascii="宋体" w:hint="eastAsia"/>
                <w:szCs w:val="21"/>
              </w:rPr>
              <w:t>、</w:t>
            </w:r>
            <w:r w:rsidRPr="00423AF9">
              <w:rPr>
                <w:rFonts w:ascii="宋体" w:hint="eastAsia"/>
                <w:szCs w:val="21"/>
              </w:rPr>
              <w:t>活塞连杆的拆装</w:t>
            </w:r>
            <w:r w:rsidR="00674D76" w:rsidRPr="00423AF9">
              <w:rPr>
                <w:rFonts w:ascii="宋体" w:hint="eastAsia"/>
                <w:szCs w:val="21"/>
              </w:rPr>
              <w:t>、</w:t>
            </w:r>
            <w:r w:rsidRPr="00423AF9">
              <w:rPr>
                <w:rFonts w:ascii="宋体" w:hint="eastAsia"/>
                <w:szCs w:val="21"/>
              </w:rPr>
              <w:t>曲轴拆装</w:t>
            </w:r>
            <w:r w:rsidR="00674D76" w:rsidRPr="00423AF9">
              <w:rPr>
                <w:rFonts w:ascii="宋体" w:hint="eastAsia"/>
                <w:szCs w:val="21"/>
              </w:rPr>
              <w:t>、</w:t>
            </w:r>
            <w:proofErr w:type="gramStart"/>
            <w:r w:rsidRPr="00423AF9">
              <w:rPr>
                <w:rFonts w:ascii="宋体" w:hint="eastAsia"/>
                <w:szCs w:val="21"/>
              </w:rPr>
              <w:t>三隙测量</w:t>
            </w:r>
            <w:proofErr w:type="gramEnd"/>
            <w:r w:rsidR="00674D76" w:rsidRPr="00423AF9">
              <w:rPr>
                <w:rFonts w:ascii="宋体" w:hint="eastAsia"/>
                <w:szCs w:val="21"/>
              </w:rPr>
              <w:t>、</w:t>
            </w:r>
            <w:r w:rsidRPr="00423AF9">
              <w:rPr>
                <w:rFonts w:ascii="宋体" w:hint="eastAsia"/>
                <w:szCs w:val="21"/>
              </w:rPr>
              <w:t>气缸测量</w:t>
            </w:r>
            <w:r w:rsidR="00674D76" w:rsidRPr="00423AF9">
              <w:rPr>
                <w:rFonts w:ascii="宋体" w:hint="eastAsia"/>
                <w:szCs w:val="21"/>
              </w:rPr>
              <w:t>、</w:t>
            </w:r>
            <w:r w:rsidRPr="00423AF9">
              <w:rPr>
                <w:rFonts w:ascii="宋体" w:hint="eastAsia"/>
                <w:szCs w:val="21"/>
              </w:rPr>
              <w:t>配气机构拆装</w:t>
            </w:r>
            <w:r w:rsidR="00674D76" w:rsidRPr="00423AF9">
              <w:rPr>
                <w:rFonts w:ascii="宋体" w:hint="eastAsia"/>
                <w:szCs w:val="21"/>
              </w:rPr>
              <w:t>、</w:t>
            </w:r>
            <w:r w:rsidRPr="00423AF9">
              <w:rPr>
                <w:rFonts w:ascii="宋体" w:hint="eastAsia"/>
                <w:szCs w:val="21"/>
              </w:rPr>
              <w:t>燃料供给系统拆装</w:t>
            </w:r>
            <w:r w:rsidR="00674D76" w:rsidRPr="00423AF9">
              <w:rPr>
                <w:rFonts w:ascii="宋体" w:hint="eastAsia"/>
                <w:szCs w:val="21"/>
              </w:rPr>
              <w:t>、</w:t>
            </w:r>
            <w:r w:rsidRPr="00423AF9">
              <w:rPr>
                <w:rFonts w:ascii="宋体" w:hint="eastAsia"/>
                <w:szCs w:val="21"/>
              </w:rPr>
              <w:t>润滑系统拆装</w:t>
            </w:r>
            <w:r w:rsidR="00674D76" w:rsidRPr="00423AF9">
              <w:rPr>
                <w:rFonts w:ascii="宋体" w:hint="eastAsia"/>
                <w:szCs w:val="21"/>
              </w:rPr>
              <w:t>、</w:t>
            </w:r>
            <w:r w:rsidRPr="00423AF9">
              <w:rPr>
                <w:rFonts w:ascii="宋体" w:hint="eastAsia"/>
                <w:szCs w:val="21"/>
              </w:rPr>
              <w:t>冷却系统拆</w:t>
            </w:r>
            <w:r w:rsidRPr="00423AF9">
              <w:rPr>
                <w:rFonts w:ascii="宋体" w:hint="eastAsia"/>
                <w:szCs w:val="21"/>
              </w:rPr>
              <w:lastRenderedPageBreak/>
              <w:t>装</w:t>
            </w:r>
            <w:r w:rsidR="00674D76" w:rsidRPr="00423AF9">
              <w:rPr>
                <w:rFonts w:ascii="宋体" w:hint="eastAsia"/>
                <w:szCs w:val="21"/>
              </w:rPr>
              <w:t>、</w:t>
            </w:r>
            <w:r w:rsidRPr="00423AF9">
              <w:rPr>
                <w:rFonts w:ascii="宋体" w:hint="eastAsia"/>
                <w:szCs w:val="21"/>
              </w:rPr>
              <w:t>启动系统拆装</w:t>
            </w:r>
            <w:r w:rsidR="00674D76" w:rsidRPr="00423AF9">
              <w:rPr>
                <w:rFonts w:ascii="宋体" w:hint="eastAsia"/>
                <w:szCs w:val="21"/>
              </w:rPr>
              <w:t>、</w:t>
            </w:r>
            <w:r w:rsidRPr="00423AF9">
              <w:rPr>
                <w:rFonts w:ascii="宋体" w:hint="eastAsia"/>
                <w:szCs w:val="21"/>
              </w:rPr>
              <w:t>点火系统</w:t>
            </w:r>
            <w:r w:rsidR="00674D76" w:rsidRPr="00423AF9">
              <w:rPr>
                <w:rFonts w:ascii="宋体" w:hint="eastAsia"/>
                <w:szCs w:val="21"/>
              </w:rPr>
              <w:t>、</w:t>
            </w:r>
            <w:r w:rsidRPr="00423AF9">
              <w:rPr>
                <w:rFonts w:ascii="宋体" w:hint="eastAsia"/>
                <w:szCs w:val="21"/>
              </w:rPr>
              <w:t>火花塞的检测</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lastRenderedPageBreak/>
              <w:t>1</w:t>
            </w:r>
            <w:r w:rsidRPr="00423AF9">
              <w:rPr>
                <w:rFonts w:ascii="宋体" w:hAnsi="宋体" w:hint="eastAsia"/>
                <w:szCs w:val="21"/>
              </w:rPr>
              <w:t>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橡皮锤</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167*6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19</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世</w:t>
            </w:r>
            <w:proofErr w:type="gramEnd"/>
            <w:r w:rsidRPr="00423AF9">
              <w:rPr>
                <w:rFonts w:ascii="宋体" w:hAnsi="宋体" w:hint="eastAsia"/>
                <w:color w:val="000000"/>
                <w:szCs w:val="21"/>
              </w:rPr>
              <w:t>达</w:t>
            </w:r>
            <w:r w:rsidRPr="00423AF9">
              <w:rPr>
                <w:rFonts w:ascii="宋体" w:hAnsi="宋体"/>
                <w:color w:val="000000"/>
                <w:szCs w:val="21"/>
              </w:rPr>
              <w:t>150</w:t>
            </w:r>
            <w:r w:rsidRPr="00423AF9">
              <w:rPr>
                <w:rFonts w:ascii="宋体" w:hAnsi="宋体" w:hint="eastAsia"/>
                <w:color w:val="000000"/>
                <w:szCs w:val="21"/>
              </w:rPr>
              <w:t>件组合工具</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2119*6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磁铁软棒</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52*6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吸油纸</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卷</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140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钢板尺</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4*6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23</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世</w:t>
            </w:r>
            <w:proofErr w:type="gramEnd"/>
            <w:r w:rsidRPr="00423AF9">
              <w:rPr>
                <w:rFonts w:ascii="宋体" w:hAnsi="宋体" w:hint="eastAsia"/>
                <w:color w:val="000000"/>
                <w:szCs w:val="21"/>
              </w:rPr>
              <w:t>达起子套装</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135*6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指针式扭力扳手</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58*6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25</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预置式扭矩扳手</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1279*6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26</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外径千分尺</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169*6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机油</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桶</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260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w:t>
            </w:r>
            <w:r w:rsidRPr="00423AF9">
              <w:rPr>
                <w:rFonts w:ascii="宋体" w:hAnsi="宋体" w:hint="eastAsia"/>
                <w:szCs w:val="21"/>
              </w:rPr>
              <w:t>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1</w:t>
            </w:r>
            <w:r w:rsidR="00674D76" w:rsidRPr="00423AF9">
              <w:rPr>
                <w:rFonts w:ascii="宋体" w:hAnsi="宋体"/>
                <w:color w:val="000000"/>
                <w:szCs w:val="21"/>
              </w:rPr>
              <w:t>2.</w:t>
            </w:r>
            <w:r w:rsidRPr="00423AF9">
              <w:rPr>
                <w:rFonts w:ascii="宋体" w:hAnsi="宋体"/>
                <w:color w:val="000000"/>
                <w:szCs w:val="21"/>
              </w:rPr>
              <w:t>5mm</w:t>
            </w:r>
            <w:r w:rsidRPr="00423AF9">
              <w:rPr>
                <w:rFonts w:ascii="宋体" w:hAnsi="宋体" w:hint="eastAsia"/>
                <w:color w:val="000000"/>
                <w:szCs w:val="21"/>
              </w:rPr>
              <w:t>系列转接头</w:t>
            </w:r>
          </w:p>
        </w:tc>
        <w:tc>
          <w:tcPr>
            <w:tcW w:w="713"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16*6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29</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汽油机</w:t>
            </w:r>
          </w:p>
        </w:tc>
        <w:tc>
          <w:tcPr>
            <w:tcW w:w="713"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249</w:t>
            </w:r>
            <w:r w:rsidR="00674D76" w:rsidRPr="00423AF9">
              <w:rPr>
                <w:rFonts w:ascii="宋体" w:hAnsi="宋体"/>
                <w:color w:val="000000"/>
                <w:szCs w:val="21"/>
              </w:rPr>
              <w:t>9.</w:t>
            </w:r>
            <w:r w:rsidRPr="00423AF9">
              <w:rPr>
                <w:rFonts w:ascii="宋体" w:hAnsi="宋体"/>
                <w:color w:val="000000"/>
                <w:szCs w:val="21"/>
              </w:rPr>
              <w:t>99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游标卡尺</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238*6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31</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量缸表</w:t>
            </w:r>
            <w:proofErr w:type="gramEnd"/>
          </w:p>
        </w:tc>
        <w:tc>
          <w:tcPr>
            <w:tcW w:w="713" w:type="dxa"/>
            <w:vAlign w:val="center"/>
          </w:tcPr>
          <w:p w:rsidR="00217983" w:rsidRPr="00423AF9" w:rsidRDefault="00B87A7F" w:rsidP="00423AF9">
            <w:pPr>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450*6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w:t>
            </w:r>
            <w:r w:rsidRPr="00423AF9">
              <w:rPr>
                <w:rFonts w:ascii="宋体" w:hAnsi="宋体"/>
                <w:szCs w:val="21"/>
              </w:rPr>
              <w:t>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16500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33</w:t>
            </w:r>
          </w:p>
        </w:tc>
        <w:tc>
          <w:tcPr>
            <w:tcW w:w="2644" w:type="dxa"/>
            <w:vAlign w:val="center"/>
          </w:tcPr>
          <w:p w:rsidR="00217983" w:rsidRPr="00423AF9" w:rsidRDefault="00B87A7F" w:rsidP="00423AF9">
            <w:pPr>
              <w:contextualSpacing/>
              <w:jc w:val="center"/>
              <w:rPr>
                <w:rFonts w:ascii="宋体" w:hAnsi="宋体"/>
                <w:color w:val="000000"/>
                <w:szCs w:val="21"/>
              </w:rPr>
            </w:pPr>
            <w:proofErr w:type="gramStart"/>
            <w:r w:rsidRPr="00423AF9">
              <w:rPr>
                <w:rFonts w:ascii="宋体" w:hAnsi="宋体" w:hint="eastAsia"/>
                <w:color w:val="000000"/>
                <w:szCs w:val="21"/>
              </w:rPr>
              <w:t>科鲁兹</w:t>
            </w:r>
            <w:proofErr w:type="gramEnd"/>
            <w:r w:rsidRPr="00423AF9">
              <w:rPr>
                <w:rFonts w:ascii="宋体" w:hAnsi="宋体" w:hint="eastAsia"/>
                <w:color w:val="000000"/>
                <w:szCs w:val="21"/>
              </w:rPr>
              <w:t>配气机构拆装工具</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8800*6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红印油</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盒</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17*6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3</w:t>
            </w:r>
            <w:r w:rsidRPr="00423AF9">
              <w:rPr>
                <w:rFonts w:ascii="宋体" w:hAnsi="宋体" w:hint="eastAsia"/>
                <w:szCs w:val="21"/>
              </w:rPr>
              <w:t>5</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吹尘枪</w:t>
            </w:r>
            <w:proofErr w:type="gramEnd"/>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80*6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36</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V</w:t>
            </w:r>
            <w:r w:rsidRPr="00423AF9">
              <w:rPr>
                <w:rFonts w:ascii="宋体" w:hAnsi="宋体" w:hint="eastAsia"/>
                <w:color w:val="000000"/>
                <w:szCs w:val="21"/>
              </w:rPr>
              <w:t>型铁</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890*6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手电筒</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105*6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鲤鱼钳</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26*6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39</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钢丝钳</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73*6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尖嘴钳</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46*6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开口</w:t>
            </w:r>
            <w:r w:rsidR="00674D76" w:rsidRPr="00423AF9">
              <w:rPr>
                <w:rFonts w:ascii="宋体" w:hAnsi="宋体" w:hint="eastAsia"/>
                <w:color w:val="000000"/>
                <w:szCs w:val="21"/>
              </w:rPr>
              <w:t>、</w:t>
            </w:r>
            <w:r w:rsidRPr="00423AF9">
              <w:rPr>
                <w:rFonts w:ascii="宋体" w:hAnsi="宋体" w:hint="eastAsia"/>
                <w:color w:val="000000"/>
                <w:szCs w:val="21"/>
              </w:rPr>
              <w:t>梅花扳手</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339*6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4</w:t>
            </w:r>
            <w:r w:rsidRPr="00423AF9">
              <w:rPr>
                <w:rFonts w:ascii="宋体" w:hAnsi="宋体" w:hint="eastAsia"/>
                <w:szCs w:val="21"/>
              </w:rPr>
              <w:t>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帽式滤清器扳手</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把</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528*6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接油桶</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2580*6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硬管连接安装训练台</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color w:val="000000"/>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6850*6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45</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皮带张紧计</w:t>
            </w:r>
            <w:r w:rsidRPr="00423AF9">
              <w:rPr>
                <w:rFonts w:ascii="宋体" w:hAnsi="宋体" w:cs="宋体"/>
                <w:color w:val="000000"/>
                <w:kern w:val="0"/>
                <w:szCs w:val="21"/>
              </w:rPr>
              <w:t>JTC1424</w:t>
            </w:r>
          </w:p>
        </w:tc>
        <w:tc>
          <w:tcPr>
            <w:tcW w:w="713"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960*6</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widowControl/>
              <w:contextualSpacing/>
              <w:jc w:val="center"/>
              <w:rPr>
                <w:rFonts w:ascii="宋体"/>
                <w:szCs w:val="21"/>
              </w:rPr>
            </w:pPr>
            <w:r w:rsidRPr="00423AF9">
              <w:rPr>
                <w:rFonts w:ascii="宋体" w:hint="eastAsia"/>
                <w:szCs w:val="21"/>
              </w:rPr>
              <w:t>汽车电控系统实训室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int="eastAsia"/>
                <w:szCs w:val="21"/>
              </w:rPr>
              <w:t>万用表的使用</w:t>
            </w:r>
            <w:r w:rsidR="00674D76" w:rsidRPr="00423AF9">
              <w:rPr>
                <w:rFonts w:ascii="宋体" w:hint="eastAsia"/>
                <w:szCs w:val="21"/>
              </w:rPr>
              <w:t>、</w:t>
            </w:r>
            <w:r w:rsidRPr="00423AF9">
              <w:rPr>
                <w:rFonts w:ascii="宋体" w:hint="eastAsia"/>
                <w:szCs w:val="21"/>
              </w:rPr>
              <w:t>解码器的使用</w:t>
            </w:r>
            <w:r w:rsidR="00674D76" w:rsidRPr="00423AF9">
              <w:rPr>
                <w:rFonts w:ascii="宋体" w:hint="eastAsia"/>
                <w:szCs w:val="21"/>
              </w:rPr>
              <w:t>、</w:t>
            </w:r>
            <w:r w:rsidRPr="00423AF9">
              <w:rPr>
                <w:rFonts w:ascii="宋体" w:hint="eastAsia"/>
                <w:szCs w:val="21"/>
              </w:rPr>
              <w:t>汽车各个传感器</w:t>
            </w:r>
            <w:r w:rsidR="00674D76" w:rsidRPr="00423AF9">
              <w:rPr>
                <w:rFonts w:ascii="宋体" w:hint="eastAsia"/>
                <w:szCs w:val="21"/>
              </w:rPr>
              <w:t>、</w:t>
            </w:r>
            <w:r w:rsidRPr="00423AF9">
              <w:rPr>
                <w:rFonts w:ascii="宋体" w:hint="eastAsia"/>
                <w:szCs w:val="21"/>
              </w:rPr>
              <w:t>执行器检测</w:t>
            </w:r>
            <w:r w:rsidR="00674D76" w:rsidRPr="00423AF9">
              <w:rPr>
                <w:rFonts w:ascii="宋体" w:hint="eastAsia"/>
                <w:szCs w:val="21"/>
              </w:rPr>
              <w:t>、</w:t>
            </w:r>
            <w:r w:rsidRPr="00423AF9">
              <w:rPr>
                <w:rFonts w:ascii="宋体" w:hint="eastAsia"/>
                <w:szCs w:val="21"/>
              </w:rPr>
              <w:t>汽车点火系统检测</w:t>
            </w:r>
            <w:r w:rsidR="00674D76" w:rsidRPr="00423AF9">
              <w:rPr>
                <w:rFonts w:ascii="宋体" w:hint="eastAsia"/>
                <w:szCs w:val="21"/>
              </w:rPr>
              <w:t>、</w:t>
            </w:r>
            <w:r w:rsidRPr="00423AF9">
              <w:rPr>
                <w:rFonts w:ascii="宋体" w:hint="eastAsia"/>
                <w:szCs w:val="21"/>
              </w:rPr>
              <w:t>汽车故障诊断</w:t>
            </w:r>
            <w:r w:rsidR="00674D76" w:rsidRPr="00423AF9">
              <w:rPr>
                <w:rFonts w:ascii="宋体" w:hint="eastAsia"/>
                <w:szCs w:val="21"/>
              </w:rPr>
              <w:t>、</w:t>
            </w:r>
            <w:r w:rsidRPr="00423AF9">
              <w:rPr>
                <w:rFonts w:ascii="宋体" w:hint="eastAsia"/>
                <w:szCs w:val="21"/>
              </w:rPr>
              <w:t>汽车尾气检测</w:t>
            </w:r>
            <w:r w:rsidR="00674D76" w:rsidRPr="00423AF9">
              <w:rPr>
                <w:rFonts w:ascii="宋体" w:hint="eastAsia"/>
                <w:szCs w:val="21"/>
              </w:rPr>
              <w:t>、</w:t>
            </w:r>
            <w:r w:rsidRPr="00423AF9">
              <w:rPr>
                <w:rFonts w:ascii="宋体" w:hint="eastAsia"/>
                <w:szCs w:val="21"/>
              </w:rPr>
              <w:t>喷油器检测等</w:t>
            </w: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试电笔</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数字万用表</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398*6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发动机点火</w:t>
            </w:r>
            <w:proofErr w:type="gramStart"/>
            <w:r w:rsidRPr="00423AF9">
              <w:rPr>
                <w:rFonts w:ascii="宋体" w:hAnsi="宋体" w:hint="eastAsia"/>
                <w:color w:val="000000"/>
                <w:szCs w:val="21"/>
              </w:rPr>
              <w:t>示教版</w:t>
            </w:r>
            <w:proofErr w:type="gramEnd"/>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30000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手套</w:t>
            </w:r>
          </w:p>
        </w:tc>
        <w:tc>
          <w:tcPr>
            <w:tcW w:w="71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60</w:t>
            </w:r>
          </w:p>
        </w:tc>
        <w:tc>
          <w:tcPr>
            <w:tcW w:w="1285"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color w:val="000000"/>
                <w:szCs w:val="21"/>
              </w:rPr>
              <w:t>1*60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数字万用表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398*6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金奔腾</w:t>
            </w:r>
            <w:r w:rsidRPr="00423AF9">
              <w:rPr>
                <w:rFonts w:ascii="宋体" w:hAnsi="宋体"/>
                <w:color w:val="000000"/>
                <w:szCs w:val="21"/>
              </w:rPr>
              <w:t>JBT-CS</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5800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“彩圣”</w:t>
            </w:r>
            <w:r w:rsidRPr="00423AF9">
              <w:rPr>
                <w:rFonts w:ascii="宋体" w:hAnsi="宋体"/>
                <w:color w:val="000000"/>
                <w:szCs w:val="21"/>
              </w:rPr>
              <w:t>T</w:t>
            </w:r>
            <w:r w:rsidRPr="00423AF9">
              <w:rPr>
                <w:rFonts w:ascii="宋体" w:hAnsi="宋体" w:hint="eastAsia"/>
                <w:color w:val="000000"/>
                <w:szCs w:val="21"/>
              </w:rPr>
              <w:t>系列</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9300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“彩圣”</w:t>
            </w:r>
            <w:r w:rsidRPr="00423AF9">
              <w:rPr>
                <w:rFonts w:ascii="宋体" w:hAnsi="宋体"/>
                <w:color w:val="000000"/>
                <w:szCs w:val="21"/>
              </w:rPr>
              <w:t>T</w:t>
            </w:r>
            <w:r w:rsidRPr="00423AF9">
              <w:rPr>
                <w:rFonts w:ascii="宋体" w:hAnsi="宋体" w:hint="eastAsia"/>
                <w:color w:val="000000"/>
                <w:szCs w:val="21"/>
              </w:rPr>
              <w:t>系列</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12800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9</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汽车</w:t>
            </w:r>
            <w:r w:rsidRPr="00423AF9">
              <w:rPr>
                <w:rFonts w:ascii="宋体" w:hAnsi="宋体"/>
                <w:color w:val="000000"/>
                <w:szCs w:val="21"/>
              </w:rPr>
              <w:t>KT720</w:t>
            </w:r>
            <w:r w:rsidRPr="00423AF9">
              <w:rPr>
                <w:rFonts w:ascii="宋体" w:hAnsi="宋体" w:hint="eastAsia"/>
                <w:color w:val="000000"/>
                <w:szCs w:val="21"/>
              </w:rPr>
              <w:t>检测仪</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26000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博</w:t>
            </w:r>
            <w:proofErr w:type="gramStart"/>
            <w:r w:rsidRPr="00423AF9">
              <w:rPr>
                <w:rFonts w:ascii="宋体" w:hAnsi="宋体" w:hint="eastAsia"/>
                <w:color w:val="000000"/>
                <w:szCs w:val="21"/>
              </w:rPr>
              <w:t>世</w:t>
            </w:r>
            <w:proofErr w:type="gramEnd"/>
            <w:r w:rsidRPr="00423AF9">
              <w:rPr>
                <w:rFonts w:ascii="宋体" w:hAnsi="宋体" w:hint="eastAsia"/>
                <w:color w:val="000000"/>
                <w:szCs w:val="21"/>
              </w:rPr>
              <w:t>汽车诊断仪</w:t>
            </w:r>
            <w:r w:rsidRPr="00423AF9">
              <w:rPr>
                <w:rFonts w:ascii="宋体" w:hAnsi="宋体"/>
                <w:color w:val="000000"/>
                <w:szCs w:val="21"/>
              </w:rPr>
              <w:t>KT600</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车博士电脑分析仪</w:t>
            </w:r>
          </w:p>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WU-2000B</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11760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szCs w:val="21"/>
              </w:rPr>
              <w:t>1</w:t>
            </w: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智能化汽车电器实</w:t>
            </w:r>
            <w:proofErr w:type="gramStart"/>
            <w:r w:rsidRPr="00423AF9">
              <w:rPr>
                <w:rFonts w:ascii="宋体" w:hAnsi="宋体" w:hint="eastAsia"/>
                <w:color w:val="000000"/>
                <w:szCs w:val="21"/>
              </w:rPr>
              <w:t>训教学考核</w:t>
            </w:r>
            <w:proofErr w:type="gramEnd"/>
            <w:r w:rsidRPr="00423AF9">
              <w:rPr>
                <w:rFonts w:ascii="宋体" w:hAnsi="宋体" w:hint="eastAsia"/>
                <w:color w:val="000000"/>
                <w:szCs w:val="21"/>
              </w:rPr>
              <w:t>装置星科</w:t>
            </w:r>
          </w:p>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XK-DQZ</w:t>
            </w:r>
            <w:r w:rsidR="00674D76" w:rsidRPr="00423AF9">
              <w:rPr>
                <w:rFonts w:ascii="宋体" w:hAnsi="宋体"/>
                <w:color w:val="000000"/>
                <w:szCs w:val="21"/>
              </w:rPr>
              <w:t>1.</w:t>
            </w:r>
            <w:r w:rsidRPr="00423AF9">
              <w:rPr>
                <w:rFonts w:ascii="宋体" w:hAnsi="宋体"/>
                <w:color w:val="000000"/>
                <w:szCs w:val="21"/>
              </w:rPr>
              <w:t>8TD</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95000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试电笔</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10*6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szCs w:val="21"/>
              </w:rPr>
              <w:t>1</w:t>
            </w: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发动机点火示教版</w:t>
            </w:r>
          </w:p>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意中意</w:t>
            </w:r>
            <w:r w:rsidRPr="00423AF9">
              <w:rPr>
                <w:rFonts w:ascii="宋体" w:hAnsi="宋体"/>
                <w:color w:val="000000"/>
                <w:szCs w:val="21"/>
              </w:rPr>
              <w:t>ITA9024-02</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30000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15</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电喷发动机</w:t>
            </w:r>
          </w:p>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丰田佳美丰田</w:t>
            </w:r>
            <w:r w:rsidRPr="00423AF9">
              <w:rPr>
                <w:rFonts w:ascii="宋体" w:hAnsi="宋体"/>
                <w:color w:val="000000"/>
                <w:szCs w:val="21"/>
              </w:rPr>
              <w:t>V6</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29000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16</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电喷发动机</w:t>
            </w:r>
          </w:p>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lastRenderedPageBreak/>
              <w:t>凌志</w:t>
            </w:r>
            <w:r w:rsidRPr="00423AF9">
              <w:rPr>
                <w:rFonts w:ascii="宋体" w:hAnsi="宋体"/>
                <w:color w:val="000000"/>
                <w:szCs w:val="21"/>
              </w:rPr>
              <w:t>400</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lastRenderedPageBreak/>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olor w:val="FF0000"/>
                <w:szCs w:val="21"/>
              </w:rPr>
            </w:pPr>
            <w:r w:rsidRPr="00423AF9">
              <w:rPr>
                <w:rFonts w:ascii="宋体" w:hAnsi="宋体"/>
                <w:color w:val="FF0000"/>
                <w:szCs w:val="21"/>
              </w:rPr>
              <w:t>20000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szCs w:val="21"/>
              </w:rPr>
              <w:t>1</w:t>
            </w:r>
            <w:r w:rsidRPr="00423AF9">
              <w:rPr>
                <w:rFonts w:ascii="宋体" w:hAnsi="宋体" w:cs="宋体" w:hint="eastAsia"/>
                <w:szCs w:val="21"/>
              </w:rPr>
              <w:t>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发动机试验台</w:t>
            </w:r>
          </w:p>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金德</w:t>
            </w:r>
            <w:r w:rsidRPr="00423AF9">
              <w:rPr>
                <w:rFonts w:ascii="宋体" w:hAnsi="宋体"/>
                <w:color w:val="000000"/>
                <w:szCs w:val="21"/>
              </w:rPr>
              <w:t>KT-J-016</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14600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触摸式可移动一体机</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28000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szCs w:val="21"/>
              </w:rPr>
              <w:t>1</w:t>
            </w:r>
            <w:r w:rsidRPr="00423AF9">
              <w:rPr>
                <w:rFonts w:ascii="宋体" w:hAnsi="宋体" w:cs="宋体" w:hint="eastAsia"/>
                <w:szCs w:val="21"/>
              </w:rPr>
              <w:t>9</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汽车电路</w:t>
            </w:r>
            <w:proofErr w:type="gramStart"/>
            <w:r w:rsidRPr="00423AF9">
              <w:rPr>
                <w:rFonts w:ascii="宋体" w:hAnsi="宋体" w:hint="eastAsia"/>
                <w:color w:val="000000"/>
                <w:szCs w:val="21"/>
              </w:rPr>
              <w:t>示教图</w:t>
            </w:r>
            <w:proofErr w:type="gramEnd"/>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szCs w:val="21"/>
              </w:rPr>
              <w:t>2</w:t>
            </w:r>
            <w:r w:rsidRPr="00423AF9">
              <w:rPr>
                <w:rFonts w:ascii="宋体" w:hAnsi="宋体" w:cs="宋体" w:hint="eastAsia"/>
                <w:szCs w:val="21"/>
              </w:rPr>
              <w:t>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音箱款三线绕线盘</w:t>
            </w:r>
          </w:p>
        </w:tc>
        <w:tc>
          <w:tcPr>
            <w:tcW w:w="713" w:type="dxa"/>
            <w:vAlign w:val="center"/>
          </w:tcPr>
          <w:p w:rsidR="00217983" w:rsidRPr="00423AF9" w:rsidRDefault="00B87A7F" w:rsidP="00423AF9">
            <w:pPr>
              <w:ind w:rightChars="-50" w:right="-105"/>
              <w:contextualSpacing/>
              <w:jc w:val="center"/>
              <w:rPr>
                <w:rFonts w:ascii="宋体" w:hAnsi="宋体"/>
                <w:szCs w:val="21"/>
              </w:rPr>
            </w:pPr>
            <w:proofErr w:type="gramStart"/>
            <w:r w:rsidRPr="00423AF9">
              <w:rPr>
                <w:rFonts w:ascii="宋体" w:hAnsi="宋体" w:hint="eastAsia"/>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1099*6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多功能启动电源</w:t>
            </w:r>
          </w:p>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普来瑞</w:t>
            </w:r>
            <w:proofErr w:type="gramEnd"/>
            <w:r w:rsidRPr="00423AF9">
              <w:rPr>
                <w:rFonts w:ascii="宋体" w:hAnsi="宋体"/>
                <w:color w:val="000000"/>
                <w:szCs w:val="21"/>
              </w:rPr>
              <w:t>PLR-1200A</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6685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汽车电路连接线及探针</w:t>
            </w:r>
          </w:p>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KINGTEC</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5800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widowControl/>
              <w:contextualSpacing/>
              <w:jc w:val="center"/>
              <w:rPr>
                <w:rFonts w:ascii="宋体"/>
                <w:szCs w:val="21"/>
              </w:rPr>
            </w:pPr>
            <w:r w:rsidRPr="00423AF9">
              <w:rPr>
                <w:rFonts w:ascii="宋体" w:hint="eastAsia"/>
                <w:szCs w:val="21"/>
              </w:rPr>
              <w:t>汽车电控系统实训室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int="eastAsia"/>
                <w:szCs w:val="21"/>
              </w:rPr>
              <w:t>万用表的使用</w:t>
            </w:r>
            <w:r w:rsidR="00674D76" w:rsidRPr="00423AF9">
              <w:rPr>
                <w:rFonts w:ascii="宋体" w:hint="eastAsia"/>
                <w:szCs w:val="21"/>
              </w:rPr>
              <w:t>、</w:t>
            </w:r>
            <w:r w:rsidRPr="00423AF9">
              <w:rPr>
                <w:rFonts w:ascii="宋体" w:hint="eastAsia"/>
                <w:szCs w:val="21"/>
              </w:rPr>
              <w:t>解码器的使用</w:t>
            </w:r>
            <w:r w:rsidR="00674D76" w:rsidRPr="00423AF9">
              <w:rPr>
                <w:rFonts w:ascii="宋体" w:hint="eastAsia"/>
                <w:szCs w:val="21"/>
              </w:rPr>
              <w:t>、</w:t>
            </w:r>
            <w:r w:rsidRPr="00423AF9">
              <w:rPr>
                <w:rFonts w:ascii="宋体" w:hint="eastAsia"/>
                <w:szCs w:val="21"/>
              </w:rPr>
              <w:t>汽车各个传感器</w:t>
            </w:r>
            <w:r w:rsidR="00674D76" w:rsidRPr="00423AF9">
              <w:rPr>
                <w:rFonts w:ascii="宋体" w:hint="eastAsia"/>
                <w:szCs w:val="21"/>
              </w:rPr>
              <w:t>、</w:t>
            </w:r>
            <w:r w:rsidRPr="00423AF9">
              <w:rPr>
                <w:rFonts w:ascii="宋体" w:hint="eastAsia"/>
                <w:szCs w:val="21"/>
              </w:rPr>
              <w:t>执行器检测</w:t>
            </w:r>
            <w:r w:rsidR="00674D76" w:rsidRPr="00423AF9">
              <w:rPr>
                <w:rFonts w:ascii="宋体" w:hint="eastAsia"/>
                <w:szCs w:val="21"/>
              </w:rPr>
              <w:t>、</w:t>
            </w:r>
            <w:r w:rsidRPr="00423AF9">
              <w:rPr>
                <w:rFonts w:ascii="宋体" w:hint="eastAsia"/>
                <w:szCs w:val="21"/>
              </w:rPr>
              <w:t>汽车点火系统检测</w:t>
            </w:r>
            <w:r w:rsidR="00674D76" w:rsidRPr="00423AF9">
              <w:rPr>
                <w:rFonts w:ascii="宋体" w:hint="eastAsia"/>
                <w:szCs w:val="21"/>
              </w:rPr>
              <w:t>、</w:t>
            </w:r>
            <w:r w:rsidRPr="00423AF9">
              <w:rPr>
                <w:rFonts w:ascii="宋体" w:hint="eastAsia"/>
                <w:szCs w:val="21"/>
              </w:rPr>
              <w:t>汽车故障诊断</w:t>
            </w:r>
            <w:r w:rsidR="00674D76" w:rsidRPr="00423AF9">
              <w:rPr>
                <w:rFonts w:ascii="宋体" w:hint="eastAsia"/>
                <w:szCs w:val="21"/>
              </w:rPr>
              <w:t>、</w:t>
            </w:r>
            <w:r w:rsidRPr="00423AF9">
              <w:rPr>
                <w:rFonts w:ascii="宋体" w:hint="eastAsia"/>
                <w:szCs w:val="21"/>
              </w:rPr>
              <w:t>汽车尾气检测</w:t>
            </w:r>
            <w:r w:rsidR="00674D76" w:rsidRPr="00423AF9">
              <w:rPr>
                <w:rFonts w:ascii="宋体" w:hint="eastAsia"/>
                <w:szCs w:val="21"/>
              </w:rPr>
              <w:t>、</w:t>
            </w:r>
            <w:r w:rsidRPr="00423AF9">
              <w:rPr>
                <w:rFonts w:ascii="宋体" w:hint="eastAsia"/>
                <w:szCs w:val="21"/>
              </w:rPr>
              <w:t>喷油器检测等</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废气分析仪</w:t>
            </w:r>
          </w:p>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NHA-500</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12500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szCs w:val="21"/>
              </w:rPr>
              <w:t>2</w:t>
            </w: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废气分析仪</w:t>
            </w:r>
          </w:p>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NHA-501A</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29800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25</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喷油器检测器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860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szCs w:val="21"/>
              </w:rPr>
              <w:t>2</w:t>
            </w:r>
            <w:r w:rsidRPr="00423AF9">
              <w:rPr>
                <w:rFonts w:ascii="宋体" w:hAnsi="宋体" w:cs="宋体" w:hint="eastAsia"/>
                <w:szCs w:val="21"/>
              </w:rPr>
              <w:t>6</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汽车专用万用表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olor w:val="000000"/>
                <w:szCs w:val="21"/>
              </w:rPr>
              <w:t>1,640</w:t>
            </w:r>
            <w:r w:rsidR="00674D76" w:rsidRPr="00423AF9">
              <w:rPr>
                <w:rFonts w:ascii="宋体" w:hAnsi="宋体"/>
                <w:color w:val="000000"/>
                <w:szCs w:val="21"/>
              </w:rPr>
              <w:t>、</w:t>
            </w:r>
            <w:r w:rsidRPr="00423AF9">
              <w:rPr>
                <w:rFonts w:ascii="宋体" w:hAnsi="宋体"/>
                <w:color w:val="00000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扭力扳手1</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1299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扭力扳手2</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color w:val="000000"/>
                <w:szCs w:val="21"/>
              </w:rPr>
              <w:t>1399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29</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扭力扳手3</w:t>
            </w:r>
          </w:p>
        </w:tc>
        <w:tc>
          <w:tcPr>
            <w:tcW w:w="713"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color w:val="000000"/>
                <w:szCs w:val="21"/>
              </w:rPr>
              <w:t>1120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预制式扭矩扳手</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color w:val="000000"/>
                <w:szCs w:val="21"/>
              </w:rPr>
              <w:t>件</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2079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扭力表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1100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扭力表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1200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33</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扭力表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支</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1200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34</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扭力扳手</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1378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35</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预紧式扭力扳手</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2821</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36</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汽车KT720检测仪</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26000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汽车KT720检测仪</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26000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汽车诊断仪</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39</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闸瓦卡尺</w:t>
            </w:r>
          </w:p>
        </w:tc>
        <w:tc>
          <w:tcPr>
            <w:tcW w:w="713"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875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闸瓦卡尺</w:t>
            </w:r>
          </w:p>
        </w:tc>
        <w:tc>
          <w:tcPr>
            <w:tcW w:w="713"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875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闸瓦卡尺</w:t>
            </w:r>
          </w:p>
        </w:tc>
        <w:tc>
          <w:tcPr>
            <w:tcW w:w="713"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个</w:t>
            </w:r>
            <w:proofErr w:type="gramEnd"/>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875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42</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量缸表</w:t>
            </w:r>
            <w:proofErr w:type="gramEnd"/>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43</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量缸表</w:t>
            </w:r>
            <w:proofErr w:type="gramEnd"/>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44</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量缸表</w:t>
            </w:r>
            <w:proofErr w:type="gramEnd"/>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45</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量缸表</w:t>
            </w:r>
            <w:proofErr w:type="gramEnd"/>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450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46</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气动扳手</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套</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550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47</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风动扳手</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8900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48</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尾气分析仪</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29800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49</w:t>
            </w:r>
          </w:p>
        </w:tc>
        <w:tc>
          <w:tcPr>
            <w:tcW w:w="2644" w:type="dxa"/>
            <w:vAlign w:val="center"/>
          </w:tcPr>
          <w:p w:rsidR="00217983" w:rsidRPr="00423AF9" w:rsidRDefault="00B87A7F" w:rsidP="00423AF9">
            <w:pPr>
              <w:contextualSpacing/>
              <w:jc w:val="center"/>
              <w:rPr>
                <w:rFonts w:ascii="宋体" w:hAnsi="宋体" w:cs="宋体"/>
                <w:color w:val="000000"/>
                <w:szCs w:val="21"/>
              </w:rPr>
            </w:pPr>
            <w:proofErr w:type="gramStart"/>
            <w:r w:rsidRPr="00423AF9">
              <w:rPr>
                <w:rFonts w:ascii="宋体" w:hAnsi="宋体" w:hint="eastAsia"/>
                <w:color w:val="000000"/>
                <w:szCs w:val="21"/>
              </w:rPr>
              <w:t>世达工具</w:t>
            </w:r>
            <w:proofErr w:type="gramEnd"/>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台</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3090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widowControl/>
              <w:contextualSpacing/>
              <w:jc w:val="center"/>
              <w:rPr>
                <w:rFonts w:ascii="宋体"/>
                <w:szCs w:val="21"/>
              </w:rPr>
            </w:pPr>
            <w:r w:rsidRPr="00423AF9">
              <w:rPr>
                <w:rFonts w:ascii="宋体" w:hint="eastAsia"/>
                <w:szCs w:val="21"/>
              </w:rPr>
              <w:t>汽车电控系统实训室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int="eastAsia"/>
                <w:szCs w:val="21"/>
              </w:rPr>
              <w:t>万用表的使用</w:t>
            </w:r>
            <w:r w:rsidR="00674D76" w:rsidRPr="00423AF9">
              <w:rPr>
                <w:rFonts w:ascii="宋体" w:hint="eastAsia"/>
                <w:szCs w:val="21"/>
              </w:rPr>
              <w:t>、</w:t>
            </w:r>
            <w:r w:rsidRPr="00423AF9">
              <w:rPr>
                <w:rFonts w:ascii="宋体" w:hint="eastAsia"/>
                <w:szCs w:val="21"/>
              </w:rPr>
              <w:t>解码器的使用</w:t>
            </w:r>
            <w:r w:rsidR="00674D76" w:rsidRPr="00423AF9">
              <w:rPr>
                <w:rFonts w:ascii="宋体" w:hint="eastAsia"/>
                <w:szCs w:val="21"/>
              </w:rPr>
              <w:t>、</w:t>
            </w:r>
            <w:r w:rsidRPr="00423AF9">
              <w:rPr>
                <w:rFonts w:ascii="宋体" w:hint="eastAsia"/>
                <w:szCs w:val="21"/>
              </w:rPr>
              <w:t>汽车各个传感器</w:t>
            </w:r>
            <w:r w:rsidR="00674D76" w:rsidRPr="00423AF9">
              <w:rPr>
                <w:rFonts w:ascii="宋体" w:hint="eastAsia"/>
                <w:szCs w:val="21"/>
              </w:rPr>
              <w:t>、</w:t>
            </w:r>
            <w:r w:rsidRPr="00423AF9">
              <w:rPr>
                <w:rFonts w:ascii="宋体" w:hint="eastAsia"/>
                <w:szCs w:val="21"/>
              </w:rPr>
              <w:t>执行器检测</w:t>
            </w:r>
            <w:r w:rsidR="00674D76" w:rsidRPr="00423AF9">
              <w:rPr>
                <w:rFonts w:ascii="宋体" w:hint="eastAsia"/>
                <w:szCs w:val="21"/>
              </w:rPr>
              <w:t>、</w:t>
            </w:r>
            <w:r w:rsidRPr="00423AF9">
              <w:rPr>
                <w:rFonts w:ascii="宋体" w:hint="eastAsia"/>
                <w:szCs w:val="21"/>
              </w:rPr>
              <w:t>汽车点火系统检测</w:t>
            </w:r>
            <w:r w:rsidR="00674D76" w:rsidRPr="00423AF9">
              <w:rPr>
                <w:rFonts w:ascii="宋体" w:hint="eastAsia"/>
                <w:szCs w:val="21"/>
              </w:rPr>
              <w:t>、</w:t>
            </w:r>
            <w:r w:rsidRPr="00423AF9">
              <w:rPr>
                <w:rFonts w:ascii="宋体" w:hint="eastAsia"/>
                <w:szCs w:val="21"/>
              </w:rPr>
              <w:t>汽车故障诊断</w:t>
            </w:r>
            <w:r w:rsidR="00674D76" w:rsidRPr="00423AF9">
              <w:rPr>
                <w:rFonts w:ascii="宋体" w:hint="eastAsia"/>
                <w:szCs w:val="21"/>
              </w:rPr>
              <w:t>、</w:t>
            </w:r>
            <w:r w:rsidRPr="00423AF9">
              <w:rPr>
                <w:rFonts w:ascii="宋体" w:hint="eastAsia"/>
                <w:szCs w:val="21"/>
              </w:rPr>
              <w:t>汽车尾气检测</w:t>
            </w:r>
            <w:r w:rsidR="00674D76" w:rsidRPr="00423AF9">
              <w:rPr>
                <w:rFonts w:ascii="宋体" w:hint="eastAsia"/>
                <w:szCs w:val="21"/>
              </w:rPr>
              <w:t>、</w:t>
            </w:r>
            <w:r w:rsidRPr="00423AF9">
              <w:rPr>
                <w:rFonts w:ascii="宋体" w:hint="eastAsia"/>
                <w:szCs w:val="21"/>
              </w:rPr>
              <w:t>喷油器检测等</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50</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数显打气表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件</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248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51</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数显打气表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件</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248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52</w:t>
            </w:r>
          </w:p>
        </w:tc>
        <w:tc>
          <w:tcPr>
            <w:tcW w:w="2644"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hint="eastAsia"/>
                <w:color w:val="000000"/>
                <w:szCs w:val="21"/>
              </w:rPr>
              <w:t>数显打气表</w:t>
            </w:r>
          </w:p>
        </w:tc>
        <w:tc>
          <w:tcPr>
            <w:tcW w:w="713" w:type="dxa"/>
            <w:vAlign w:val="center"/>
          </w:tcPr>
          <w:p w:rsidR="00217983" w:rsidRPr="00423AF9" w:rsidRDefault="00B87A7F" w:rsidP="00423AF9">
            <w:pPr>
              <w:ind w:rightChars="-50" w:right="-105"/>
              <w:contextualSpacing/>
              <w:jc w:val="center"/>
              <w:rPr>
                <w:rFonts w:ascii="宋体" w:hAnsi="宋体"/>
                <w:szCs w:val="21"/>
              </w:rPr>
            </w:pPr>
            <w:r w:rsidRPr="00423AF9">
              <w:rPr>
                <w:rFonts w:ascii="宋体" w:hAnsi="宋体" w:hint="eastAsia"/>
                <w:szCs w:val="21"/>
              </w:rPr>
              <w:t>件</w:t>
            </w:r>
          </w:p>
        </w:tc>
        <w:tc>
          <w:tcPr>
            <w:tcW w:w="743"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1</w:t>
            </w:r>
          </w:p>
        </w:tc>
        <w:tc>
          <w:tcPr>
            <w:tcW w:w="1285" w:type="dxa"/>
            <w:vAlign w:val="center"/>
          </w:tcPr>
          <w:p w:rsidR="00217983" w:rsidRPr="00423AF9" w:rsidRDefault="00B87A7F" w:rsidP="00423AF9">
            <w:pPr>
              <w:contextualSpacing/>
              <w:jc w:val="center"/>
              <w:rPr>
                <w:rFonts w:ascii="宋体" w:hAnsi="宋体"/>
                <w:szCs w:val="21"/>
              </w:rPr>
            </w:pPr>
            <w:r w:rsidRPr="00423AF9">
              <w:rPr>
                <w:rFonts w:ascii="宋体" w:hAnsi="宋体" w:hint="eastAsia"/>
                <w:szCs w:val="21"/>
              </w:rPr>
              <w:t>248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53</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工具车</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辆</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5999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54</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多功能</w:t>
            </w:r>
            <w:proofErr w:type="gramStart"/>
            <w:r w:rsidRPr="00423AF9">
              <w:rPr>
                <w:rFonts w:ascii="宋体" w:hAnsi="宋体" w:cs="宋体" w:hint="eastAsia"/>
                <w:color w:val="000000"/>
                <w:kern w:val="0"/>
                <w:szCs w:val="21"/>
              </w:rPr>
              <w:t>聚光头</w:t>
            </w:r>
            <w:proofErr w:type="gramEnd"/>
            <w:r w:rsidRPr="00423AF9">
              <w:rPr>
                <w:rFonts w:ascii="宋体" w:hAnsi="宋体" w:cs="宋体" w:hint="eastAsia"/>
                <w:color w:val="000000"/>
                <w:kern w:val="0"/>
                <w:szCs w:val="21"/>
              </w:rPr>
              <w:t>灯</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只</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115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55</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世</w:t>
            </w:r>
            <w:proofErr w:type="gramEnd"/>
            <w:r w:rsidRPr="00423AF9">
              <w:rPr>
                <w:rFonts w:ascii="宋体" w:hAnsi="宋体" w:cs="宋体" w:hint="eastAsia"/>
                <w:color w:val="000000"/>
                <w:kern w:val="0"/>
                <w:szCs w:val="21"/>
              </w:rPr>
              <w:t>达150件</w:t>
            </w:r>
            <w:proofErr w:type="gramStart"/>
            <w:r w:rsidRPr="00423AF9">
              <w:rPr>
                <w:rFonts w:ascii="宋体" w:hAnsi="宋体" w:cs="宋体" w:hint="eastAsia"/>
                <w:color w:val="000000"/>
                <w:kern w:val="0"/>
                <w:szCs w:val="21"/>
              </w:rPr>
              <w:t>综合组套</w:t>
            </w:r>
            <w:proofErr w:type="gramEnd"/>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2119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56</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世</w:t>
            </w:r>
            <w:proofErr w:type="gramEnd"/>
            <w:r w:rsidRPr="00423AF9">
              <w:rPr>
                <w:rFonts w:ascii="宋体" w:hAnsi="宋体" w:cs="宋体" w:hint="eastAsia"/>
                <w:color w:val="000000"/>
                <w:kern w:val="0"/>
                <w:szCs w:val="21"/>
              </w:rPr>
              <w:t>达32件1</w:t>
            </w:r>
            <w:r w:rsidR="00674D76" w:rsidRPr="00423AF9">
              <w:rPr>
                <w:rFonts w:ascii="宋体" w:hAnsi="宋体" w:cs="宋体" w:hint="eastAsia"/>
                <w:color w:val="000000"/>
                <w:kern w:val="0"/>
                <w:szCs w:val="21"/>
              </w:rPr>
              <w:t>2.</w:t>
            </w:r>
            <w:r w:rsidRPr="00423AF9">
              <w:rPr>
                <w:rFonts w:ascii="宋体" w:hAnsi="宋体" w:cs="宋体" w:hint="eastAsia"/>
                <w:color w:val="000000"/>
                <w:kern w:val="0"/>
                <w:szCs w:val="21"/>
              </w:rPr>
              <w:t>5mm系列</w:t>
            </w:r>
            <w:proofErr w:type="gramStart"/>
            <w:r w:rsidRPr="00423AF9">
              <w:rPr>
                <w:rFonts w:ascii="宋体" w:hAnsi="宋体" w:cs="宋体" w:hint="eastAsia"/>
                <w:color w:val="000000"/>
                <w:kern w:val="0"/>
                <w:szCs w:val="21"/>
              </w:rPr>
              <w:t>套筒组套</w:t>
            </w:r>
            <w:proofErr w:type="gramEnd"/>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625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57</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世</w:t>
            </w:r>
            <w:proofErr w:type="gramEnd"/>
            <w:r w:rsidRPr="00423AF9">
              <w:rPr>
                <w:rFonts w:ascii="宋体" w:hAnsi="宋体" w:cs="宋体" w:hint="eastAsia"/>
                <w:color w:val="000000"/>
                <w:kern w:val="0"/>
                <w:szCs w:val="21"/>
              </w:rPr>
              <w:t>达6件套T系列一字</w:t>
            </w:r>
            <w:r w:rsidR="00674D76" w:rsidRPr="00423AF9">
              <w:rPr>
                <w:rFonts w:ascii="宋体" w:hAnsi="宋体" w:cs="宋体" w:hint="eastAsia"/>
                <w:color w:val="000000"/>
                <w:kern w:val="0"/>
                <w:szCs w:val="21"/>
              </w:rPr>
              <w:t>、</w:t>
            </w:r>
            <w:r w:rsidRPr="00423AF9">
              <w:rPr>
                <w:rFonts w:ascii="宋体" w:hAnsi="宋体" w:cs="宋体" w:hint="eastAsia"/>
                <w:color w:val="000000"/>
                <w:kern w:val="0"/>
                <w:szCs w:val="21"/>
              </w:rPr>
              <w:t>十字螺丝批</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135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58</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鲤鱼钳</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59</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尖嘴钳</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73</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60</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钢丝钳</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46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61</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圆头锤</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91</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62</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8件套折叠式</w:t>
            </w:r>
            <w:proofErr w:type="gramStart"/>
            <w:r w:rsidRPr="00423AF9">
              <w:rPr>
                <w:rFonts w:ascii="宋体" w:hAnsi="宋体" w:cs="宋体" w:hint="eastAsia"/>
                <w:color w:val="000000"/>
                <w:kern w:val="0"/>
                <w:szCs w:val="21"/>
              </w:rPr>
              <w:t>中孔花扳手</w:t>
            </w:r>
            <w:proofErr w:type="gramEnd"/>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57</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63</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r w:rsidR="00674D76" w:rsidRPr="00423AF9">
              <w:rPr>
                <w:rFonts w:ascii="宋体" w:hAnsi="宋体" w:cs="宋体" w:hint="eastAsia"/>
                <w:color w:val="000000"/>
                <w:kern w:val="0"/>
                <w:szCs w:val="21"/>
              </w:rPr>
              <w:t>2.</w:t>
            </w:r>
            <w:r w:rsidRPr="00423AF9">
              <w:rPr>
                <w:rFonts w:ascii="宋体" w:hAnsi="宋体" w:cs="宋体" w:hint="eastAsia"/>
                <w:color w:val="000000"/>
                <w:kern w:val="0"/>
                <w:szCs w:val="21"/>
              </w:rPr>
              <w:t>5mm棘轮扳手</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179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64</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r w:rsidR="00674D76" w:rsidRPr="00423AF9">
              <w:rPr>
                <w:rFonts w:ascii="宋体" w:hAnsi="宋体" w:cs="宋体" w:hint="eastAsia"/>
                <w:color w:val="000000"/>
                <w:kern w:val="0"/>
                <w:szCs w:val="21"/>
              </w:rPr>
              <w:t>2.</w:t>
            </w:r>
            <w:r w:rsidRPr="00423AF9">
              <w:rPr>
                <w:rFonts w:ascii="宋体" w:hAnsi="宋体" w:cs="宋体" w:hint="eastAsia"/>
                <w:color w:val="000000"/>
                <w:kern w:val="0"/>
                <w:szCs w:val="21"/>
              </w:rPr>
              <w:t>5mm系列锁定接杆10"</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64</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65</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r w:rsidR="00674D76" w:rsidRPr="00423AF9">
              <w:rPr>
                <w:rFonts w:ascii="宋体" w:hAnsi="宋体" w:cs="宋体" w:hint="eastAsia"/>
                <w:color w:val="000000"/>
                <w:kern w:val="0"/>
                <w:szCs w:val="21"/>
              </w:rPr>
              <w:t>2.</w:t>
            </w:r>
            <w:r w:rsidRPr="00423AF9">
              <w:rPr>
                <w:rFonts w:ascii="宋体" w:hAnsi="宋体" w:cs="宋体" w:hint="eastAsia"/>
                <w:color w:val="000000"/>
                <w:kern w:val="0"/>
                <w:szCs w:val="21"/>
              </w:rPr>
              <w:t>5mm系列转接头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66</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10mm系列转接头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67</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10mm系列转接头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68</w:t>
            </w:r>
          </w:p>
        </w:tc>
        <w:tc>
          <w:tcPr>
            <w:tcW w:w="2644" w:type="dxa"/>
            <w:vAlign w:val="center"/>
          </w:tcPr>
          <w:p w:rsidR="00217983" w:rsidRPr="00423AF9" w:rsidRDefault="00674D76"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w:t>
            </w:r>
            <w:r w:rsidR="00B87A7F" w:rsidRPr="00423AF9">
              <w:rPr>
                <w:rFonts w:ascii="宋体" w:hAnsi="宋体" w:cs="宋体" w:hint="eastAsia"/>
                <w:color w:val="000000"/>
                <w:kern w:val="0"/>
                <w:szCs w:val="21"/>
              </w:rPr>
              <w:t>3mm系列转接头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11</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69</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钢直尺</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43</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70</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数字万用表</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只</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398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71</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游标卡尺（带深度）</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134</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72</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扭矩扳手及开口接头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1689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73</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扭矩扳手及开口接头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388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74</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扭矩扳手及开口接头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358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75</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扭矩扳手及开口接头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358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76</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扭矩扳手及开口接头</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388</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szCs w:val="21"/>
              </w:rPr>
            </w:pPr>
            <w:r w:rsidRPr="00423AF9">
              <w:rPr>
                <w:rFonts w:ascii="宋体" w:hAnsi="宋体" w:hint="eastAsia"/>
                <w:szCs w:val="21"/>
              </w:rPr>
              <w:t>技能实训</w:t>
            </w:r>
          </w:p>
        </w:tc>
        <w:tc>
          <w:tcPr>
            <w:tcW w:w="1134" w:type="dxa"/>
            <w:vMerge w:val="restart"/>
            <w:vAlign w:val="center"/>
          </w:tcPr>
          <w:p w:rsidR="00217983" w:rsidRPr="00423AF9" w:rsidRDefault="00B87A7F" w:rsidP="00423AF9">
            <w:pPr>
              <w:widowControl/>
              <w:contextualSpacing/>
              <w:jc w:val="center"/>
              <w:rPr>
                <w:rFonts w:ascii="宋体"/>
                <w:szCs w:val="21"/>
              </w:rPr>
            </w:pPr>
            <w:r w:rsidRPr="00423AF9">
              <w:rPr>
                <w:rFonts w:ascii="宋体" w:hint="eastAsia"/>
                <w:szCs w:val="21"/>
              </w:rPr>
              <w:t>汽车电控系统实训室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int="eastAsia"/>
                <w:szCs w:val="21"/>
              </w:rPr>
              <w:t>万用表的使用</w:t>
            </w:r>
            <w:r w:rsidR="00674D76" w:rsidRPr="00423AF9">
              <w:rPr>
                <w:rFonts w:ascii="宋体" w:hint="eastAsia"/>
                <w:szCs w:val="21"/>
              </w:rPr>
              <w:t>、</w:t>
            </w:r>
            <w:r w:rsidRPr="00423AF9">
              <w:rPr>
                <w:rFonts w:ascii="宋体" w:hint="eastAsia"/>
                <w:szCs w:val="21"/>
              </w:rPr>
              <w:t>解码器的使</w:t>
            </w:r>
            <w:r w:rsidRPr="00423AF9">
              <w:rPr>
                <w:rFonts w:ascii="宋体" w:hint="eastAsia"/>
                <w:szCs w:val="21"/>
              </w:rPr>
              <w:lastRenderedPageBreak/>
              <w:t>用</w:t>
            </w:r>
            <w:r w:rsidR="00674D76" w:rsidRPr="00423AF9">
              <w:rPr>
                <w:rFonts w:ascii="宋体" w:hint="eastAsia"/>
                <w:szCs w:val="21"/>
              </w:rPr>
              <w:t>、</w:t>
            </w:r>
            <w:r w:rsidRPr="00423AF9">
              <w:rPr>
                <w:rFonts w:ascii="宋体" w:hint="eastAsia"/>
                <w:szCs w:val="21"/>
              </w:rPr>
              <w:t>汽车各个传感器</w:t>
            </w:r>
            <w:r w:rsidR="00674D76" w:rsidRPr="00423AF9">
              <w:rPr>
                <w:rFonts w:ascii="宋体" w:hint="eastAsia"/>
                <w:szCs w:val="21"/>
              </w:rPr>
              <w:t>、</w:t>
            </w:r>
            <w:r w:rsidRPr="00423AF9">
              <w:rPr>
                <w:rFonts w:ascii="宋体" w:hint="eastAsia"/>
                <w:szCs w:val="21"/>
              </w:rPr>
              <w:t>执行器检测</w:t>
            </w:r>
            <w:r w:rsidR="00674D76" w:rsidRPr="00423AF9">
              <w:rPr>
                <w:rFonts w:ascii="宋体" w:hint="eastAsia"/>
                <w:szCs w:val="21"/>
              </w:rPr>
              <w:t>、</w:t>
            </w:r>
            <w:r w:rsidRPr="00423AF9">
              <w:rPr>
                <w:rFonts w:ascii="宋体" w:hint="eastAsia"/>
                <w:szCs w:val="21"/>
              </w:rPr>
              <w:t>汽车点火系统检测</w:t>
            </w:r>
            <w:r w:rsidR="00674D76" w:rsidRPr="00423AF9">
              <w:rPr>
                <w:rFonts w:ascii="宋体" w:hint="eastAsia"/>
                <w:szCs w:val="21"/>
              </w:rPr>
              <w:t>、</w:t>
            </w:r>
            <w:r w:rsidRPr="00423AF9">
              <w:rPr>
                <w:rFonts w:ascii="宋体" w:hint="eastAsia"/>
                <w:szCs w:val="21"/>
              </w:rPr>
              <w:t>汽车故障诊断</w:t>
            </w:r>
            <w:r w:rsidR="00674D76" w:rsidRPr="00423AF9">
              <w:rPr>
                <w:rFonts w:ascii="宋体" w:hint="eastAsia"/>
                <w:szCs w:val="21"/>
              </w:rPr>
              <w:t>、</w:t>
            </w:r>
            <w:r w:rsidRPr="00423AF9">
              <w:rPr>
                <w:rFonts w:ascii="宋体" w:hint="eastAsia"/>
                <w:szCs w:val="21"/>
              </w:rPr>
              <w:t>汽车尾气检测</w:t>
            </w:r>
            <w:r w:rsidR="00674D76" w:rsidRPr="00423AF9">
              <w:rPr>
                <w:rFonts w:ascii="宋体" w:hint="eastAsia"/>
                <w:szCs w:val="21"/>
              </w:rPr>
              <w:t>、</w:t>
            </w:r>
            <w:r w:rsidRPr="00423AF9">
              <w:rPr>
                <w:rFonts w:ascii="宋体" w:hint="eastAsia"/>
                <w:szCs w:val="21"/>
              </w:rPr>
              <w:t>喷油器检测等</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lastRenderedPageBreak/>
              <w:t>77</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开口扳手</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32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78</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开口扳手</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45</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79</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开口扳手</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57</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80</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胎压表</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50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81</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轮纹深度测量尺</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82</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外径千分尺</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169</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83</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钢板尺</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4</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84</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游标卡尺</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238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85</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高度尺</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526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86</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试电笔</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87</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试灯</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26</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88</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防冻液</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桶</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120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89</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制动液</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桶</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120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90</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多用途润滑剂</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支</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220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91</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玻璃清洗液</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瓶</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14</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92</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空调制冷剂（134a））</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罐</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szCs w:val="21"/>
              </w:rPr>
              <w:t>基础实验</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汽车维修基础实训室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汽车维修基本技能训练，工具使用</w:t>
            </w:r>
            <w:r w:rsidR="00674D76" w:rsidRPr="00423AF9">
              <w:rPr>
                <w:rFonts w:ascii="宋体" w:hAnsi="宋体" w:hint="eastAsia"/>
                <w:color w:val="000000"/>
                <w:szCs w:val="21"/>
              </w:rPr>
              <w:t>、</w:t>
            </w:r>
            <w:r w:rsidRPr="00423AF9">
              <w:rPr>
                <w:rFonts w:ascii="宋体" w:hAnsi="宋体" w:hint="eastAsia"/>
                <w:color w:val="000000"/>
                <w:szCs w:val="21"/>
              </w:rPr>
              <w:t>螺栓螺母拆装训练等</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螺栓紧固训练台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螺母紧固训练台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自攻螺钉胶钉与密封</w:t>
            </w:r>
            <w:proofErr w:type="gramStart"/>
            <w:r w:rsidRPr="00423AF9">
              <w:rPr>
                <w:rFonts w:ascii="宋体" w:hAnsi="宋体" w:cs="宋体" w:hint="eastAsia"/>
                <w:color w:val="000000"/>
                <w:kern w:val="0"/>
                <w:szCs w:val="21"/>
              </w:rPr>
              <w:t>塞训练</w:t>
            </w:r>
            <w:proofErr w:type="gramEnd"/>
            <w:r w:rsidRPr="00423AF9">
              <w:rPr>
                <w:rFonts w:ascii="宋体" w:hAnsi="宋体" w:cs="宋体" w:hint="eastAsia"/>
                <w:color w:val="000000"/>
                <w:kern w:val="0"/>
                <w:szCs w:val="21"/>
              </w:rPr>
              <w:t>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线束胶钉训练台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线束插头连接训练台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线束绕线训练台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硬管连接安装训练台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w:t>
            </w:r>
          </w:p>
        </w:tc>
        <w:tc>
          <w:tcPr>
            <w:tcW w:w="2644"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软管连接训练台</w:t>
            </w:r>
          </w:p>
        </w:tc>
        <w:tc>
          <w:tcPr>
            <w:tcW w:w="71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2</w:t>
            </w:r>
          </w:p>
        </w:tc>
        <w:tc>
          <w:tcPr>
            <w:tcW w:w="1285" w:type="dxa"/>
            <w:vAlign w:val="center"/>
          </w:tcPr>
          <w:p w:rsidR="00217983" w:rsidRPr="00423AF9" w:rsidRDefault="00B87A7F" w:rsidP="00423AF9">
            <w:pPr>
              <w:widowControl/>
              <w:contextualSpacing/>
              <w:jc w:val="center"/>
              <w:rPr>
                <w:rFonts w:ascii="宋体" w:hAnsi="宋体" w:cs="宋体"/>
                <w:color w:val="000000"/>
                <w:kern w:val="0"/>
                <w:szCs w:val="21"/>
              </w:rPr>
            </w:pPr>
            <w:r w:rsidRPr="00423AF9">
              <w:rPr>
                <w:rFonts w:ascii="宋体" w:hAnsi="宋体" w:cs="宋体" w:hint="eastAsia"/>
                <w:color w:val="000000"/>
                <w:kern w:val="0"/>
                <w:szCs w:val="21"/>
              </w:rPr>
              <w:t>6850*2</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szCs w:val="21"/>
              </w:rPr>
            </w:pPr>
            <w:r w:rsidRPr="00423AF9">
              <w:rPr>
                <w:rFonts w:ascii="宋体" w:hint="eastAsia"/>
                <w:szCs w:val="21"/>
              </w:rPr>
              <w:t>仿真模拟</w:t>
            </w:r>
          </w:p>
        </w:tc>
        <w:tc>
          <w:tcPr>
            <w:tcW w:w="1134" w:type="dxa"/>
            <w:vMerge w:val="restart"/>
            <w:vAlign w:val="center"/>
          </w:tcPr>
          <w:p w:rsidR="00217983" w:rsidRPr="00423AF9" w:rsidRDefault="00B87A7F" w:rsidP="00423AF9">
            <w:pPr>
              <w:widowControl/>
              <w:contextualSpacing/>
              <w:jc w:val="center"/>
              <w:rPr>
                <w:rFonts w:ascii="宋体"/>
                <w:szCs w:val="21"/>
              </w:rPr>
            </w:pPr>
            <w:r w:rsidRPr="00423AF9">
              <w:rPr>
                <w:rFonts w:ascii="宋体" w:hint="eastAsia"/>
                <w:szCs w:val="21"/>
              </w:rPr>
              <w:t>汽车仿真模拟实训室</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模拟仿真教学</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计算机设备</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48</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5000*48</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景格仿真</w:t>
            </w:r>
            <w:proofErr w:type="gramEnd"/>
            <w:r w:rsidRPr="00423AF9">
              <w:rPr>
                <w:rFonts w:ascii="宋体" w:hAnsi="宋体" w:cs="宋体" w:hint="eastAsia"/>
                <w:color w:val="000000"/>
                <w:kern w:val="0"/>
                <w:szCs w:val="21"/>
              </w:rPr>
              <w:t>教学软件</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164200</w:t>
            </w:r>
          </w:p>
        </w:tc>
      </w:tr>
      <w:tr w:rsidR="00217983" w:rsidRPr="00423AF9" w:rsidTr="00727655">
        <w:trPr>
          <w:trHeight w:val="686"/>
        </w:trPr>
        <w:tc>
          <w:tcPr>
            <w:tcW w:w="1135"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汽车配件仓库管理仿真教学系统</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s="宋体" w:hint="eastAsia"/>
                <w:color w:val="000000"/>
                <w:szCs w:val="21"/>
              </w:rPr>
              <w:t>133800</w:t>
            </w:r>
          </w:p>
        </w:tc>
      </w:tr>
      <w:tr w:rsidR="00217983" w:rsidRPr="00423AF9" w:rsidTr="00727655">
        <w:trPr>
          <w:trHeight w:val="693"/>
        </w:trPr>
        <w:tc>
          <w:tcPr>
            <w:tcW w:w="1135"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汽车营销基本技能考核系统</w:t>
            </w:r>
          </w:p>
        </w:tc>
        <w:tc>
          <w:tcPr>
            <w:tcW w:w="71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套</w:t>
            </w:r>
          </w:p>
        </w:tc>
        <w:tc>
          <w:tcPr>
            <w:tcW w:w="743"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contextualSpacing/>
              <w:jc w:val="center"/>
              <w:rPr>
                <w:rFonts w:ascii="宋体" w:hAnsi="宋体" w:cs="宋体"/>
                <w:color w:val="000000"/>
                <w:szCs w:val="21"/>
              </w:rPr>
            </w:pPr>
            <w:r w:rsidRPr="00423AF9">
              <w:rPr>
                <w:rFonts w:ascii="宋体" w:hAnsi="宋体" w:cs="宋体" w:hint="eastAsia"/>
                <w:color w:val="000000"/>
                <w:szCs w:val="21"/>
              </w:rPr>
              <w:t>120000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钣</w:t>
            </w:r>
            <w:proofErr w:type="gramEnd"/>
            <w:r w:rsidRPr="00423AF9">
              <w:rPr>
                <w:rFonts w:ascii="宋体" w:hAnsi="宋体" w:cs="宋体" w:hint="eastAsia"/>
                <w:color w:val="000000"/>
                <w:kern w:val="0"/>
                <w:szCs w:val="21"/>
              </w:rPr>
              <w:t>金课程资源</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75000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widowControl/>
              <w:contextualSpacing/>
              <w:jc w:val="center"/>
              <w:rPr>
                <w:rFonts w:ascii="宋体"/>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喷涂课程资源</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75000</w:t>
            </w:r>
          </w:p>
        </w:tc>
      </w:tr>
      <w:tr w:rsidR="00217983" w:rsidRPr="00423AF9" w:rsidTr="00727655">
        <w:trPr>
          <w:trHeight w:val="1157"/>
        </w:trPr>
        <w:tc>
          <w:tcPr>
            <w:tcW w:w="1135" w:type="dxa"/>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szCs w:val="21"/>
              </w:rPr>
              <w:t>基础实验</w:t>
            </w:r>
          </w:p>
        </w:tc>
        <w:tc>
          <w:tcPr>
            <w:tcW w:w="1134" w:type="dxa"/>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钳工实训室</w:t>
            </w:r>
          </w:p>
        </w:tc>
        <w:tc>
          <w:tcPr>
            <w:tcW w:w="1134" w:type="dxa"/>
            <w:vAlign w:val="center"/>
          </w:tcPr>
          <w:p w:rsidR="00217983" w:rsidRPr="00423AF9" w:rsidRDefault="00B87A7F" w:rsidP="00423AF9">
            <w:pPr>
              <w:contextualSpacing/>
              <w:jc w:val="center"/>
              <w:rPr>
                <w:rFonts w:ascii="宋体" w:hAnsi="宋体"/>
                <w:color w:val="000000"/>
                <w:szCs w:val="21"/>
              </w:rPr>
            </w:pPr>
            <w:r w:rsidRPr="00423AF9">
              <w:rPr>
                <w:rFonts w:ascii="宋体" w:hAnsi="宋体" w:hint="eastAsia"/>
                <w:color w:val="000000"/>
                <w:szCs w:val="21"/>
              </w:rPr>
              <w:t>钳工实</w:t>
            </w:r>
            <w:proofErr w:type="gramStart"/>
            <w:r w:rsidRPr="00423AF9">
              <w:rPr>
                <w:rFonts w:ascii="宋体" w:hAnsi="宋体" w:hint="eastAsia"/>
                <w:color w:val="000000"/>
                <w:szCs w:val="21"/>
              </w:rPr>
              <w:t>训任务</w:t>
            </w:r>
            <w:proofErr w:type="gramEnd"/>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钳工台（含台钳壹只）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24</w:t>
            </w:r>
          </w:p>
        </w:tc>
        <w:tc>
          <w:tcPr>
            <w:tcW w:w="1285"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1830*24</w:t>
            </w:r>
          </w:p>
        </w:tc>
      </w:tr>
      <w:tr w:rsidR="00217983" w:rsidRPr="00423AF9" w:rsidTr="00727655">
        <w:trPr>
          <w:trHeight w:val="903"/>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int="eastAsia"/>
                <w:szCs w:val="21"/>
              </w:rPr>
              <w:t>仿真模拟</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eastAsia="汉仪书宋一简" w:cs="汉仪书宋一简" w:hint="eastAsia"/>
                <w:szCs w:val="21"/>
              </w:rPr>
              <w:t>汽车检测</w:t>
            </w:r>
            <w:r w:rsidRPr="00423AF9">
              <w:rPr>
                <w:rFonts w:eastAsia="汉仪书宋一简" w:cs="汉仪书宋一简" w:hint="eastAsia"/>
                <w:szCs w:val="21"/>
              </w:rPr>
              <w:lastRenderedPageBreak/>
              <w:t>网络教学实训室</w:t>
            </w:r>
          </w:p>
        </w:tc>
        <w:tc>
          <w:tcPr>
            <w:tcW w:w="1134" w:type="dxa"/>
            <w:vMerge w:val="restart"/>
            <w:vAlign w:val="center"/>
          </w:tcPr>
          <w:p w:rsidR="00217983" w:rsidRPr="00423AF9" w:rsidRDefault="00674D76" w:rsidP="00423AF9">
            <w:pPr>
              <w:contextualSpacing/>
              <w:jc w:val="center"/>
              <w:rPr>
                <w:rFonts w:eastAsia="汉仪书宋一简"/>
                <w:szCs w:val="21"/>
              </w:rPr>
            </w:pPr>
            <w:r w:rsidRPr="00423AF9">
              <w:rPr>
                <w:rFonts w:eastAsia="汉仪书宋一简"/>
                <w:szCs w:val="21"/>
              </w:rPr>
              <w:lastRenderedPageBreak/>
              <w:t>1.</w:t>
            </w:r>
            <w:r w:rsidR="00B87A7F" w:rsidRPr="00423AF9">
              <w:rPr>
                <w:rFonts w:ascii="宋体" w:hAnsi="宋体" w:cs="宋体"/>
                <w:szCs w:val="21"/>
              </w:rPr>
              <w:t xml:space="preserve"> </w:t>
            </w:r>
            <w:r w:rsidR="00B87A7F" w:rsidRPr="00423AF9">
              <w:rPr>
                <w:rFonts w:ascii="宋体" w:hAnsi="宋体" w:cs="宋体" w:hint="eastAsia"/>
                <w:szCs w:val="21"/>
              </w:rPr>
              <w:t>汽车故障码诊断</w:t>
            </w:r>
          </w:p>
          <w:p w:rsidR="00217983" w:rsidRPr="00423AF9" w:rsidRDefault="00674D76" w:rsidP="00423AF9">
            <w:pPr>
              <w:contextualSpacing/>
              <w:jc w:val="center"/>
              <w:rPr>
                <w:rFonts w:eastAsia="汉仪书宋一简"/>
                <w:szCs w:val="21"/>
              </w:rPr>
            </w:pPr>
            <w:r w:rsidRPr="00423AF9">
              <w:rPr>
                <w:rFonts w:eastAsia="汉仪书宋一简"/>
                <w:szCs w:val="21"/>
              </w:rPr>
              <w:lastRenderedPageBreak/>
              <w:t>2.</w:t>
            </w:r>
            <w:r w:rsidR="00B87A7F" w:rsidRPr="00423AF9">
              <w:rPr>
                <w:rFonts w:ascii="宋体" w:hAnsi="宋体" w:cs="宋体"/>
                <w:szCs w:val="21"/>
              </w:rPr>
              <w:t xml:space="preserve"> </w:t>
            </w:r>
            <w:r w:rsidR="00B87A7F" w:rsidRPr="00423AF9">
              <w:rPr>
                <w:rFonts w:ascii="宋体" w:hAnsi="宋体" w:cs="宋体" w:hint="eastAsia"/>
                <w:szCs w:val="21"/>
              </w:rPr>
              <w:t>学习读取故障码</w:t>
            </w:r>
          </w:p>
          <w:p w:rsidR="00217983" w:rsidRPr="00423AF9" w:rsidRDefault="00674D76" w:rsidP="00423AF9">
            <w:pPr>
              <w:contextualSpacing/>
              <w:jc w:val="center"/>
              <w:rPr>
                <w:rFonts w:ascii="宋体" w:hAnsi="宋体"/>
                <w:color w:val="000000"/>
                <w:szCs w:val="21"/>
              </w:rPr>
            </w:pPr>
            <w:r w:rsidRPr="00423AF9">
              <w:rPr>
                <w:rFonts w:eastAsia="汉仪书宋一简"/>
                <w:szCs w:val="21"/>
              </w:rPr>
              <w:t>3.</w:t>
            </w:r>
            <w:r w:rsidR="00B87A7F" w:rsidRPr="00423AF9">
              <w:rPr>
                <w:rFonts w:ascii="宋体" w:hAnsi="宋体" w:cs="宋体"/>
                <w:szCs w:val="21"/>
              </w:rPr>
              <w:t xml:space="preserve"> </w:t>
            </w:r>
            <w:r w:rsidR="00B87A7F" w:rsidRPr="00423AF9">
              <w:rPr>
                <w:rFonts w:ascii="宋体" w:hAnsi="宋体" w:cs="宋体" w:hint="eastAsia"/>
                <w:szCs w:val="21"/>
              </w:rPr>
              <w:t>发动机检测故障诊断演练</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lastRenderedPageBreak/>
              <w:t>1</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汽车故障电脑诊断仪教学专用机</w:t>
            </w:r>
            <w:r w:rsidRPr="00423AF9">
              <w:rPr>
                <w:rFonts w:ascii="宋体" w:hAnsi="宋体" w:cs="宋体"/>
                <w:szCs w:val="21"/>
              </w:rPr>
              <w:t>KT600</w:t>
            </w:r>
            <w:r w:rsidRPr="00423AF9">
              <w:rPr>
                <w:rFonts w:ascii="宋体" w:hAnsi="宋体" w:cs="宋体" w:hint="eastAsia"/>
                <w:szCs w:val="21"/>
              </w:rPr>
              <w:t>解码器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30</w:t>
            </w:r>
            <w:r w:rsidRPr="00423AF9">
              <w:rPr>
                <w:rFonts w:eastAsia="汉仪书宋一简" w:hint="eastAsia"/>
                <w:szCs w:val="21"/>
              </w:rPr>
              <w:t>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汽车电控仿真模拟实</w:t>
            </w:r>
            <w:proofErr w:type="gramStart"/>
            <w:r w:rsidRPr="00423AF9">
              <w:rPr>
                <w:rFonts w:ascii="宋体" w:hAnsi="宋体" w:cs="宋体" w:hint="eastAsia"/>
                <w:szCs w:val="21"/>
              </w:rPr>
              <w:t>训网络</w:t>
            </w:r>
            <w:proofErr w:type="gramEnd"/>
            <w:r w:rsidRPr="00423AF9">
              <w:rPr>
                <w:rFonts w:ascii="宋体" w:hAnsi="宋体" w:cs="宋体" w:hint="eastAsia"/>
                <w:szCs w:val="21"/>
              </w:rPr>
              <w:t>系统</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20</w:t>
            </w:r>
            <w:r w:rsidRPr="00423AF9">
              <w:rPr>
                <w:rFonts w:eastAsia="汉仪书宋一简" w:hint="eastAsia"/>
                <w:szCs w:val="21"/>
              </w:rPr>
              <w:t>0000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lastRenderedPageBreak/>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eastAsia="汉仪书宋一简" w:cs="汉仪书宋一简" w:hint="eastAsia"/>
                <w:szCs w:val="21"/>
              </w:rPr>
              <w:t>汽车发动机检测与诊断实训室</w:t>
            </w:r>
          </w:p>
        </w:tc>
        <w:tc>
          <w:tcPr>
            <w:tcW w:w="1134" w:type="dxa"/>
            <w:vMerge w:val="restart"/>
            <w:vAlign w:val="center"/>
          </w:tcPr>
          <w:p w:rsidR="00217983" w:rsidRPr="00423AF9" w:rsidRDefault="00674D76" w:rsidP="00423AF9">
            <w:pPr>
              <w:contextualSpacing/>
              <w:jc w:val="left"/>
              <w:rPr>
                <w:rFonts w:ascii="宋体"/>
                <w:szCs w:val="21"/>
              </w:rPr>
            </w:pPr>
            <w:r w:rsidRPr="00423AF9">
              <w:rPr>
                <w:rFonts w:ascii="宋体" w:hAnsi="宋体" w:cs="宋体"/>
                <w:szCs w:val="21"/>
              </w:rPr>
              <w:t>1.</w:t>
            </w:r>
            <w:r w:rsidR="00B87A7F" w:rsidRPr="00423AF9">
              <w:rPr>
                <w:rFonts w:ascii="宋体" w:hAnsi="宋体" w:cs="宋体" w:hint="eastAsia"/>
                <w:szCs w:val="21"/>
              </w:rPr>
              <w:t>动态运行功能；</w:t>
            </w:r>
          </w:p>
          <w:p w:rsidR="00217983" w:rsidRPr="00423AF9" w:rsidRDefault="00674D76" w:rsidP="00423AF9">
            <w:pPr>
              <w:contextualSpacing/>
              <w:jc w:val="left"/>
              <w:rPr>
                <w:rFonts w:ascii="宋体"/>
                <w:szCs w:val="21"/>
              </w:rPr>
            </w:pPr>
            <w:r w:rsidRPr="00423AF9">
              <w:rPr>
                <w:rFonts w:ascii="宋体" w:hAnsi="宋体" w:cs="宋体"/>
                <w:szCs w:val="21"/>
              </w:rPr>
              <w:t>2.</w:t>
            </w:r>
            <w:r w:rsidR="00B87A7F" w:rsidRPr="00423AF9">
              <w:rPr>
                <w:rFonts w:ascii="宋体" w:hAnsi="宋体" w:cs="宋体" w:hint="eastAsia"/>
                <w:szCs w:val="21"/>
              </w:rPr>
              <w:t>显示功能；</w:t>
            </w:r>
          </w:p>
          <w:p w:rsidR="00217983" w:rsidRPr="00423AF9" w:rsidRDefault="00674D76" w:rsidP="00423AF9">
            <w:pPr>
              <w:contextualSpacing/>
              <w:jc w:val="left"/>
              <w:rPr>
                <w:rFonts w:ascii="宋体"/>
                <w:szCs w:val="21"/>
              </w:rPr>
            </w:pPr>
            <w:r w:rsidRPr="00423AF9">
              <w:rPr>
                <w:rFonts w:ascii="宋体" w:hAnsi="宋体" w:cs="宋体"/>
                <w:szCs w:val="21"/>
              </w:rPr>
              <w:t>3.</w:t>
            </w:r>
            <w:r w:rsidR="00B87A7F" w:rsidRPr="00423AF9">
              <w:rPr>
                <w:rFonts w:ascii="宋体" w:hAnsi="宋体" w:cs="宋体" w:hint="eastAsia"/>
                <w:szCs w:val="21"/>
              </w:rPr>
              <w:t>检测功能；</w:t>
            </w:r>
          </w:p>
          <w:p w:rsidR="00217983" w:rsidRPr="00423AF9" w:rsidRDefault="00674D76" w:rsidP="00423AF9">
            <w:pPr>
              <w:contextualSpacing/>
              <w:jc w:val="left"/>
              <w:rPr>
                <w:rFonts w:ascii="宋体"/>
                <w:szCs w:val="21"/>
              </w:rPr>
            </w:pPr>
            <w:r w:rsidRPr="00423AF9">
              <w:rPr>
                <w:rFonts w:ascii="宋体" w:hAnsi="宋体" w:cs="宋体"/>
                <w:szCs w:val="21"/>
              </w:rPr>
              <w:t>4.</w:t>
            </w:r>
            <w:r w:rsidR="00B87A7F" w:rsidRPr="00423AF9">
              <w:rPr>
                <w:rFonts w:ascii="宋体" w:hAnsi="宋体" w:cs="宋体" w:hint="eastAsia"/>
                <w:szCs w:val="21"/>
              </w:rPr>
              <w:t>故障设置系统；</w:t>
            </w:r>
          </w:p>
          <w:p w:rsidR="00217983" w:rsidRPr="00423AF9" w:rsidRDefault="00674D76" w:rsidP="00423AF9">
            <w:pPr>
              <w:contextualSpacing/>
              <w:jc w:val="left"/>
              <w:rPr>
                <w:rFonts w:ascii="宋体" w:hAnsi="宋体"/>
                <w:color w:val="000000"/>
                <w:szCs w:val="21"/>
              </w:rPr>
            </w:pPr>
            <w:r w:rsidRPr="00423AF9">
              <w:rPr>
                <w:rFonts w:ascii="宋体" w:hAnsi="宋体" w:cs="宋体"/>
                <w:szCs w:val="21"/>
              </w:rPr>
              <w:t>5.</w:t>
            </w:r>
            <w:r w:rsidR="00B87A7F" w:rsidRPr="00423AF9">
              <w:rPr>
                <w:rFonts w:ascii="宋体" w:hAnsi="宋体" w:cs="宋体" w:hint="eastAsia"/>
                <w:szCs w:val="21"/>
              </w:rPr>
              <w:t>诊断系统</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大众桑塔纳</w:t>
            </w:r>
            <w:r w:rsidRPr="00423AF9">
              <w:rPr>
                <w:rFonts w:ascii="宋体" w:hAnsi="宋体" w:cs="宋体"/>
                <w:szCs w:val="21"/>
              </w:rPr>
              <w:t>3000</w:t>
            </w:r>
            <w:r w:rsidRPr="00423AF9">
              <w:rPr>
                <w:rFonts w:ascii="宋体" w:hAnsi="宋体" w:cs="宋体" w:hint="eastAsia"/>
                <w:szCs w:val="21"/>
              </w:rPr>
              <w:t>发动机实验台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35</w:t>
            </w:r>
            <w:r w:rsidRPr="00423AF9">
              <w:rPr>
                <w:rFonts w:eastAsia="汉仪书宋一简" w:hint="eastAsia"/>
                <w:szCs w:val="21"/>
              </w:rPr>
              <w:t>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广州本田</w:t>
            </w:r>
            <w:r w:rsidR="00674D76" w:rsidRPr="00423AF9">
              <w:rPr>
                <w:rFonts w:ascii="宋体" w:hAnsi="宋体" w:cs="宋体"/>
                <w:szCs w:val="21"/>
              </w:rPr>
              <w:t>2.</w:t>
            </w:r>
            <w:r w:rsidRPr="00423AF9">
              <w:rPr>
                <w:rFonts w:ascii="宋体" w:hAnsi="宋体" w:cs="宋体"/>
                <w:szCs w:val="21"/>
              </w:rPr>
              <w:t>3</w:t>
            </w:r>
            <w:r w:rsidRPr="00423AF9">
              <w:rPr>
                <w:rFonts w:ascii="宋体" w:hAnsi="宋体" w:cs="宋体" w:hint="eastAsia"/>
                <w:szCs w:val="21"/>
              </w:rPr>
              <w:t>发动机实验台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3</w:t>
            </w:r>
            <w:r w:rsidRPr="00423AF9">
              <w:rPr>
                <w:rFonts w:eastAsia="汉仪书宋一简" w:hint="eastAsia"/>
                <w:szCs w:val="21"/>
              </w:rPr>
              <w:t>5000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日产风度</w:t>
            </w:r>
            <w:r w:rsidRPr="00423AF9">
              <w:rPr>
                <w:rFonts w:ascii="宋体" w:hAnsi="宋体" w:cs="宋体"/>
                <w:szCs w:val="21"/>
              </w:rPr>
              <w:t>A32</w:t>
            </w:r>
            <w:r w:rsidRPr="00423AF9">
              <w:rPr>
                <w:rFonts w:ascii="宋体" w:hAnsi="宋体" w:cs="宋体" w:hint="eastAsia"/>
                <w:szCs w:val="21"/>
              </w:rPr>
              <w:t>发动机实验台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37</w:t>
            </w:r>
            <w:r w:rsidRPr="00423AF9">
              <w:rPr>
                <w:rFonts w:eastAsia="汉仪书宋一简" w:hint="eastAsia"/>
                <w:szCs w:val="21"/>
              </w:rPr>
              <w:t>000</w:t>
            </w:r>
          </w:p>
        </w:tc>
      </w:tr>
      <w:tr w:rsidR="00217983" w:rsidRPr="00423AF9" w:rsidTr="00727655">
        <w:trPr>
          <w:trHeight w:val="67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别克</w:t>
            </w:r>
            <w:r w:rsidRPr="00423AF9">
              <w:rPr>
                <w:rFonts w:ascii="宋体" w:hAnsi="宋体" w:cs="宋体"/>
                <w:szCs w:val="21"/>
              </w:rPr>
              <w:t>V6</w:t>
            </w:r>
            <w:r w:rsidRPr="00423AF9">
              <w:rPr>
                <w:rFonts w:ascii="宋体" w:hAnsi="宋体" w:cs="宋体" w:hint="eastAsia"/>
                <w:szCs w:val="21"/>
              </w:rPr>
              <w:t>发动机实验台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42</w:t>
            </w:r>
            <w:r w:rsidRPr="00423AF9">
              <w:rPr>
                <w:rFonts w:eastAsia="汉仪书宋一简" w:hint="eastAsia"/>
                <w:szCs w:val="21"/>
              </w:rPr>
              <w:t>000</w:t>
            </w:r>
          </w:p>
        </w:tc>
      </w:tr>
      <w:tr w:rsidR="00217983" w:rsidRPr="00423AF9" w:rsidTr="00727655">
        <w:trPr>
          <w:trHeight w:val="855"/>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日产风度</w:t>
            </w:r>
            <w:r w:rsidRPr="00423AF9">
              <w:rPr>
                <w:rFonts w:ascii="宋体" w:hAnsi="宋体" w:cs="宋体"/>
                <w:szCs w:val="21"/>
              </w:rPr>
              <w:t>A32</w:t>
            </w:r>
            <w:r w:rsidRPr="00423AF9">
              <w:rPr>
                <w:rFonts w:ascii="宋体" w:hAnsi="宋体" w:cs="宋体" w:hint="eastAsia"/>
                <w:szCs w:val="21"/>
              </w:rPr>
              <w:t>发动机解剖实验台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26</w:t>
            </w:r>
            <w:r w:rsidRPr="00423AF9">
              <w:rPr>
                <w:rFonts w:eastAsia="汉仪书宋一简" w:hint="eastAsia"/>
                <w:szCs w:val="21"/>
              </w:rPr>
              <w:t>000</w:t>
            </w:r>
          </w:p>
        </w:tc>
      </w:tr>
      <w:tr w:rsidR="00217983" w:rsidRPr="00423AF9" w:rsidTr="00727655">
        <w:trPr>
          <w:trHeight w:val="839"/>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丰田车系发动机解剖实验台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23</w:t>
            </w:r>
            <w:r w:rsidRPr="00423AF9">
              <w:rPr>
                <w:rFonts w:eastAsia="汉仪书宋一简" w:hint="eastAsia"/>
                <w:szCs w:val="21"/>
              </w:rPr>
              <w:t>000</w:t>
            </w:r>
          </w:p>
        </w:tc>
      </w:tr>
      <w:tr w:rsidR="00217983" w:rsidRPr="00423AF9" w:rsidTr="00727655">
        <w:trPr>
          <w:trHeight w:val="713"/>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发动机</w:t>
            </w:r>
            <w:proofErr w:type="gramStart"/>
            <w:r w:rsidRPr="00423AF9">
              <w:rPr>
                <w:rFonts w:ascii="宋体" w:hAnsi="宋体" w:cs="宋体" w:hint="eastAsia"/>
                <w:szCs w:val="21"/>
              </w:rPr>
              <w:t>实训台</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186000</w:t>
            </w:r>
          </w:p>
        </w:tc>
      </w:tr>
      <w:tr w:rsidR="00217983" w:rsidRPr="00423AF9" w:rsidTr="00727655">
        <w:trPr>
          <w:trHeight w:val="1372"/>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eastAsia="汉仪书宋一简" w:cs="汉仪书宋一简" w:hint="eastAsia"/>
                <w:szCs w:val="21"/>
              </w:rPr>
              <w:t>汽车电气构造与维修实训室</w:t>
            </w:r>
          </w:p>
        </w:tc>
        <w:tc>
          <w:tcPr>
            <w:tcW w:w="1134" w:type="dxa"/>
            <w:vMerge w:val="restart"/>
            <w:vAlign w:val="center"/>
          </w:tcPr>
          <w:p w:rsidR="00217983" w:rsidRPr="00423AF9" w:rsidRDefault="00B87A7F" w:rsidP="00423AF9">
            <w:pPr>
              <w:contextualSpacing/>
              <w:jc w:val="left"/>
              <w:rPr>
                <w:rFonts w:ascii="宋体"/>
                <w:szCs w:val="21"/>
              </w:rPr>
            </w:pPr>
            <w:r w:rsidRPr="00423AF9">
              <w:rPr>
                <w:rFonts w:ascii="宋体" w:hAnsi="宋体" w:cs="宋体"/>
                <w:szCs w:val="21"/>
              </w:rPr>
              <w:t>1</w:t>
            </w:r>
            <w:r w:rsidRPr="00423AF9">
              <w:rPr>
                <w:rFonts w:ascii="宋体" w:hAnsi="宋体" w:cs="宋体" w:hint="eastAsia"/>
                <w:szCs w:val="21"/>
              </w:rPr>
              <w:t>．汽车电器检测（电压</w:t>
            </w:r>
            <w:r w:rsidR="00674D76" w:rsidRPr="00423AF9">
              <w:rPr>
                <w:rFonts w:ascii="宋体" w:hAnsi="宋体" w:cs="宋体" w:hint="eastAsia"/>
                <w:szCs w:val="21"/>
              </w:rPr>
              <w:t>、</w:t>
            </w:r>
            <w:r w:rsidRPr="00423AF9">
              <w:rPr>
                <w:rFonts w:ascii="宋体" w:hAnsi="宋体" w:cs="宋体" w:hint="eastAsia"/>
                <w:szCs w:val="21"/>
              </w:rPr>
              <w:t>电阻</w:t>
            </w:r>
            <w:r w:rsidR="00674D76" w:rsidRPr="00423AF9">
              <w:rPr>
                <w:rFonts w:ascii="宋体" w:hAnsi="宋体" w:cs="宋体" w:hint="eastAsia"/>
                <w:szCs w:val="21"/>
              </w:rPr>
              <w:t>、</w:t>
            </w:r>
            <w:r w:rsidRPr="00423AF9">
              <w:rPr>
                <w:rFonts w:ascii="宋体" w:hAnsi="宋体" w:cs="宋体" w:hint="eastAsia"/>
                <w:szCs w:val="21"/>
              </w:rPr>
              <w:t>工作电压）</w:t>
            </w:r>
          </w:p>
          <w:p w:rsidR="00217983" w:rsidRPr="00423AF9" w:rsidRDefault="00674D76" w:rsidP="00423AF9">
            <w:pPr>
              <w:contextualSpacing/>
              <w:jc w:val="left"/>
              <w:rPr>
                <w:rFonts w:ascii="宋体"/>
                <w:szCs w:val="21"/>
              </w:rPr>
            </w:pPr>
            <w:r w:rsidRPr="00423AF9">
              <w:rPr>
                <w:rFonts w:ascii="宋体" w:hAnsi="宋体" w:cs="宋体"/>
                <w:szCs w:val="21"/>
              </w:rPr>
              <w:t>2.</w:t>
            </w:r>
            <w:r w:rsidR="00B87A7F" w:rsidRPr="00423AF9">
              <w:rPr>
                <w:rFonts w:ascii="宋体" w:hAnsi="宋体" w:cs="宋体"/>
                <w:szCs w:val="21"/>
              </w:rPr>
              <w:t xml:space="preserve"> </w:t>
            </w:r>
            <w:r w:rsidR="00B87A7F" w:rsidRPr="00423AF9">
              <w:rPr>
                <w:rFonts w:ascii="宋体" w:hAnsi="宋体" w:cs="宋体" w:hint="eastAsia"/>
                <w:szCs w:val="21"/>
              </w:rPr>
              <w:t>检测发动机故障</w:t>
            </w:r>
          </w:p>
          <w:p w:rsidR="00217983" w:rsidRPr="00423AF9" w:rsidRDefault="00674D76" w:rsidP="00423AF9">
            <w:pPr>
              <w:contextualSpacing/>
              <w:jc w:val="left"/>
              <w:rPr>
                <w:rFonts w:ascii="宋体"/>
                <w:szCs w:val="21"/>
              </w:rPr>
            </w:pPr>
            <w:r w:rsidRPr="00423AF9">
              <w:rPr>
                <w:rFonts w:ascii="宋体" w:hAnsi="宋体" w:cs="宋体"/>
                <w:szCs w:val="21"/>
              </w:rPr>
              <w:t>3.</w:t>
            </w:r>
            <w:r w:rsidR="00B87A7F" w:rsidRPr="00423AF9">
              <w:rPr>
                <w:rFonts w:ascii="宋体" w:hAnsi="宋体" w:cs="宋体"/>
                <w:szCs w:val="21"/>
              </w:rPr>
              <w:t xml:space="preserve"> </w:t>
            </w:r>
            <w:r w:rsidR="00B87A7F" w:rsidRPr="00423AF9">
              <w:rPr>
                <w:rFonts w:ascii="宋体" w:hAnsi="宋体" w:cs="宋体" w:hint="eastAsia"/>
                <w:szCs w:val="21"/>
              </w:rPr>
              <w:t>掌握发电机和起动机的整体结构</w:t>
            </w:r>
          </w:p>
          <w:p w:rsidR="00217983" w:rsidRPr="00423AF9" w:rsidRDefault="00674D76" w:rsidP="00423AF9">
            <w:pPr>
              <w:contextualSpacing/>
              <w:jc w:val="left"/>
              <w:rPr>
                <w:rFonts w:ascii="宋体" w:hAnsi="宋体"/>
                <w:color w:val="000000"/>
                <w:szCs w:val="21"/>
              </w:rPr>
            </w:pPr>
            <w:r w:rsidRPr="00423AF9">
              <w:rPr>
                <w:rFonts w:ascii="宋体" w:hAnsi="宋体" w:cs="宋体"/>
                <w:szCs w:val="21"/>
              </w:rPr>
              <w:t>4.</w:t>
            </w:r>
            <w:r w:rsidR="00B87A7F" w:rsidRPr="00423AF9">
              <w:rPr>
                <w:rFonts w:ascii="宋体" w:hAnsi="宋体" w:cs="宋体"/>
                <w:szCs w:val="21"/>
              </w:rPr>
              <w:t xml:space="preserve"> </w:t>
            </w:r>
            <w:r w:rsidR="00B87A7F" w:rsidRPr="00423AF9">
              <w:rPr>
                <w:rFonts w:ascii="宋体" w:hAnsi="宋体" w:cs="宋体" w:hint="eastAsia"/>
                <w:szCs w:val="21"/>
              </w:rPr>
              <w:t>掌握发电机和起动机的工作原理</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全车电器实验台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32</w:t>
            </w:r>
            <w:r w:rsidRPr="00423AF9">
              <w:rPr>
                <w:rFonts w:eastAsia="汉仪书宋一简" w:hint="eastAsia"/>
                <w:szCs w:val="21"/>
              </w:rPr>
              <w:t>000</w:t>
            </w:r>
          </w:p>
        </w:tc>
      </w:tr>
      <w:tr w:rsidR="00217983" w:rsidRPr="00423AF9" w:rsidTr="00727655">
        <w:trPr>
          <w:trHeight w:val="1272"/>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电控柴油发动机实验台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64</w:t>
            </w:r>
            <w:r w:rsidRPr="00423AF9">
              <w:rPr>
                <w:rFonts w:eastAsia="汉仪书宋一简" w:hint="eastAsia"/>
                <w:szCs w:val="21"/>
              </w:rPr>
              <w:t>000</w:t>
            </w:r>
          </w:p>
        </w:tc>
      </w:tr>
      <w:tr w:rsidR="00217983" w:rsidRPr="00423AF9" w:rsidTr="00727655">
        <w:trPr>
          <w:trHeight w:val="1253"/>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发电机解剖展示台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6</w:t>
            </w:r>
            <w:r w:rsidRPr="00423AF9">
              <w:rPr>
                <w:rFonts w:eastAsia="汉仪书宋一简" w:hint="eastAsia"/>
                <w:szCs w:val="21"/>
              </w:rPr>
              <w:t>000</w:t>
            </w:r>
          </w:p>
        </w:tc>
      </w:tr>
      <w:tr w:rsidR="00217983" w:rsidRPr="00423AF9" w:rsidTr="00727655">
        <w:trPr>
          <w:trHeight w:val="1271"/>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起动机解剖动态展示台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5</w:t>
            </w:r>
            <w:r w:rsidRPr="00423AF9">
              <w:rPr>
                <w:rFonts w:eastAsia="汉仪书宋一简" w:hint="eastAsia"/>
                <w:szCs w:val="21"/>
              </w:rPr>
              <w:t>000</w:t>
            </w:r>
          </w:p>
        </w:tc>
      </w:tr>
      <w:tr w:rsidR="00217983" w:rsidRPr="00423AF9" w:rsidTr="00727655">
        <w:trPr>
          <w:trHeight w:val="1470"/>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cs="宋体" w:hint="eastAsia"/>
                <w:szCs w:val="21"/>
              </w:rPr>
              <w:t>汽车发动机拆装实训室</w:t>
            </w:r>
          </w:p>
        </w:tc>
        <w:tc>
          <w:tcPr>
            <w:tcW w:w="1134" w:type="dxa"/>
            <w:vMerge w:val="restart"/>
            <w:vAlign w:val="center"/>
          </w:tcPr>
          <w:p w:rsidR="00217983" w:rsidRPr="00423AF9" w:rsidRDefault="00674D76" w:rsidP="00423AF9">
            <w:pPr>
              <w:contextualSpacing/>
              <w:jc w:val="left"/>
              <w:rPr>
                <w:rFonts w:ascii="宋体" w:hAnsi="宋体"/>
                <w:color w:val="000000"/>
                <w:szCs w:val="21"/>
              </w:rPr>
            </w:pPr>
            <w:r w:rsidRPr="00423AF9">
              <w:rPr>
                <w:rFonts w:ascii="宋体" w:hAnsi="宋体" w:cs="宋体"/>
                <w:szCs w:val="21"/>
              </w:rPr>
              <w:t>1.</w:t>
            </w:r>
            <w:r w:rsidR="00B87A7F" w:rsidRPr="00423AF9">
              <w:rPr>
                <w:rFonts w:ascii="宋体" w:hAnsi="宋体" w:cs="宋体" w:hint="eastAsia"/>
                <w:szCs w:val="21"/>
              </w:rPr>
              <w:t>了解汽车发动机的总体构造，掌握</w:t>
            </w:r>
            <w:r w:rsidR="00B87A7F" w:rsidRPr="00423AF9">
              <w:rPr>
                <w:rFonts w:ascii="宋体" w:hAnsi="宋体" w:cs="宋体" w:hint="eastAsia"/>
                <w:szCs w:val="21"/>
              </w:rPr>
              <w:lastRenderedPageBreak/>
              <w:t>汽车发动机的工作原理。</w:t>
            </w:r>
          </w:p>
          <w:p w:rsidR="00217983" w:rsidRPr="00423AF9" w:rsidRDefault="00674D76" w:rsidP="00423AF9">
            <w:pPr>
              <w:contextualSpacing/>
              <w:jc w:val="left"/>
              <w:rPr>
                <w:rFonts w:ascii="宋体"/>
                <w:szCs w:val="21"/>
              </w:rPr>
            </w:pPr>
            <w:r w:rsidRPr="00423AF9">
              <w:rPr>
                <w:rFonts w:ascii="宋体" w:hAnsi="宋体" w:cs="宋体"/>
                <w:szCs w:val="21"/>
              </w:rPr>
              <w:t>2.</w:t>
            </w:r>
            <w:r w:rsidR="00B87A7F" w:rsidRPr="00423AF9">
              <w:rPr>
                <w:rFonts w:ascii="宋体" w:hAnsi="宋体" w:cs="宋体" w:hint="eastAsia"/>
                <w:szCs w:val="21"/>
              </w:rPr>
              <w:t>掌握汽车发动机的分解和装配工艺</w:t>
            </w:r>
            <w:r w:rsidRPr="00423AF9">
              <w:rPr>
                <w:rFonts w:ascii="宋体" w:hAnsi="宋体" w:cs="宋体" w:hint="eastAsia"/>
                <w:szCs w:val="21"/>
              </w:rPr>
              <w:t>、</w:t>
            </w:r>
            <w:r w:rsidR="00B87A7F" w:rsidRPr="00423AF9">
              <w:rPr>
                <w:rFonts w:ascii="宋体" w:hAnsi="宋体" w:cs="宋体" w:hint="eastAsia"/>
                <w:szCs w:val="21"/>
              </w:rPr>
              <w:t>装配技术和装配技巧。</w:t>
            </w:r>
          </w:p>
          <w:p w:rsidR="00217983" w:rsidRPr="00423AF9" w:rsidRDefault="00674D76" w:rsidP="00423AF9">
            <w:pPr>
              <w:contextualSpacing/>
              <w:jc w:val="left"/>
              <w:rPr>
                <w:rFonts w:ascii="宋体" w:hAnsi="宋体"/>
                <w:color w:val="000000"/>
                <w:szCs w:val="21"/>
              </w:rPr>
            </w:pPr>
            <w:r w:rsidRPr="00423AF9">
              <w:rPr>
                <w:rFonts w:ascii="宋体" w:hAnsi="宋体" w:cs="宋体"/>
                <w:szCs w:val="21"/>
              </w:rPr>
              <w:t>3.</w:t>
            </w:r>
            <w:r w:rsidR="00B87A7F" w:rsidRPr="00423AF9">
              <w:rPr>
                <w:rFonts w:ascii="宋体" w:hAnsi="宋体" w:cs="宋体" w:hint="eastAsia"/>
                <w:szCs w:val="21"/>
              </w:rPr>
              <w:t>熟练分解和装配现有的汽车发动机。</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lastRenderedPageBreak/>
              <w:t>1</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桑塔纳发动机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8000</w:t>
            </w:r>
          </w:p>
        </w:tc>
      </w:tr>
      <w:tr w:rsidR="00217983" w:rsidRPr="00423AF9" w:rsidTr="00727655">
        <w:trPr>
          <w:trHeight w:val="1392"/>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广州本田发动机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10000</w:t>
            </w:r>
          </w:p>
        </w:tc>
      </w:tr>
      <w:tr w:rsidR="00217983" w:rsidRPr="00423AF9" w:rsidTr="00727655">
        <w:trPr>
          <w:trHeight w:val="1413"/>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日产风度发动机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3</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18000</w:t>
            </w:r>
          </w:p>
        </w:tc>
      </w:tr>
      <w:tr w:rsidR="00217983" w:rsidRPr="00423AF9" w:rsidTr="00727655">
        <w:trPr>
          <w:trHeight w:val="113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别克</w:t>
            </w:r>
            <w:r w:rsidRPr="00423AF9">
              <w:rPr>
                <w:rFonts w:ascii="宋体" w:hAnsi="宋体" w:cs="宋体"/>
                <w:szCs w:val="21"/>
              </w:rPr>
              <w:t>V6</w:t>
            </w:r>
            <w:r w:rsidRPr="00423AF9">
              <w:rPr>
                <w:rFonts w:ascii="宋体" w:hAnsi="宋体" w:cs="宋体" w:hint="eastAsia"/>
                <w:szCs w:val="21"/>
              </w:rPr>
              <w:t>发动机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18000</w:t>
            </w:r>
          </w:p>
        </w:tc>
      </w:tr>
      <w:tr w:rsidR="00217983" w:rsidRPr="00423AF9" w:rsidTr="00727655">
        <w:trPr>
          <w:trHeight w:val="476"/>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cs="宋体" w:hint="eastAsia"/>
                <w:szCs w:val="21"/>
              </w:rPr>
              <w:t>汽车变速箱实训室</w:t>
            </w:r>
          </w:p>
        </w:tc>
        <w:tc>
          <w:tcPr>
            <w:tcW w:w="1134" w:type="dxa"/>
            <w:vMerge w:val="restart"/>
            <w:vAlign w:val="center"/>
          </w:tcPr>
          <w:p w:rsidR="00217983" w:rsidRPr="00423AF9" w:rsidRDefault="00B87A7F" w:rsidP="00423AF9">
            <w:pPr>
              <w:contextualSpacing/>
              <w:jc w:val="left"/>
              <w:rPr>
                <w:rFonts w:ascii="宋体"/>
                <w:szCs w:val="21"/>
              </w:rPr>
            </w:pPr>
            <w:r w:rsidRPr="00423AF9">
              <w:rPr>
                <w:rFonts w:ascii="宋体" w:hAnsi="宋体" w:cs="宋体" w:hint="eastAsia"/>
                <w:szCs w:val="21"/>
              </w:rPr>
              <w:t>手</w:t>
            </w:r>
            <w:r w:rsidR="00C2765D" w:rsidRPr="00423AF9">
              <w:rPr>
                <w:rFonts w:ascii="宋体" w:hAnsi="宋体" w:cs="宋体" w:hint="eastAsia"/>
                <w:szCs w:val="21"/>
              </w:rPr>
              <w:t>、自</w:t>
            </w:r>
            <w:r w:rsidRPr="00423AF9">
              <w:rPr>
                <w:rFonts w:ascii="宋体" w:hAnsi="宋体" w:cs="宋体" w:hint="eastAsia"/>
                <w:szCs w:val="21"/>
              </w:rPr>
              <w:t>动变速器故障诊断</w:t>
            </w:r>
            <w:r w:rsidR="00C2765D" w:rsidRPr="00423AF9">
              <w:rPr>
                <w:rFonts w:ascii="宋体" w:hAnsi="宋体" w:cs="宋体" w:hint="eastAsia"/>
                <w:szCs w:val="21"/>
              </w:rPr>
              <w:t>、拆装</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ind w:firstLineChars="50" w:firstLine="105"/>
              <w:contextualSpacing/>
              <w:jc w:val="center"/>
              <w:rPr>
                <w:rFonts w:ascii="宋体"/>
                <w:szCs w:val="21"/>
              </w:rPr>
            </w:pPr>
            <w:r w:rsidRPr="00423AF9">
              <w:rPr>
                <w:rFonts w:ascii="宋体" w:hAnsi="宋体" w:cs="宋体" w:hint="eastAsia"/>
                <w:szCs w:val="21"/>
              </w:rPr>
              <w:t>本田</w:t>
            </w:r>
            <w:r w:rsidRPr="00423AF9">
              <w:rPr>
                <w:rFonts w:ascii="宋体" w:hAnsi="宋体" w:cs="宋体"/>
                <w:szCs w:val="21"/>
              </w:rPr>
              <w:t>PX4B</w:t>
            </w:r>
            <w:r w:rsidRPr="00423AF9">
              <w:rPr>
                <w:rFonts w:ascii="宋体" w:hAnsi="宋体" w:cs="宋体" w:hint="eastAsia"/>
                <w:szCs w:val="21"/>
              </w:rPr>
              <w:t>变速箱实验台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54000</w:t>
            </w:r>
          </w:p>
        </w:tc>
      </w:tr>
      <w:tr w:rsidR="00217983" w:rsidRPr="00423AF9" w:rsidTr="00727655">
        <w:trPr>
          <w:trHeight w:val="928"/>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真实别克</w:t>
            </w:r>
            <w:r w:rsidRPr="00423AF9">
              <w:rPr>
                <w:rFonts w:ascii="宋体" w:hAnsi="宋体" w:cs="宋体"/>
                <w:szCs w:val="21"/>
              </w:rPr>
              <w:t>4T65</w:t>
            </w:r>
            <w:r w:rsidRPr="00423AF9">
              <w:rPr>
                <w:rFonts w:ascii="宋体" w:hAnsi="宋体" w:cs="宋体" w:hint="eastAsia"/>
                <w:szCs w:val="21"/>
              </w:rPr>
              <w:t>电控自动变速器剖解实验台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32000</w:t>
            </w:r>
          </w:p>
        </w:tc>
      </w:tr>
      <w:tr w:rsidR="00217983" w:rsidRPr="00423AF9" w:rsidTr="00727655">
        <w:trPr>
          <w:trHeight w:val="493"/>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拆装用手动变速箱</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3</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27000</w:t>
            </w:r>
          </w:p>
        </w:tc>
      </w:tr>
      <w:tr w:rsidR="00217983" w:rsidRPr="00423AF9" w:rsidTr="00727655">
        <w:trPr>
          <w:trHeight w:val="493"/>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拆装用自动变速箱</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2</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12000</w:t>
            </w:r>
          </w:p>
        </w:tc>
      </w:tr>
      <w:tr w:rsidR="00217983" w:rsidRPr="00423AF9" w:rsidTr="00727655">
        <w:trPr>
          <w:trHeight w:val="738"/>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contextualSpacing/>
              <w:jc w:val="center"/>
              <w:rPr>
                <w:rFonts w:ascii="宋体"/>
                <w:szCs w:val="21"/>
              </w:rPr>
            </w:pPr>
            <w:r w:rsidRPr="00423AF9">
              <w:rPr>
                <w:rFonts w:ascii="宋体" w:hAnsi="宋体" w:cs="宋体" w:hint="eastAsia"/>
                <w:szCs w:val="21"/>
              </w:rPr>
              <w:t>自动变速器拆装与检测</w:t>
            </w:r>
            <w:proofErr w:type="gramStart"/>
            <w:r w:rsidRPr="00423AF9">
              <w:rPr>
                <w:rFonts w:ascii="宋体" w:hAnsi="宋体" w:cs="宋体" w:hint="eastAsia"/>
                <w:szCs w:val="21"/>
              </w:rPr>
              <w:t>实训台</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4</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hint="eastAsia"/>
                <w:szCs w:val="21"/>
              </w:rPr>
              <w:t>116000</w:t>
            </w:r>
          </w:p>
        </w:tc>
      </w:tr>
      <w:tr w:rsidR="00217983" w:rsidRPr="00423AF9" w:rsidTr="00727655">
        <w:trPr>
          <w:trHeight w:val="63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eastAsia="汉仪书宋一简" w:cs="汉仪书宋一简" w:hint="eastAsia"/>
                <w:szCs w:val="21"/>
              </w:rPr>
              <w:t>电工实验室</w:t>
            </w:r>
          </w:p>
        </w:tc>
        <w:tc>
          <w:tcPr>
            <w:tcW w:w="1134" w:type="dxa"/>
            <w:vMerge w:val="restart"/>
            <w:vAlign w:val="center"/>
          </w:tcPr>
          <w:p w:rsidR="00217983" w:rsidRPr="00423AF9" w:rsidRDefault="00B87A7F" w:rsidP="00423AF9">
            <w:pPr>
              <w:contextualSpacing/>
              <w:jc w:val="left"/>
              <w:rPr>
                <w:rFonts w:ascii="宋体"/>
                <w:szCs w:val="21"/>
              </w:rPr>
            </w:pPr>
            <w:r w:rsidRPr="00423AF9">
              <w:rPr>
                <w:rFonts w:ascii="宋体" w:hAnsi="宋体" w:cs="宋体" w:hint="eastAsia"/>
                <w:szCs w:val="21"/>
              </w:rPr>
              <w:t>检测调节有关传感器，检测发动机原理。</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汽车电子基础实</w:t>
            </w:r>
            <w:proofErr w:type="gramStart"/>
            <w:r w:rsidRPr="00423AF9">
              <w:rPr>
                <w:rFonts w:ascii="宋体" w:hAnsi="宋体" w:cs="宋体" w:hint="eastAsia"/>
                <w:szCs w:val="21"/>
              </w:rPr>
              <w:t>训系统</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10</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17</w:t>
            </w:r>
            <w:r w:rsidRPr="00423AF9">
              <w:rPr>
                <w:rFonts w:eastAsia="汉仪书宋一简" w:hint="eastAsia"/>
                <w:szCs w:val="21"/>
              </w:rPr>
              <w:t>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szCs w:val="21"/>
              </w:rPr>
              <w:t>汽车</w:t>
            </w:r>
            <w:r w:rsidRPr="00423AF9">
              <w:rPr>
                <w:rFonts w:ascii="宋体" w:hAnsi="宋体" w:cs="宋体"/>
                <w:szCs w:val="21"/>
              </w:rPr>
              <w:t>ECU</w:t>
            </w:r>
            <w:r w:rsidRPr="00423AF9">
              <w:rPr>
                <w:rFonts w:ascii="宋体" w:hAnsi="宋体" w:cs="宋体" w:hint="eastAsia"/>
                <w:szCs w:val="21"/>
              </w:rPr>
              <w:t>软硬件原理教学系统</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10</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9</w:t>
            </w:r>
            <w:r w:rsidRPr="00423AF9">
              <w:rPr>
                <w:rFonts w:eastAsia="汉仪书宋一简" w:hint="eastAsia"/>
                <w:szCs w:val="21"/>
              </w:rPr>
              <w:t>0000</w:t>
            </w:r>
          </w:p>
        </w:tc>
      </w:tr>
      <w:tr w:rsidR="00217983" w:rsidRPr="00423AF9" w:rsidTr="00727655">
        <w:trPr>
          <w:trHeight w:val="488"/>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eastAsia="汉仪书宋一简" w:cs="汉仪书宋一简" w:hint="eastAsia"/>
                <w:szCs w:val="21"/>
              </w:rPr>
              <w:t>钳工实训场地</w:t>
            </w:r>
          </w:p>
        </w:tc>
        <w:tc>
          <w:tcPr>
            <w:tcW w:w="1134" w:type="dxa"/>
            <w:vMerge w:val="restart"/>
            <w:vAlign w:val="center"/>
          </w:tcPr>
          <w:p w:rsidR="00217983" w:rsidRPr="00423AF9" w:rsidRDefault="00B87A7F" w:rsidP="00423AF9">
            <w:pPr>
              <w:contextualSpacing/>
              <w:jc w:val="left"/>
              <w:rPr>
                <w:rFonts w:ascii="宋体"/>
                <w:szCs w:val="21"/>
              </w:rPr>
            </w:pPr>
            <w:r w:rsidRPr="00423AF9">
              <w:rPr>
                <w:rFonts w:ascii="宋体" w:hAnsi="宋体" w:cs="宋体" w:hint="eastAsia"/>
                <w:szCs w:val="21"/>
              </w:rPr>
              <w:t>掌握钳工具</w:t>
            </w:r>
            <w:r w:rsidR="00674D76" w:rsidRPr="00423AF9">
              <w:rPr>
                <w:rFonts w:ascii="宋体" w:hAnsi="宋体" w:cs="宋体" w:hint="eastAsia"/>
                <w:szCs w:val="21"/>
              </w:rPr>
              <w:t>、</w:t>
            </w:r>
            <w:r w:rsidRPr="00423AF9">
              <w:rPr>
                <w:rFonts w:ascii="宋体" w:hAnsi="宋体" w:cs="宋体" w:hint="eastAsia"/>
                <w:szCs w:val="21"/>
              </w:rPr>
              <w:t>工量具的使用</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color w:val="000000"/>
                <w:kern w:val="0"/>
                <w:szCs w:val="21"/>
              </w:rPr>
              <w:t>台虎钳</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50</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75</w:t>
            </w:r>
            <w:r w:rsidRPr="00423AF9">
              <w:rPr>
                <w:rFonts w:eastAsia="汉仪书宋一简" w:hint="eastAsia"/>
                <w:szCs w:val="21"/>
              </w:rPr>
              <w:t>00</w:t>
            </w:r>
          </w:p>
        </w:tc>
      </w:tr>
      <w:tr w:rsidR="00217983" w:rsidRPr="00423AF9" w:rsidTr="00727655">
        <w:trPr>
          <w:trHeight w:val="554"/>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color w:val="000000"/>
                <w:kern w:val="0"/>
                <w:szCs w:val="21"/>
              </w:rPr>
              <w:t>钳工常用工具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50</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5</w:t>
            </w:r>
            <w:r w:rsidRPr="00423AF9">
              <w:rPr>
                <w:rFonts w:eastAsia="汉仪书宋一简" w:hint="eastAsia"/>
                <w:szCs w:val="21"/>
              </w:rPr>
              <w:t>000</w:t>
            </w:r>
          </w:p>
        </w:tc>
      </w:tr>
      <w:tr w:rsidR="00217983" w:rsidRPr="00423AF9" w:rsidTr="00727655">
        <w:trPr>
          <w:trHeight w:val="548"/>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color w:val="000000"/>
                <w:kern w:val="0"/>
                <w:szCs w:val="21"/>
              </w:rPr>
              <w:t>台钻</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10</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125</w:t>
            </w:r>
            <w:r w:rsidRPr="00423AF9">
              <w:rPr>
                <w:rFonts w:eastAsia="汉仪书宋一简"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contextualSpacing/>
              <w:jc w:val="center"/>
              <w:rPr>
                <w:rFonts w:eastAsia="汉仪书宋一简"/>
                <w:szCs w:val="21"/>
              </w:rPr>
            </w:pPr>
            <w:r w:rsidRPr="00423AF9">
              <w:rPr>
                <w:rFonts w:ascii="宋体" w:hAnsi="宋体" w:cs="宋体" w:hint="eastAsia"/>
                <w:color w:val="000000"/>
                <w:kern w:val="0"/>
                <w:szCs w:val="21"/>
              </w:rPr>
              <w:t>工具橱</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10</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5</w:t>
            </w:r>
            <w:r w:rsidRPr="00423AF9">
              <w:rPr>
                <w:rFonts w:eastAsia="汉仪书宋一简" w:hint="eastAsia"/>
                <w:szCs w:val="21"/>
              </w:rPr>
              <w:t>000</w:t>
            </w:r>
          </w:p>
        </w:tc>
      </w:tr>
      <w:tr w:rsidR="00217983" w:rsidRPr="00423AF9" w:rsidTr="00727655">
        <w:trPr>
          <w:trHeight w:val="428"/>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eastAsia="汉仪书宋一简" w:cs="汉仪书宋一简" w:hint="eastAsia"/>
                <w:szCs w:val="21"/>
              </w:rPr>
              <w:t>汽车检测维修实训场地</w:t>
            </w:r>
          </w:p>
        </w:tc>
        <w:tc>
          <w:tcPr>
            <w:tcW w:w="1134" w:type="dxa"/>
            <w:vMerge w:val="restart"/>
            <w:vAlign w:val="center"/>
          </w:tcPr>
          <w:p w:rsidR="00217983" w:rsidRPr="00423AF9" w:rsidRDefault="00674D76" w:rsidP="00423AF9">
            <w:pPr>
              <w:contextualSpacing/>
              <w:jc w:val="left"/>
              <w:rPr>
                <w:rFonts w:eastAsia="汉仪书宋一简"/>
                <w:szCs w:val="21"/>
              </w:rPr>
            </w:pPr>
            <w:r w:rsidRPr="00423AF9">
              <w:rPr>
                <w:rFonts w:eastAsia="汉仪书宋一简"/>
                <w:szCs w:val="21"/>
              </w:rPr>
              <w:t>1.</w:t>
            </w:r>
            <w:r w:rsidR="00B87A7F" w:rsidRPr="00423AF9">
              <w:rPr>
                <w:rFonts w:eastAsia="汉仪书宋一简" w:cs="汉仪书宋一简" w:hint="eastAsia"/>
                <w:szCs w:val="21"/>
              </w:rPr>
              <w:t>练习发动机拆装实训</w:t>
            </w:r>
          </w:p>
          <w:p w:rsidR="00217983" w:rsidRPr="00423AF9" w:rsidRDefault="00217983" w:rsidP="00423AF9">
            <w:pPr>
              <w:contextualSpacing/>
              <w:jc w:val="left"/>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contextualSpacing/>
              <w:jc w:val="center"/>
              <w:rPr>
                <w:rFonts w:eastAsia="汉仪书宋一简"/>
                <w:szCs w:val="21"/>
              </w:rPr>
            </w:pPr>
            <w:r w:rsidRPr="00423AF9">
              <w:rPr>
                <w:rFonts w:eastAsia="汉仪书宋一简" w:cs="汉仪书宋一简" w:hint="eastAsia"/>
                <w:szCs w:val="21"/>
              </w:rPr>
              <w:t>四柱举升器（二次举升）</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w:t>
            </w:r>
          </w:p>
        </w:tc>
        <w:tc>
          <w:tcPr>
            <w:tcW w:w="1285" w:type="dxa"/>
            <w:vAlign w:val="center"/>
          </w:tcPr>
          <w:p w:rsidR="00217983" w:rsidRPr="00423AF9" w:rsidRDefault="00B87A7F" w:rsidP="00423AF9">
            <w:pPr>
              <w:contextualSpacing/>
              <w:jc w:val="center"/>
              <w:rPr>
                <w:rFonts w:eastAsia="汉仪书宋一简"/>
                <w:szCs w:val="21"/>
              </w:rPr>
            </w:pPr>
            <w:r w:rsidRPr="00423AF9">
              <w:rPr>
                <w:rFonts w:eastAsia="汉仪书宋一简"/>
                <w:szCs w:val="21"/>
              </w:rPr>
              <w:t>155</w:t>
            </w:r>
            <w:r w:rsidRPr="00423AF9">
              <w:rPr>
                <w:rFonts w:eastAsia="汉仪书宋一简" w:hint="eastAsia"/>
                <w:szCs w:val="21"/>
              </w:rPr>
              <w:t>00</w:t>
            </w:r>
          </w:p>
        </w:tc>
      </w:tr>
      <w:tr w:rsidR="00217983" w:rsidRPr="00423AF9" w:rsidTr="00727655">
        <w:trPr>
          <w:trHeight w:val="224"/>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hint="eastAsia"/>
                <w:szCs w:val="21"/>
              </w:rPr>
              <w:t>四轮定位仪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w:t>
            </w:r>
          </w:p>
        </w:tc>
        <w:tc>
          <w:tcPr>
            <w:tcW w:w="1285"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1398</w:t>
            </w:r>
            <w:r w:rsidRPr="00423AF9">
              <w:rPr>
                <w:rFonts w:ascii="宋体" w:hAnsi="宋体" w:cs="宋体" w:hint="eastAsia"/>
                <w:color w:val="000000"/>
                <w:kern w:val="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轮胎动平衡机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92</w:t>
            </w:r>
            <w:r w:rsidRPr="00423AF9">
              <w:rPr>
                <w:rFonts w:ascii="宋体" w:hAnsi="宋体" w:cs="宋体"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轮胎拆装机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128</w:t>
            </w:r>
            <w:r w:rsidRPr="00423AF9">
              <w:rPr>
                <w:rFonts w:ascii="宋体" w:hAnsi="宋体" w:cs="宋体"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发动机实验台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116</w:t>
            </w:r>
            <w:r w:rsidRPr="00423AF9">
              <w:rPr>
                <w:rFonts w:ascii="宋体" w:hAnsi="宋体" w:cs="宋体" w:hint="eastAsia"/>
                <w:szCs w:val="21"/>
              </w:rPr>
              <w:t>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lastRenderedPageBreak/>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eastAsia="汉仪书宋一简" w:cs="汉仪书宋一简" w:hint="eastAsia"/>
                <w:szCs w:val="21"/>
              </w:rPr>
              <w:t>汽车检测维修实训场地</w:t>
            </w:r>
          </w:p>
        </w:tc>
        <w:tc>
          <w:tcPr>
            <w:tcW w:w="1134" w:type="dxa"/>
            <w:vMerge w:val="restart"/>
            <w:vAlign w:val="center"/>
          </w:tcPr>
          <w:p w:rsidR="00217983" w:rsidRPr="00423AF9" w:rsidRDefault="00674D76" w:rsidP="00423AF9">
            <w:pPr>
              <w:contextualSpacing/>
              <w:jc w:val="left"/>
              <w:rPr>
                <w:rFonts w:eastAsia="汉仪书宋一简"/>
                <w:szCs w:val="21"/>
              </w:rPr>
            </w:pPr>
            <w:r w:rsidRPr="00423AF9">
              <w:rPr>
                <w:rFonts w:eastAsia="汉仪书宋一简"/>
                <w:szCs w:val="21"/>
              </w:rPr>
              <w:t>2.</w:t>
            </w:r>
            <w:r w:rsidR="00B87A7F" w:rsidRPr="00423AF9">
              <w:rPr>
                <w:rFonts w:eastAsia="汉仪书宋一简" w:cs="汉仪书宋一简" w:hint="eastAsia"/>
                <w:szCs w:val="21"/>
              </w:rPr>
              <w:t>电喷发动机故障诊断</w:t>
            </w:r>
          </w:p>
          <w:p w:rsidR="00217983" w:rsidRPr="00423AF9" w:rsidRDefault="00674D76" w:rsidP="00423AF9">
            <w:pPr>
              <w:contextualSpacing/>
              <w:jc w:val="left"/>
              <w:rPr>
                <w:rFonts w:eastAsia="汉仪书宋一简"/>
                <w:szCs w:val="21"/>
              </w:rPr>
            </w:pPr>
            <w:r w:rsidRPr="00423AF9">
              <w:rPr>
                <w:rFonts w:eastAsia="汉仪书宋一简"/>
                <w:szCs w:val="21"/>
              </w:rPr>
              <w:t>3.</w:t>
            </w:r>
            <w:r w:rsidR="00B87A7F" w:rsidRPr="00423AF9">
              <w:rPr>
                <w:rFonts w:eastAsia="汉仪书宋一简" w:cs="汉仪书宋一简" w:hint="eastAsia"/>
                <w:szCs w:val="21"/>
              </w:rPr>
              <w:t>底盘拆卸实训</w:t>
            </w:r>
          </w:p>
          <w:p w:rsidR="00217983" w:rsidRPr="00423AF9" w:rsidRDefault="00674D76" w:rsidP="00423AF9">
            <w:pPr>
              <w:contextualSpacing/>
              <w:jc w:val="left"/>
              <w:rPr>
                <w:rFonts w:ascii="宋体" w:hAnsi="宋体"/>
                <w:color w:val="000000"/>
                <w:szCs w:val="21"/>
              </w:rPr>
            </w:pPr>
            <w:r w:rsidRPr="00423AF9">
              <w:rPr>
                <w:rFonts w:eastAsia="汉仪书宋一简"/>
                <w:szCs w:val="21"/>
              </w:rPr>
              <w:t>4.</w:t>
            </w:r>
            <w:proofErr w:type="gramStart"/>
            <w:r w:rsidR="00B87A7F" w:rsidRPr="00423AF9">
              <w:rPr>
                <w:rFonts w:eastAsia="汉仪书宋一简" w:cs="汉仪书宋一简" w:hint="eastAsia"/>
                <w:szCs w:val="21"/>
              </w:rPr>
              <w:t>电盘电控</w:t>
            </w:r>
            <w:proofErr w:type="gramEnd"/>
            <w:r w:rsidR="00B87A7F" w:rsidRPr="00423AF9">
              <w:rPr>
                <w:rFonts w:eastAsia="汉仪书宋一简" w:cs="汉仪书宋一简" w:hint="eastAsia"/>
                <w:szCs w:val="21"/>
              </w:rPr>
              <w:t>诊断</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底盘系统</w:t>
            </w:r>
            <w:proofErr w:type="gramStart"/>
            <w:r w:rsidRPr="00423AF9">
              <w:rPr>
                <w:rFonts w:ascii="宋体" w:hAnsi="宋体" w:cs="宋体" w:hint="eastAsia"/>
                <w:szCs w:val="21"/>
              </w:rPr>
              <w:t>实训台</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258</w:t>
            </w:r>
            <w:r w:rsidRPr="00423AF9">
              <w:rPr>
                <w:rFonts w:ascii="宋体" w:hAnsi="宋体" w:cs="宋体"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动力转向与悬架</w:t>
            </w:r>
            <w:proofErr w:type="gramStart"/>
            <w:r w:rsidRPr="00423AF9">
              <w:rPr>
                <w:rFonts w:ascii="宋体" w:hAnsi="宋体" w:cs="宋体" w:hint="eastAsia"/>
                <w:szCs w:val="21"/>
              </w:rPr>
              <w:t>实训台</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1426</w:t>
            </w:r>
            <w:r w:rsidRPr="00423AF9">
              <w:rPr>
                <w:rFonts w:ascii="宋体" w:hAnsi="宋体" w:cs="宋体" w:hint="eastAsia"/>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自动变速器拆装与检测</w:t>
            </w:r>
            <w:proofErr w:type="gramStart"/>
            <w:r w:rsidRPr="00423AF9">
              <w:rPr>
                <w:rFonts w:ascii="宋体" w:hAnsi="宋体" w:cs="宋体" w:hint="eastAsia"/>
                <w:szCs w:val="21"/>
              </w:rPr>
              <w:t>实训台</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spacing w:val="-2"/>
                <w:kern w:val="28"/>
                <w:szCs w:val="21"/>
              </w:rPr>
              <w:t>1</w:t>
            </w:r>
          </w:p>
        </w:tc>
        <w:tc>
          <w:tcPr>
            <w:tcW w:w="1285"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spacing w:val="-2"/>
                <w:kern w:val="28"/>
                <w:szCs w:val="21"/>
              </w:rPr>
              <w:t>346</w:t>
            </w:r>
            <w:r w:rsidRPr="00423AF9">
              <w:rPr>
                <w:rFonts w:ascii="宋体" w:hAnsi="宋体" w:cs="宋体" w:hint="eastAsia"/>
                <w:spacing w:val="-2"/>
                <w:kern w:val="28"/>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9</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pacing w:val="-2"/>
                <w:kern w:val="28"/>
                <w:szCs w:val="21"/>
              </w:rPr>
              <w:t>汽车自动变速器拆装指导软件</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spacing w:val="-2"/>
                <w:kern w:val="28"/>
                <w:szCs w:val="21"/>
              </w:rPr>
              <w:t>1</w:t>
            </w:r>
          </w:p>
        </w:tc>
        <w:tc>
          <w:tcPr>
            <w:tcW w:w="1285"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spacing w:val="-2"/>
                <w:kern w:val="28"/>
                <w:szCs w:val="21"/>
              </w:rPr>
              <w:t>6</w:t>
            </w:r>
            <w:r w:rsidRPr="00423AF9">
              <w:rPr>
                <w:rFonts w:ascii="宋体" w:hAnsi="宋体" w:cs="宋体" w:hint="eastAsia"/>
                <w:spacing w:val="-2"/>
                <w:kern w:val="28"/>
                <w:szCs w:val="21"/>
              </w:rPr>
              <w:t>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10</w:t>
            </w:r>
          </w:p>
        </w:tc>
        <w:tc>
          <w:tcPr>
            <w:tcW w:w="2644" w:type="dxa"/>
            <w:vAlign w:val="center"/>
          </w:tcPr>
          <w:p w:rsidR="00217983" w:rsidRPr="00423AF9" w:rsidRDefault="00B87A7F" w:rsidP="00423AF9">
            <w:pPr>
              <w:widowControl/>
              <w:topLinePunct/>
              <w:ind w:hanging="12"/>
              <w:contextualSpacing/>
              <w:jc w:val="center"/>
              <w:rPr>
                <w:rFonts w:ascii="宋体"/>
                <w:color w:val="FF0000"/>
                <w:spacing w:val="-2"/>
                <w:kern w:val="28"/>
                <w:szCs w:val="21"/>
                <w:highlight w:val="yellow"/>
              </w:rPr>
            </w:pPr>
            <w:proofErr w:type="gramStart"/>
            <w:r w:rsidRPr="00423AF9">
              <w:rPr>
                <w:rFonts w:ascii="宋体" w:hAnsi="宋体" w:cs="宋体" w:hint="eastAsia"/>
                <w:spacing w:val="-2"/>
                <w:kern w:val="28"/>
                <w:szCs w:val="21"/>
              </w:rPr>
              <w:t>速腾轿车</w:t>
            </w:r>
            <w:proofErr w:type="gramEnd"/>
            <w:r w:rsidRPr="00423AF9">
              <w:rPr>
                <w:rFonts w:ascii="宋体" w:hAnsi="宋体" w:cs="宋体" w:hint="eastAsia"/>
                <w:spacing w:val="-2"/>
                <w:kern w:val="28"/>
                <w:szCs w:val="21"/>
              </w:rPr>
              <w:t>电器系统教学平台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spacing w:val="-2"/>
                <w:kern w:val="28"/>
                <w:szCs w:val="21"/>
              </w:rPr>
              <w:t>2</w:t>
            </w:r>
          </w:p>
        </w:tc>
        <w:tc>
          <w:tcPr>
            <w:tcW w:w="1285"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hint="eastAsia"/>
                <w:spacing w:val="-2"/>
                <w:kern w:val="28"/>
                <w:szCs w:val="21"/>
              </w:rPr>
              <w:t>233600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11</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自动空调实验台</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3</w:t>
            </w:r>
            <w:r w:rsidRPr="00423AF9">
              <w:rPr>
                <w:rFonts w:ascii="宋体" w:hAnsi="宋体" w:cs="宋体" w:hint="eastAsia"/>
                <w:szCs w:val="21"/>
              </w:rPr>
              <w:t>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12</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汽车整车实</w:t>
            </w:r>
            <w:proofErr w:type="gramStart"/>
            <w:r w:rsidRPr="00423AF9">
              <w:rPr>
                <w:rFonts w:ascii="宋体" w:hAnsi="宋体" w:cs="宋体" w:hint="eastAsia"/>
                <w:szCs w:val="21"/>
              </w:rPr>
              <w:t>训系统</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辆</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147</w:t>
            </w:r>
            <w:r w:rsidRPr="00423AF9">
              <w:rPr>
                <w:rFonts w:ascii="宋体" w:hAnsi="宋体" w:cs="宋体" w:hint="eastAsia"/>
                <w:szCs w:val="21"/>
              </w:rPr>
              <w:t>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13</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发动机</w:t>
            </w:r>
            <w:proofErr w:type="gramStart"/>
            <w:r w:rsidRPr="00423AF9">
              <w:rPr>
                <w:rFonts w:ascii="宋体" w:hAnsi="宋体" w:cs="宋体" w:hint="eastAsia"/>
                <w:szCs w:val="21"/>
              </w:rPr>
              <w:t>实训台</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357</w:t>
            </w:r>
            <w:r w:rsidRPr="00423AF9">
              <w:rPr>
                <w:rFonts w:ascii="宋体" w:hAnsi="宋体" w:cs="宋体" w:hint="eastAsia"/>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14</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整车电器实训台（综合型）</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1893</w:t>
            </w:r>
            <w:r w:rsidRPr="00423AF9">
              <w:rPr>
                <w:rFonts w:ascii="宋体" w:hAnsi="宋体" w:cs="宋体" w:hint="eastAsia"/>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15</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整车电器系统示教板</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2537</w:t>
            </w:r>
            <w:r w:rsidRPr="00423AF9">
              <w:rPr>
                <w:rFonts w:ascii="宋体" w:hAnsi="宋体" w:cs="宋体" w:hint="eastAsia"/>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16</w:t>
            </w:r>
          </w:p>
        </w:tc>
        <w:tc>
          <w:tcPr>
            <w:tcW w:w="2644"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hint="eastAsia"/>
                <w:spacing w:val="-2"/>
                <w:kern w:val="28"/>
                <w:szCs w:val="21"/>
              </w:rPr>
              <w:t>拆装工具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spacing w:val="-2"/>
                <w:kern w:val="28"/>
                <w:szCs w:val="21"/>
              </w:rPr>
              <w:t>5</w:t>
            </w:r>
          </w:p>
        </w:tc>
        <w:tc>
          <w:tcPr>
            <w:tcW w:w="1285"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hint="eastAsia"/>
                <w:spacing w:val="-2"/>
                <w:kern w:val="28"/>
                <w:szCs w:val="21"/>
              </w:rPr>
              <w:t>11000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cs="宋体" w:hint="eastAsia"/>
                <w:color w:val="000000"/>
                <w:kern w:val="0"/>
                <w:szCs w:val="21"/>
              </w:rPr>
              <w:t>汽车整形实训场地</w:t>
            </w:r>
          </w:p>
        </w:tc>
        <w:tc>
          <w:tcPr>
            <w:tcW w:w="1134" w:type="dxa"/>
            <w:vMerge w:val="restart"/>
            <w:vAlign w:val="center"/>
          </w:tcPr>
          <w:p w:rsidR="00217983" w:rsidRPr="00423AF9" w:rsidRDefault="00674D76" w:rsidP="00423AF9">
            <w:pPr>
              <w:contextualSpacing/>
              <w:jc w:val="left"/>
              <w:rPr>
                <w:rFonts w:ascii="宋体"/>
                <w:szCs w:val="21"/>
              </w:rPr>
            </w:pPr>
            <w:r w:rsidRPr="00423AF9">
              <w:rPr>
                <w:rFonts w:ascii="宋体" w:hAnsi="宋体" w:cs="宋体"/>
                <w:szCs w:val="21"/>
              </w:rPr>
              <w:t>1.</w:t>
            </w:r>
            <w:r w:rsidR="00B87A7F" w:rsidRPr="00423AF9">
              <w:rPr>
                <w:rFonts w:ascii="宋体" w:hAnsi="宋体" w:cs="宋体" w:hint="eastAsia"/>
                <w:szCs w:val="21"/>
              </w:rPr>
              <w:t>汽车车身校正</w:t>
            </w:r>
          </w:p>
          <w:p w:rsidR="00217983" w:rsidRPr="00423AF9" w:rsidRDefault="00674D76" w:rsidP="00423AF9">
            <w:pPr>
              <w:contextualSpacing/>
              <w:jc w:val="left"/>
              <w:rPr>
                <w:rFonts w:ascii="宋体" w:hAnsi="宋体"/>
                <w:color w:val="000000"/>
                <w:szCs w:val="21"/>
              </w:rPr>
            </w:pPr>
            <w:r w:rsidRPr="00423AF9">
              <w:rPr>
                <w:rFonts w:ascii="宋体" w:hAnsi="宋体" w:cs="宋体"/>
                <w:szCs w:val="21"/>
              </w:rPr>
              <w:t>2.</w:t>
            </w:r>
            <w:r w:rsidR="00B87A7F" w:rsidRPr="00423AF9">
              <w:rPr>
                <w:rFonts w:ascii="宋体" w:hAnsi="宋体" w:cs="宋体" w:hint="eastAsia"/>
                <w:szCs w:val="21"/>
              </w:rPr>
              <w:t>车身</w:t>
            </w:r>
            <w:proofErr w:type="gramStart"/>
            <w:r w:rsidR="00B87A7F" w:rsidRPr="00423AF9">
              <w:rPr>
                <w:rFonts w:ascii="宋体" w:hAnsi="宋体" w:cs="宋体" w:hint="eastAsia"/>
                <w:szCs w:val="21"/>
              </w:rPr>
              <w:t>钣</w:t>
            </w:r>
            <w:proofErr w:type="gramEnd"/>
            <w:r w:rsidR="00B87A7F" w:rsidRPr="00423AF9">
              <w:rPr>
                <w:rFonts w:ascii="宋体" w:hAnsi="宋体" w:cs="宋体" w:hint="eastAsia"/>
                <w:szCs w:val="21"/>
              </w:rPr>
              <w:t>金修复</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hint="eastAsia"/>
                <w:szCs w:val="21"/>
              </w:rPr>
              <w:t>气体保护焊机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w:t>
            </w:r>
          </w:p>
        </w:tc>
        <w:tc>
          <w:tcPr>
            <w:tcW w:w="1285"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15</w:t>
            </w:r>
            <w:r w:rsidRPr="00423AF9">
              <w:rPr>
                <w:rFonts w:ascii="宋体" w:hAnsi="宋体" w:cs="宋体" w:hint="eastAsia"/>
                <w:color w:val="000000"/>
                <w:kern w:val="0"/>
                <w:szCs w:val="21"/>
              </w:rPr>
              <w:t>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hint="eastAsia"/>
                <w:szCs w:val="21"/>
              </w:rPr>
              <w:t>车身整形机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w:t>
            </w:r>
          </w:p>
        </w:tc>
        <w:tc>
          <w:tcPr>
            <w:tcW w:w="1285"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95</w:t>
            </w:r>
            <w:r w:rsidRPr="00423AF9">
              <w:rPr>
                <w:rFonts w:ascii="宋体" w:hAnsi="宋体" w:cs="宋体" w:hint="eastAsia"/>
                <w:color w:val="000000"/>
                <w:kern w:val="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电阻焊机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w:t>
            </w:r>
          </w:p>
        </w:tc>
        <w:tc>
          <w:tcPr>
            <w:tcW w:w="1285"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46</w:t>
            </w:r>
            <w:r w:rsidRPr="00423AF9">
              <w:rPr>
                <w:rFonts w:ascii="宋体" w:hAnsi="宋体" w:cs="宋体" w:hint="eastAsia"/>
                <w:color w:val="000000"/>
                <w:kern w:val="0"/>
                <w:szCs w:val="21"/>
              </w:rPr>
              <w:t>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等离子切割机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w:t>
            </w:r>
          </w:p>
        </w:tc>
        <w:tc>
          <w:tcPr>
            <w:tcW w:w="1285" w:type="dxa"/>
            <w:vAlign w:val="center"/>
          </w:tcPr>
          <w:p w:rsidR="00217983" w:rsidRPr="00423AF9" w:rsidRDefault="00B87A7F" w:rsidP="00423AF9">
            <w:pPr>
              <w:widowControl/>
              <w:topLinePunct/>
              <w:contextualSpacing/>
              <w:jc w:val="center"/>
              <w:rPr>
                <w:rFonts w:ascii="宋体"/>
                <w:color w:val="000000"/>
                <w:kern w:val="0"/>
                <w:szCs w:val="21"/>
              </w:rPr>
            </w:pPr>
            <w:r w:rsidRPr="00423AF9">
              <w:rPr>
                <w:rFonts w:ascii="宋体" w:hAnsi="宋体" w:cs="宋体"/>
                <w:color w:val="000000"/>
                <w:kern w:val="0"/>
                <w:szCs w:val="21"/>
              </w:rPr>
              <w:t>135</w:t>
            </w:r>
            <w:r w:rsidRPr="00423AF9">
              <w:rPr>
                <w:rFonts w:ascii="宋体" w:hAnsi="宋体" w:cs="宋体" w:hint="eastAsia"/>
                <w:color w:val="000000"/>
                <w:kern w:val="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车身校正系统（包含</w:t>
            </w:r>
            <w:r w:rsidRPr="00423AF9">
              <w:rPr>
                <w:rFonts w:ascii="宋体" w:hAnsi="宋体" w:cs="宋体"/>
                <w:szCs w:val="21"/>
              </w:rPr>
              <w:t>1</w:t>
            </w:r>
            <w:r w:rsidRPr="00423AF9">
              <w:rPr>
                <w:rFonts w:ascii="宋体" w:hAnsi="宋体" w:cs="宋体" w:hint="eastAsia"/>
                <w:szCs w:val="21"/>
              </w:rPr>
              <w:t>个轿车车身，车门覆盖件）</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1031</w:t>
            </w:r>
            <w:r w:rsidRPr="00423AF9">
              <w:rPr>
                <w:rFonts w:ascii="宋体" w:hAnsi="宋体" w:cs="宋体" w:hint="eastAsia"/>
                <w:szCs w:val="21"/>
              </w:rPr>
              <w:t>00</w:t>
            </w:r>
          </w:p>
        </w:tc>
      </w:tr>
      <w:tr w:rsidR="00217983" w:rsidRPr="00423AF9" w:rsidTr="00727655">
        <w:trPr>
          <w:trHeight w:val="96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仿真模拟</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cs="宋体" w:hint="eastAsia"/>
                <w:szCs w:val="21"/>
              </w:rPr>
              <w:t>汽车仿真实训室</w:t>
            </w:r>
          </w:p>
        </w:tc>
        <w:tc>
          <w:tcPr>
            <w:tcW w:w="1134" w:type="dxa"/>
            <w:vMerge w:val="restart"/>
            <w:vAlign w:val="center"/>
          </w:tcPr>
          <w:p w:rsidR="00217983" w:rsidRPr="00423AF9" w:rsidRDefault="00674D76" w:rsidP="00423AF9">
            <w:pPr>
              <w:contextualSpacing/>
              <w:jc w:val="left"/>
              <w:rPr>
                <w:rFonts w:ascii="宋体"/>
                <w:szCs w:val="21"/>
              </w:rPr>
            </w:pPr>
            <w:r w:rsidRPr="00423AF9">
              <w:rPr>
                <w:rFonts w:ascii="宋体" w:hAnsi="宋体" w:cs="宋体"/>
                <w:szCs w:val="21"/>
              </w:rPr>
              <w:t>1.</w:t>
            </w:r>
            <w:r w:rsidR="00B87A7F" w:rsidRPr="00423AF9">
              <w:rPr>
                <w:rFonts w:ascii="宋体" w:hAnsi="宋体" w:cs="宋体" w:hint="eastAsia"/>
                <w:szCs w:val="21"/>
              </w:rPr>
              <w:t>模拟汽车各个总成工作原理</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汽车仿真实训室设备</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27</w:t>
            </w:r>
            <w:r w:rsidRPr="00423AF9">
              <w:rPr>
                <w:rFonts w:ascii="宋体" w:hAnsi="宋体" w:cs="宋体" w:hint="eastAsia"/>
                <w:szCs w:val="21"/>
              </w:rPr>
              <w:t>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hint="eastAsia"/>
                <w:spacing w:val="-2"/>
                <w:kern w:val="28"/>
                <w:szCs w:val="21"/>
              </w:rPr>
              <w:t>汽车仿真软件</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1</w:t>
            </w:r>
          </w:p>
        </w:tc>
        <w:tc>
          <w:tcPr>
            <w:tcW w:w="1285" w:type="dxa"/>
            <w:vAlign w:val="center"/>
          </w:tcPr>
          <w:p w:rsidR="00217983" w:rsidRPr="00423AF9" w:rsidRDefault="00B87A7F" w:rsidP="00423AF9">
            <w:pPr>
              <w:widowControl/>
              <w:topLinePunct/>
              <w:ind w:hanging="12"/>
              <w:contextualSpacing/>
              <w:jc w:val="center"/>
              <w:rPr>
                <w:rFonts w:ascii="宋体"/>
                <w:spacing w:val="-2"/>
                <w:kern w:val="28"/>
                <w:szCs w:val="21"/>
              </w:rPr>
            </w:pPr>
            <w:r w:rsidRPr="00423AF9">
              <w:rPr>
                <w:rFonts w:ascii="宋体" w:hAnsi="宋体" w:cs="宋体"/>
                <w:spacing w:val="-2"/>
                <w:kern w:val="28"/>
                <w:szCs w:val="21"/>
              </w:rPr>
              <w:t>16</w:t>
            </w:r>
            <w:r w:rsidRPr="00423AF9">
              <w:rPr>
                <w:rFonts w:ascii="宋体" w:hAnsi="宋体" w:cs="宋体" w:hint="eastAsia"/>
                <w:spacing w:val="-2"/>
                <w:kern w:val="28"/>
                <w:szCs w:val="21"/>
              </w:rPr>
              <w:t>0000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cs="宋体" w:hint="eastAsia"/>
                <w:szCs w:val="21"/>
              </w:rPr>
              <w:t>汽车美容装饰创业孵化中心</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szCs w:val="21"/>
              </w:rPr>
              <w:t>汽车美容创业培训</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topLinePunct/>
              <w:contextualSpacing/>
              <w:jc w:val="center"/>
              <w:rPr>
                <w:rFonts w:ascii="宋体"/>
                <w:szCs w:val="21"/>
              </w:rPr>
            </w:pPr>
            <w:proofErr w:type="gramStart"/>
            <w:r w:rsidRPr="00423AF9">
              <w:rPr>
                <w:rFonts w:ascii="宋体" w:hAnsi="宋体" w:cs="宋体" w:hint="eastAsia"/>
                <w:szCs w:val="21"/>
              </w:rPr>
              <w:t>泡沫机</w:t>
            </w:r>
            <w:proofErr w:type="gramEnd"/>
          </w:p>
        </w:tc>
        <w:tc>
          <w:tcPr>
            <w:tcW w:w="713"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int="eastAsia"/>
                <w:color w:val="00000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33</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洗车机</w:t>
            </w:r>
          </w:p>
        </w:tc>
        <w:tc>
          <w:tcPr>
            <w:tcW w:w="713"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int="eastAsia"/>
                <w:color w:val="00000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117</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吸尘器</w:t>
            </w:r>
          </w:p>
        </w:tc>
        <w:tc>
          <w:tcPr>
            <w:tcW w:w="713"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int="eastAsia"/>
                <w:color w:val="00000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45</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4</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蒸汽桑拿杀菌机</w:t>
            </w:r>
          </w:p>
        </w:tc>
        <w:tc>
          <w:tcPr>
            <w:tcW w:w="713"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int="eastAsia"/>
                <w:color w:val="00000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54</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5</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吹尘气枪</w:t>
            </w:r>
          </w:p>
        </w:tc>
        <w:tc>
          <w:tcPr>
            <w:tcW w:w="713" w:type="dxa"/>
            <w:vAlign w:val="center"/>
          </w:tcPr>
          <w:p w:rsidR="00217983" w:rsidRPr="00423AF9" w:rsidRDefault="00B87A7F" w:rsidP="00423AF9">
            <w:pPr>
              <w:widowControl/>
              <w:topLinePunct/>
              <w:contextualSpacing/>
              <w:jc w:val="center"/>
              <w:rPr>
                <w:rFonts w:ascii="宋体"/>
                <w:color w:val="000000"/>
                <w:szCs w:val="21"/>
              </w:rPr>
            </w:pPr>
            <w:proofErr w:type="gramStart"/>
            <w:r w:rsidRPr="00423AF9">
              <w:rPr>
                <w:rFonts w:ascii="宋体" w:hint="eastAsia"/>
                <w:color w:val="000000"/>
                <w:szCs w:val="21"/>
              </w:rPr>
              <w:t>个</w:t>
            </w:r>
            <w:proofErr w:type="gramEnd"/>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10</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w:t>
            </w:r>
            <w:r w:rsidRPr="00423AF9">
              <w:rPr>
                <w:rFonts w:ascii="宋体" w:hAnsi="宋体" w:cs="宋体" w:hint="eastAsia"/>
                <w:color w:val="000000"/>
                <w:szCs w:val="21"/>
              </w:rPr>
              <w:t>0000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cs="宋体" w:hint="eastAsia"/>
                <w:szCs w:val="21"/>
              </w:rPr>
              <w:t>汽车美容装饰创业孵化中心</w:t>
            </w:r>
          </w:p>
        </w:tc>
        <w:tc>
          <w:tcPr>
            <w:tcW w:w="1134" w:type="dxa"/>
            <w:vMerge w:val="restart"/>
            <w:vAlign w:val="center"/>
          </w:tcPr>
          <w:p w:rsidR="00217983" w:rsidRPr="00423AF9" w:rsidRDefault="00B87A7F" w:rsidP="00423AF9">
            <w:pPr>
              <w:contextualSpacing/>
              <w:jc w:val="center"/>
              <w:rPr>
                <w:rFonts w:ascii="宋体" w:hAnsi="宋体"/>
                <w:color w:val="000000"/>
                <w:szCs w:val="21"/>
              </w:rPr>
            </w:pPr>
            <w:r w:rsidRPr="00423AF9">
              <w:rPr>
                <w:rFonts w:ascii="宋体" w:hAnsi="宋体" w:cs="宋体" w:hint="eastAsia"/>
                <w:szCs w:val="21"/>
              </w:rPr>
              <w:t>汽车美容创业培训</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6</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可调速抛光机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6</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5580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7</w:t>
            </w:r>
          </w:p>
        </w:tc>
        <w:tc>
          <w:tcPr>
            <w:tcW w:w="2644" w:type="dxa"/>
            <w:vAlign w:val="center"/>
          </w:tcPr>
          <w:p w:rsidR="00217983" w:rsidRPr="00423AF9" w:rsidRDefault="00B87A7F" w:rsidP="00423AF9">
            <w:pPr>
              <w:widowControl/>
              <w:topLinePunct/>
              <w:contextualSpacing/>
              <w:jc w:val="center"/>
              <w:rPr>
                <w:rFonts w:ascii="宋体"/>
                <w:szCs w:val="21"/>
              </w:rPr>
            </w:pPr>
            <w:proofErr w:type="gramStart"/>
            <w:r w:rsidRPr="00423AF9">
              <w:rPr>
                <w:rFonts w:ascii="宋体" w:hAnsi="宋体" w:cs="宋体" w:hint="eastAsia"/>
                <w:szCs w:val="21"/>
              </w:rPr>
              <w:t>封釉机</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300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8</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套装工具</w:t>
            </w:r>
            <w:r w:rsidRPr="00423AF9">
              <w:rPr>
                <w:rFonts w:ascii="宋体" w:hAnsi="宋体" w:cs="宋体"/>
                <w:szCs w:val="21"/>
              </w:rPr>
              <w:t>120</w:t>
            </w:r>
            <w:r w:rsidRPr="00423AF9">
              <w:rPr>
                <w:rFonts w:ascii="宋体" w:hAnsi="宋体" w:cs="宋体" w:hint="eastAsia"/>
                <w:szCs w:val="21"/>
              </w:rPr>
              <w:t>件</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79</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9</w:t>
            </w:r>
          </w:p>
        </w:tc>
        <w:tc>
          <w:tcPr>
            <w:tcW w:w="2644" w:type="dxa"/>
            <w:vAlign w:val="center"/>
          </w:tcPr>
          <w:p w:rsidR="00217983" w:rsidRPr="00423AF9" w:rsidRDefault="00B87A7F" w:rsidP="00423AF9">
            <w:pPr>
              <w:widowControl/>
              <w:topLinePunct/>
              <w:contextualSpacing/>
              <w:jc w:val="center"/>
              <w:rPr>
                <w:rFonts w:ascii="宋体"/>
                <w:szCs w:val="21"/>
              </w:rPr>
            </w:pPr>
            <w:proofErr w:type="gramStart"/>
            <w:r w:rsidRPr="00423AF9">
              <w:rPr>
                <w:rFonts w:ascii="宋体" w:hAnsi="宋体" w:cs="宋体" w:hint="eastAsia"/>
                <w:szCs w:val="21"/>
              </w:rPr>
              <w:t>烤膜枪</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28</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33600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10</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贴膜精装十件套</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50</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225000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11</w:t>
            </w:r>
          </w:p>
        </w:tc>
        <w:tc>
          <w:tcPr>
            <w:tcW w:w="2644" w:type="dxa"/>
            <w:vAlign w:val="center"/>
          </w:tcPr>
          <w:p w:rsidR="00217983" w:rsidRPr="00423AF9" w:rsidRDefault="00B87A7F" w:rsidP="00423AF9">
            <w:pPr>
              <w:widowControl/>
              <w:topLinePunct/>
              <w:contextualSpacing/>
              <w:jc w:val="center"/>
              <w:rPr>
                <w:rFonts w:ascii="宋体"/>
                <w:szCs w:val="21"/>
              </w:rPr>
            </w:pPr>
            <w:proofErr w:type="gramStart"/>
            <w:r w:rsidRPr="00423AF9">
              <w:rPr>
                <w:rFonts w:ascii="宋体" w:hAnsi="宋体" w:cs="宋体" w:hint="eastAsia"/>
                <w:szCs w:val="21"/>
              </w:rPr>
              <w:t>线鼓</w:t>
            </w:r>
            <w:proofErr w:type="gramEnd"/>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2400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12</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气鼓</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2400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13</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喷壶</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proofErr w:type="gramStart"/>
            <w:r w:rsidRPr="00423AF9">
              <w:rPr>
                <w:rFonts w:ascii="宋体" w:hAnsi="宋体" w:cs="宋体" w:hint="eastAsia"/>
                <w:color w:val="000000"/>
                <w:kern w:val="0"/>
                <w:szCs w:val="21"/>
              </w:rPr>
              <w:t>个</w:t>
            </w:r>
            <w:proofErr w:type="gramEnd"/>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50</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60000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14</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精洗设备</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1176</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15</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卡</w:t>
            </w:r>
            <w:proofErr w:type="gramStart"/>
            <w:r w:rsidRPr="00423AF9">
              <w:rPr>
                <w:rFonts w:ascii="宋体" w:hAnsi="宋体" w:cs="宋体" w:hint="eastAsia"/>
                <w:szCs w:val="21"/>
              </w:rPr>
              <w:t>迪</w:t>
            </w:r>
            <w:proofErr w:type="gramEnd"/>
            <w:r w:rsidRPr="00423AF9">
              <w:rPr>
                <w:rFonts w:ascii="宋体" w:hAnsi="宋体" w:cs="宋体" w:hint="eastAsia"/>
                <w:szCs w:val="21"/>
              </w:rPr>
              <w:t>尔光谱仪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47</w:t>
            </w:r>
            <w:r w:rsidRPr="00423AF9">
              <w:rPr>
                <w:rFonts w:ascii="宋体" w:hAnsi="宋体" w:cs="宋体" w:hint="eastAsia"/>
                <w:color w:val="00000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16</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油水分离器</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33</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17</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快补专用气泵</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156</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18</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快补专用喷枪</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3</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4590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19</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凹陷修复工具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49</w:t>
            </w:r>
            <w:r w:rsidRPr="00423AF9">
              <w:rPr>
                <w:rFonts w:ascii="宋体" w:hAnsi="宋体" w:cs="宋体" w:hint="eastAsia"/>
                <w:color w:val="00000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20</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调漆尺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把</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w:t>
            </w:r>
            <w:r w:rsidRPr="00423AF9">
              <w:rPr>
                <w:rFonts w:ascii="宋体" w:hAnsi="宋体" w:cs="宋体" w:hint="eastAsia"/>
                <w:color w:val="000000"/>
                <w:szCs w:val="21"/>
              </w:rPr>
              <w:t>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21</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汽车玻璃修复工具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715</w:t>
            </w:r>
            <w:r w:rsidRPr="00423AF9">
              <w:rPr>
                <w:rFonts w:ascii="宋体" w:hAnsi="宋体" w:cs="宋体" w:hint="eastAsia"/>
                <w:color w:val="000000"/>
                <w:szCs w:val="21"/>
              </w:rPr>
              <w:t>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22</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大灯修复工具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18</w:t>
            </w:r>
            <w:r w:rsidRPr="00423AF9">
              <w:rPr>
                <w:rFonts w:ascii="宋体" w:hAnsi="宋体" w:cs="宋体" w:hint="eastAsia"/>
                <w:color w:val="00000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23</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汽车美容操作台教具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组</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9320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24</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汽车美容双翼抛光教具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组</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31200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25</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前后挡贴膜教具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组</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33600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26</w:t>
            </w:r>
          </w:p>
        </w:tc>
        <w:tc>
          <w:tcPr>
            <w:tcW w:w="2644" w:type="dxa"/>
            <w:vAlign w:val="center"/>
          </w:tcPr>
          <w:p w:rsidR="00217983" w:rsidRPr="00423AF9" w:rsidRDefault="00B87A7F" w:rsidP="00423AF9">
            <w:pPr>
              <w:widowControl/>
              <w:topLinePunct/>
              <w:contextualSpacing/>
              <w:jc w:val="center"/>
              <w:rPr>
                <w:rFonts w:ascii="宋体"/>
                <w:szCs w:val="21"/>
              </w:rPr>
            </w:pPr>
            <w:proofErr w:type="gramStart"/>
            <w:r w:rsidRPr="00423AF9">
              <w:rPr>
                <w:rFonts w:ascii="宋体" w:hAnsi="宋体" w:cs="宋体" w:hint="eastAsia"/>
                <w:szCs w:val="21"/>
              </w:rPr>
              <w:t>侧挡贴膜</w:t>
            </w:r>
            <w:proofErr w:type="gramEnd"/>
            <w:r w:rsidRPr="00423AF9">
              <w:rPr>
                <w:rFonts w:ascii="宋体" w:hAnsi="宋体" w:cs="宋体" w:hint="eastAsia"/>
                <w:szCs w:val="21"/>
              </w:rPr>
              <w:t>教具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组</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2</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hint="eastAsia"/>
                <w:color w:val="000000"/>
                <w:szCs w:val="21"/>
              </w:rPr>
              <w:t>16800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27</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汽车中控锁教具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组</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154</w:t>
            </w:r>
            <w:r w:rsidRPr="00423AF9">
              <w:rPr>
                <w:rFonts w:ascii="宋体" w:hAnsi="宋体" w:cs="宋体" w:hint="eastAsia"/>
                <w:color w:val="00000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28</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倒车雷达教具</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组</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154</w:t>
            </w:r>
            <w:r w:rsidRPr="00423AF9">
              <w:rPr>
                <w:rFonts w:ascii="宋体" w:hAnsi="宋体" w:cs="宋体" w:hint="eastAsia"/>
                <w:color w:val="000000"/>
                <w:szCs w:val="21"/>
              </w:rPr>
              <w:t>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29</w:t>
            </w:r>
          </w:p>
        </w:tc>
        <w:tc>
          <w:tcPr>
            <w:tcW w:w="2644"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hint="eastAsia"/>
                <w:szCs w:val="21"/>
              </w:rPr>
              <w:t>汽车电脑调漆设备</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szCs w:val="21"/>
              </w:rPr>
            </w:pPr>
            <w:r w:rsidRPr="00423AF9">
              <w:rPr>
                <w:rFonts w:ascii="宋体" w:hAnsi="宋体" w:cs="宋体"/>
                <w:szCs w:val="21"/>
              </w:rPr>
              <w:t>1</w:t>
            </w:r>
          </w:p>
        </w:tc>
        <w:tc>
          <w:tcPr>
            <w:tcW w:w="1285" w:type="dxa"/>
            <w:vAlign w:val="center"/>
          </w:tcPr>
          <w:p w:rsidR="00217983" w:rsidRPr="00423AF9" w:rsidRDefault="00B87A7F" w:rsidP="00423AF9">
            <w:pPr>
              <w:widowControl/>
              <w:topLinePunct/>
              <w:contextualSpacing/>
              <w:jc w:val="center"/>
              <w:rPr>
                <w:rFonts w:ascii="宋体"/>
                <w:color w:val="000000"/>
                <w:szCs w:val="21"/>
              </w:rPr>
            </w:pPr>
            <w:r w:rsidRPr="00423AF9">
              <w:rPr>
                <w:rFonts w:ascii="宋体" w:hAnsi="宋体" w:cs="宋体"/>
                <w:color w:val="000000"/>
                <w:szCs w:val="21"/>
              </w:rPr>
              <w:t>2256</w:t>
            </w:r>
            <w:r w:rsidRPr="00423AF9">
              <w:rPr>
                <w:rFonts w:ascii="宋体" w:hAnsi="宋体" w:cs="宋体" w:hint="eastAsia"/>
                <w:color w:val="000000"/>
                <w:szCs w:val="21"/>
              </w:rPr>
              <w:t>0</w:t>
            </w:r>
          </w:p>
        </w:tc>
      </w:tr>
      <w:tr w:rsidR="00217983" w:rsidRPr="00423AF9" w:rsidTr="00727655">
        <w:trPr>
          <w:trHeight w:val="476"/>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技能实训</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int="eastAsia"/>
                <w:szCs w:val="21"/>
              </w:rPr>
              <w:t>汽车车身修复实训室</w:t>
            </w:r>
          </w:p>
        </w:tc>
        <w:tc>
          <w:tcPr>
            <w:tcW w:w="1134" w:type="dxa"/>
            <w:vMerge w:val="restart"/>
            <w:vAlign w:val="center"/>
          </w:tcPr>
          <w:p w:rsidR="00217983" w:rsidRPr="00423AF9" w:rsidRDefault="00B87A7F" w:rsidP="00423AF9">
            <w:pPr>
              <w:contextualSpacing/>
              <w:jc w:val="left"/>
              <w:rPr>
                <w:rFonts w:ascii="宋体" w:hAnsi="宋体"/>
                <w:color w:val="000000"/>
                <w:szCs w:val="21"/>
              </w:rPr>
            </w:pPr>
            <w:r w:rsidRPr="00423AF9">
              <w:rPr>
                <w:rFonts w:ascii="宋体" w:hint="eastAsia"/>
                <w:szCs w:val="21"/>
              </w:rPr>
              <w:t>汽车车身修复</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车身修复台架</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2</w:t>
            </w:r>
          </w:p>
        </w:tc>
        <w:tc>
          <w:tcPr>
            <w:tcW w:w="1285" w:type="dxa"/>
            <w:vAlign w:val="center"/>
          </w:tcPr>
          <w:p w:rsidR="00217983" w:rsidRPr="00423AF9" w:rsidRDefault="00B87A7F" w:rsidP="00423AF9">
            <w:pPr>
              <w:widowControl/>
              <w:topLinePunct/>
              <w:contextualSpacing/>
              <w:jc w:val="center"/>
              <w:rPr>
                <w:rFonts w:ascii="宋体" w:hAnsi="宋体" w:cs="宋体"/>
                <w:color w:val="000000"/>
                <w:szCs w:val="21"/>
              </w:rPr>
            </w:pPr>
            <w:r w:rsidRPr="00423AF9">
              <w:rPr>
                <w:rFonts w:ascii="宋体" w:hAnsi="宋体" w:cs="宋体" w:hint="eastAsia"/>
                <w:color w:val="000000"/>
                <w:szCs w:val="21"/>
              </w:rPr>
              <w:t>3600000</w:t>
            </w:r>
          </w:p>
        </w:tc>
      </w:tr>
      <w:tr w:rsidR="00217983" w:rsidRPr="00423AF9" w:rsidTr="00727655">
        <w:trPr>
          <w:trHeight w:val="412"/>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topLinePunct/>
              <w:contextualSpacing/>
              <w:jc w:val="center"/>
              <w:rPr>
                <w:rFonts w:ascii="宋体" w:hAnsi="宋体" w:cs="宋体"/>
                <w:szCs w:val="21"/>
              </w:rPr>
            </w:pPr>
            <w:r w:rsidRPr="00423AF9">
              <w:rPr>
                <w:rFonts w:ascii="宋体" w:hAnsi="宋体" w:cs="宋体" w:hint="eastAsia"/>
                <w:szCs w:val="21"/>
              </w:rPr>
              <w:t>福尼斯焊机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8</w:t>
            </w:r>
          </w:p>
        </w:tc>
        <w:tc>
          <w:tcPr>
            <w:tcW w:w="1285" w:type="dxa"/>
            <w:vAlign w:val="center"/>
          </w:tcPr>
          <w:p w:rsidR="00217983" w:rsidRPr="00423AF9" w:rsidRDefault="00B87A7F" w:rsidP="00423AF9">
            <w:pPr>
              <w:widowControl/>
              <w:topLinePunct/>
              <w:contextualSpacing/>
              <w:jc w:val="center"/>
              <w:rPr>
                <w:rFonts w:ascii="宋体" w:hAnsi="宋体" w:cs="宋体"/>
                <w:color w:val="000000"/>
                <w:szCs w:val="21"/>
              </w:rPr>
            </w:pPr>
            <w:r w:rsidRPr="00423AF9">
              <w:rPr>
                <w:rFonts w:ascii="宋体" w:hAnsi="宋体" w:cs="宋体" w:hint="eastAsia"/>
                <w:color w:val="000000"/>
                <w:szCs w:val="21"/>
              </w:rPr>
              <w:t>480000</w:t>
            </w:r>
          </w:p>
        </w:tc>
      </w:tr>
      <w:tr w:rsidR="00217983" w:rsidRPr="00423AF9" w:rsidTr="00727655">
        <w:trPr>
          <w:trHeight w:val="559"/>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topLinePunct/>
              <w:contextualSpacing/>
              <w:jc w:val="center"/>
              <w:rPr>
                <w:rFonts w:ascii="宋体" w:hAnsi="宋体" w:cs="宋体"/>
                <w:szCs w:val="21"/>
              </w:rPr>
            </w:pPr>
            <w:r w:rsidRPr="00423AF9">
              <w:rPr>
                <w:rFonts w:ascii="宋体" w:hAnsi="宋体" w:cs="宋体" w:hint="eastAsia"/>
                <w:szCs w:val="21"/>
              </w:rPr>
              <w:t>电阻点焊机</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9</w:t>
            </w:r>
          </w:p>
        </w:tc>
        <w:tc>
          <w:tcPr>
            <w:tcW w:w="1285" w:type="dxa"/>
            <w:vAlign w:val="center"/>
          </w:tcPr>
          <w:p w:rsidR="00217983" w:rsidRPr="00423AF9" w:rsidRDefault="00B87A7F" w:rsidP="00423AF9">
            <w:pPr>
              <w:widowControl/>
              <w:topLinePunct/>
              <w:contextualSpacing/>
              <w:jc w:val="center"/>
              <w:rPr>
                <w:rFonts w:ascii="宋体" w:hAnsi="宋体" w:cs="宋体"/>
                <w:color w:val="000000"/>
                <w:szCs w:val="21"/>
              </w:rPr>
            </w:pPr>
            <w:r w:rsidRPr="00423AF9">
              <w:rPr>
                <w:rFonts w:ascii="宋体" w:hAnsi="宋体" w:cs="宋体" w:hint="eastAsia"/>
                <w:color w:val="000000"/>
                <w:szCs w:val="21"/>
              </w:rPr>
              <w:t>360000</w:t>
            </w:r>
          </w:p>
        </w:tc>
      </w:tr>
      <w:tr w:rsidR="00217983" w:rsidRPr="00423AF9" w:rsidTr="00727655">
        <w:trPr>
          <w:trHeight w:val="397"/>
        </w:trPr>
        <w:tc>
          <w:tcPr>
            <w:tcW w:w="1135"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Ansi="宋体" w:hint="eastAsia"/>
                <w:color w:val="000000"/>
                <w:szCs w:val="21"/>
              </w:rPr>
              <w:t>仿真模拟</w:t>
            </w:r>
          </w:p>
        </w:tc>
        <w:tc>
          <w:tcPr>
            <w:tcW w:w="1134" w:type="dxa"/>
            <w:vMerge w:val="restart"/>
            <w:vAlign w:val="center"/>
          </w:tcPr>
          <w:p w:rsidR="00217983" w:rsidRPr="00423AF9" w:rsidRDefault="00B87A7F" w:rsidP="00423AF9">
            <w:pPr>
              <w:widowControl/>
              <w:contextualSpacing/>
              <w:jc w:val="center"/>
              <w:rPr>
                <w:rFonts w:ascii="宋体" w:hAnsi="宋体"/>
                <w:color w:val="000000"/>
                <w:szCs w:val="21"/>
              </w:rPr>
            </w:pPr>
            <w:r w:rsidRPr="00423AF9">
              <w:rPr>
                <w:rFonts w:ascii="宋体" w:hint="eastAsia"/>
                <w:szCs w:val="21"/>
              </w:rPr>
              <w:t>汽车营销实训室</w:t>
            </w:r>
          </w:p>
        </w:tc>
        <w:tc>
          <w:tcPr>
            <w:tcW w:w="1134" w:type="dxa"/>
            <w:vMerge w:val="restart"/>
            <w:vAlign w:val="center"/>
          </w:tcPr>
          <w:p w:rsidR="00217983" w:rsidRPr="00423AF9" w:rsidRDefault="00B87A7F" w:rsidP="00423AF9">
            <w:pPr>
              <w:contextualSpacing/>
              <w:jc w:val="left"/>
              <w:rPr>
                <w:rFonts w:ascii="宋体"/>
                <w:szCs w:val="21"/>
              </w:rPr>
            </w:pPr>
            <w:r w:rsidRPr="00423AF9">
              <w:rPr>
                <w:rFonts w:ascii="宋体" w:hint="eastAsia"/>
                <w:szCs w:val="21"/>
              </w:rPr>
              <w:t>汽车礼仪</w:t>
            </w:r>
          </w:p>
          <w:p w:rsidR="00217983" w:rsidRPr="00423AF9" w:rsidRDefault="00B87A7F" w:rsidP="00423AF9">
            <w:pPr>
              <w:contextualSpacing/>
              <w:jc w:val="left"/>
              <w:rPr>
                <w:rFonts w:ascii="宋体" w:hAnsi="宋体"/>
                <w:color w:val="000000"/>
                <w:szCs w:val="21"/>
              </w:rPr>
            </w:pPr>
            <w:r w:rsidRPr="00423AF9">
              <w:rPr>
                <w:rFonts w:ascii="宋体" w:hint="eastAsia"/>
                <w:szCs w:val="21"/>
              </w:rPr>
              <w:t>汽车营销</w:t>
            </w: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1</w:t>
            </w:r>
          </w:p>
        </w:tc>
        <w:tc>
          <w:tcPr>
            <w:tcW w:w="2644"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电脑</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台</w:t>
            </w:r>
          </w:p>
        </w:tc>
        <w:tc>
          <w:tcPr>
            <w:tcW w:w="743"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50</w:t>
            </w:r>
          </w:p>
        </w:tc>
        <w:tc>
          <w:tcPr>
            <w:tcW w:w="1285" w:type="dxa"/>
            <w:vAlign w:val="center"/>
          </w:tcPr>
          <w:p w:rsidR="00217983" w:rsidRPr="00423AF9" w:rsidRDefault="00B87A7F" w:rsidP="00423AF9">
            <w:pPr>
              <w:widowControl/>
              <w:topLinePunct/>
              <w:contextualSpacing/>
              <w:jc w:val="center"/>
              <w:rPr>
                <w:rFonts w:ascii="宋体" w:hAnsi="宋体" w:cs="宋体"/>
                <w:color w:val="000000"/>
                <w:szCs w:val="21"/>
              </w:rPr>
            </w:pPr>
            <w:r w:rsidRPr="00423AF9">
              <w:rPr>
                <w:rFonts w:ascii="宋体" w:hAnsi="宋体" w:cs="宋体" w:hint="eastAsia"/>
                <w:color w:val="000000"/>
                <w:szCs w:val="21"/>
              </w:rPr>
              <w:t>25000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2</w:t>
            </w:r>
          </w:p>
        </w:tc>
        <w:tc>
          <w:tcPr>
            <w:tcW w:w="2644"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桌椅</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50</w:t>
            </w:r>
          </w:p>
        </w:tc>
        <w:tc>
          <w:tcPr>
            <w:tcW w:w="1285" w:type="dxa"/>
            <w:vAlign w:val="center"/>
          </w:tcPr>
          <w:p w:rsidR="00217983" w:rsidRPr="00423AF9" w:rsidRDefault="00B87A7F" w:rsidP="00423AF9">
            <w:pPr>
              <w:widowControl/>
              <w:topLinePunct/>
              <w:contextualSpacing/>
              <w:jc w:val="center"/>
              <w:rPr>
                <w:rFonts w:ascii="宋体" w:hAnsi="宋体" w:cs="宋体"/>
                <w:color w:val="000000"/>
                <w:szCs w:val="21"/>
              </w:rPr>
            </w:pPr>
            <w:r w:rsidRPr="00423AF9">
              <w:rPr>
                <w:rFonts w:ascii="宋体" w:hAnsi="宋体" w:cs="宋体" w:hint="eastAsia"/>
                <w:color w:val="000000"/>
                <w:szCs w:val="21"/>
              </w:rPr>
              <w:t>100000</w:t>
            </w:r>
          </w:p>
        </w:tc>
      </w:tr>
      <w:tr w:rsidR="00217983" w:rsidRPr="00423AF9" w:rsidTr="00727655">
        <w:trPr>
          <w:trHeight w:val="397"/>
        </w:trPr>
        <w:tc>
          <w:tcPr>
            <w:tcW w:w="1135"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widowControl/>
              <w:contextualSpacing/>
              <w:jc w:val="center"/>
              <w:rPr>
                <w:rFonts w:ascii="宋体" w:hAnsi="宋体"/>
                <w:color w:val="000000"/>
                <w:szCs w:val="21"/>
              </w:rPr>
            </w:pPr>
          </w:p>
        </w:tc>
        <w:tc>
          <w:tcPr>
            <w:tcW w:w="1134" w:type="dxa"/>
            <w:vMerge/>
            <w:vAlign w:val="center"/>
          </w:tcPr>
          <w:p w:rsidR="00217983" w:rsidRPr="00423AF9" w:rsidRDefault="00217983" w:rsidP="00423AF9">
            <w:pPr>
              <w:contextualSpacing/>
              <w:jc w:val="center"/>
              <w:rPr>
                <w:rFonts w:ascii="宋体" w:hAnsi="宋体"/>
                <w:color w:val="000000"/>
                <w:szCs w:val="21"/>
              </w:rPr>
            </w:pPr>
          </w:p>
        </w:tc>
        <w:tc>
          <w:tcPr>
            <w:tcW w:w="709" w:type="dxa"/>
            <w:vAlign w:val="center"/>
          </w:tcPr>
          <w:p w:rsidR="00217983" w:rsidRPr="00423AF9" w:rsidRDefault="00B87A7F" w:rsidP="00423AF9">
            <w:pPr>
              <w:contextualSpacing/>
              <w:jc w:val="center"/>
              <w:rPr>
                <w:rFonts w:ascii="宋体" w:hAnsi="宋体" w:cs="宋体"/>
                <w:szCs w:val="21"/>
              </w:rPr>
            </w:pPr>
            <w:r w:rsidRPr="00423AF9">
              <w:rPr>
                <w:rFonts w:ascii="宋体" w:hAnsi="宋体" w:cs="宋体" w:hint="eastAsia"/>
                <w:szCs w:val="21"/>
              </w:rPr>
              <w:t>3</w:t>
            </w:r>
          </w:p>
        </w:tc>
        <w:tc>
          <w:tcPr>
            <w:tcW w:w="2644"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营销软件等</w:t>
            </w:r>
          </w:p>
        </w:tc>
        <w:tc>
          <w:tcPr>
            <w:tcW w:w="713" w:type="dxa"/>
            <w:vAlign w:val="center"/>
          </w:tcPr>
          <w:p w:rsidR="00217983" w:rsidRPr="00423AF9" w:rsidRDefault="00B87A7F" w:rsidP="00423AF9">
            <w:pPr>
              <w:widowControl/>
              <w:contextualSpacing/>
              <w:jc w:val="center"/>
              <w:textAlignment w:val="center"/>
              <w:rPr>
                <w:rFonts w:ascii="宋体" w:hAnsi="宋体" w:cs="宋体"/>
                <w:color w:val="000000"/>
                <w:kern w:val="0"/>
                <w:szCs w:val="21"/>
              </w:rPr>
            </w:pPr>
            <w:r w:rsidRPr="00423AF9">
              <w:rPr>
                <w:rFonts w:ascii="宋体" w:hAnsi="宋体" w:cs="宋体" w:hint="eastAsia"/>
                <w:color w:val="000000"/>
                <w:kern w:val="0"/>
                <w:szCs w:val="21"/>
              </w:rPr>
              <w:t>套</w:t>
            </w:r>
          </w:p>
        </w:tc>
        <w:tc>
          <w:tcPr>
            <w:tcW w:w="743" w:type="dxa"/>
            <w:vAlign w:val="center"/>
          </w:tcPr>
          <w:p w:rsidR="00217983" w:rsidRPr="00423AF9" w:rsidRDefault="00B87A7F" w:rsidP="00423AF9">
            <w:pPr>
              <w:widowControl/>
              <w:topLinePunct/>
              <w:contextualSpacing/>
              <w:jc w:val="center"/>
              <w:rPr>
                <w:rFonts w:ascii="宋体" w:hAnsi="宋体" w:cs="宋体"/>
                <w:szCs w:val="21"/>
              </w:rPr>
            </w:pPr>
            <w:r w:rsidRPr="00423AF9">
              <w:rPr>
                <w:rFonts w:ascii="宋体" w:hAnsi="宋体" w:cs="宋体" w:hint="eastAsia"/>
                <w:szCs w:val="21"/>
              </w:rPr>
              <w:t>1</w:t>
            </w:r>
          </w:p>
        </w:tc>
        <w:tc>
          <w:tcPr>
            <w:tcW w:w="1285" w:type="dxa"/>
            <w:vAlign w:val="center"/>
          </w:tcPr>
          <w:p w:rsidR="00217983" w:rsidRPr="00423AF9" w:rsidRDefault="00B87A7F" w:rsidP="00423AF9">
            <w:pPr>
              <w:widowControl/>
              <w:topLinePunct/>
              <w:contextualSpacing/>
              <w:jc w:val="center"/>
              <w:rPr>
                <w:rFonts w:ascii="宋体" w:hAnsi="宋体" w:cs="宋体"/>
                <w:color w:val="000000"/>
                <w:szCs w:val="21"/>
              </w:rPr>
            </w:pPr>
            <w:r w:rsidRPr="00423AF9">
              <w:rPr>
                <w:rFonts w:ascii="宋体" w:hAnsi="宋体" w:cs="宋体" w:hint="eastAsia"/>
                <w:color w:val="000000"/>
                <w:szCs w:val="21"/>
              </w:rPr>
              <w:t>1150000</w:t>
            </w:r>
          </w:p>
        </w:tc>
      </w:tr>
    </w:tbl>
    <w:p w:rsidR="00217983" w:rsidRDefault="00B87A7F" w:rsidP="00B75DC9">
      <w:pPr>
        <w:spacing w:line="360" w:lineRule="auto"/>
        <w:ind w:firstLineChars="200" w:firstLine="480"/>
        <w:contextualSpacing/>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通过</w:t>
      </w:r>
      <w:proofErr w:type="gramStart"/>
      <w:r>
        <w:rPr>
          <w:rFonts w:asciiTheme="minorEastAsia" w:eastAsiaTheme="minorEastAsia" w:hAnsiTheme="minorEastAsia" w:cstheme="minorEastAsia" w:hint="eastAsia"/>
          <w:sz w:val="24"/>
          <w:szCs w:val="24"/>
        </w:rPr>
        <w:t>以上实训室基本</w:t>
      </w:r>
      <w:proofErr w:type="gramEnd"/>
      <w:r>
        <w:rPr>
          <w:rFonts w:asciiTheme="minorEastAsia" w:eastAsiaTheme="minorEastAsia" w:hAnsiTheme="minorEastAsia" w:cstheme="minorEastAsia" w:hint="eastAsia"/>
          <w:sz w:val="24"/>
          <w:szCs w:val="24"/>
        </w:rPr>
        <w:t>情况，在联办专业五年贯通培养过程中，山东劳动职业技术学院（高职阶段）和济南理工中等职业学校（中专阶段）在实训室和实</w:t>
      </w:r>
      <w:proofErr w:type="gramStart"/>
      <w:r>
        <w:rPr>
          <w:rFonts w:asciiTheme="minorEastAsia" w:eastAsiaTheme="minorEastAsia" w:hAnsiTheme="minorEastAsia" w:cstheme="minorEastAsia" w:hint="eastAsia"/>
          <w:sz w:val="24"/>
          <w:szCs w:val="24"/>
        </w:rPr>
        <w:t>训设备</w:t>
      </w:r>
      <w:proofErr w:type="gramEnd"/>
      <w:r>
        <w:rPr>
          <w:rFonts w:asciiTheme="minorEastAsia" w:eastAsiaTheme="minorEastAsia" w:hAnsiTheme="minorEastAsia" w:cstheme="minorEastAsia" w:hint="eastAsia"/>
          <w:sz w:val="24"/>
          <w:szCs w:val="24"/>
        </w:rPr>
        <w:t>上，均能够达到开设贯通培养的配备要求，且满足日常教育教学实训。</w:t>
      </w:r>
    </w:p>
    <w:p w:rsidR="00217983" w:rsidRDefault="00217983" w:rsidP="00D31564">
      <w:pPr>
        <w:pStyle w:val="ab"/>
        <w:spacing w:line="360" w:lineRule="auto"/>
        <w:contextualSpacing/>
        <w:jc w:val="center"/>
        <w:outlineLvl w:val="9"/>
      </w:pPr>
    </w:p>
    <w:p w:rsidR="00BC5F6A" w:rsidRDefault="00BC5F6A">
      <w:pPr>
        <w:widowControl/>
        <w:jc w:val="left"/>
      </w:pPr>
    </w:p>
    <w:p w:rsidR="00BC5F6A" w:rsidRDefault="00BC5F6A">
      <w:pPr>
        <w:widowControl/>
        <w:jc w:val="left"/>
      </w:pPr>
    </w:p>
    <w:p w:rsidR="00BC5F6A" w:rsidRDefault="00BC5F6A">
      <w:pPr>
        <w:widowControl/>
        <w:jc w:val="left"/>
      </w:pPr>
    </w:p>
    <w:p w:rsidR="00BC5F6A" w:rsidRDefault="00BC5F6A">
      <w:pPr>
        <w:widowControl/>
        <w:jc w:val="left"/>
        <w:rPr>
          <w:rFonts w:asciiTheme="minorEastAsia" w:eastAsiaTheme="minorEastAsia" w:hAnsiTheme="minorEastAsia" w:cstheme="minorEastAsia"/>
          <w:b/>
          <w:sz w:val="44"/>
          <w:szCs w:val="44"/>
        </w:rPr>
      </w:pPr>
    </w:p>
    <w:p w:rsidR="00217983" w:rsidRPr="00C2765D" w:rsidRDefault="00B87A7F"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120" w:name="_Toc46927368"/>
      <w:r w:rsidRPr="00C2765D">
        <w:rPr>
          <w:rFonts w:asciiTheme="minorEastAsia" w:eastAsiaTheme="minorEastAsia" w:hAnsiTheme="minorEastAsia" w:cstheme="minorEastAsia" w:hint="eastAsia"/>
          <w:b/>
          <w:kern w:val="2"/>
          <w:sz w:val="44"/>
          <w:szCs w:val="44"/>
          <w:lang w:val="en-US" w:bidi="ar-SA"/>
        </w:rPr>
        <w:lastRenderedPageBreak/>
        <w:t>人才培养模式</w:t>
      </w:r>
      <w:proofErr w:type="gramStart"/>
      <w:r w:rsidRPr="00C2765D">
        <w:rPr>
          <w:rFonts w:asciiTheme="minorEastAsia" w:eastAsiaTheme="minorEastAsia" w:hAnsiTheme="minorEastAsia" w:cstheme="minorEastAsia" w:hint="eastAsia"/>
          <w:b/>
          <w:kern w:val="2"/>
          <w:sz w:val="44"/>
          <w:szCs w:val="44"/>
          <w:lang w:val="en-US" w:bidi="ar-SA"/>
        </w:rPr>
        <w:t>和</w:t>
      </w:r>
      <w:bookmarkStart w:id="121" w:name="_Toc456270189"/>
      <w:bookmarkStart w:id="122" w:name="_Toc456262537"/>
      <w:bookmarkEnd w:id="105"/>
      <w:bookmarkEnd w:id="120"/>
      <w:proofErr w:type="gramEnd"/>
    </w:p>
    <w:p w:rsidR="00217983" w:rsidRPr="00C2765D" w:rsidRDefault="00B87A7F" w:rsidP="00D31564">
      <w:pPr>
        <w:pStyle w:val="26"/>
        <w:ind w:firstLine="488"/>
        <w:jc w:val="right"/>
        <w:outlineLvl w:val="0"/>
        <w:rPr>
          <w:rFonts w:asciiTheme="minorEastAsia" w:eastAsiaTheme="minorEastAsia" w:hAnsiTheme="minorEastAsia" w:cstheme="minorEastAsia"/>
          <w:b/>
          <w:kern w:val="2"/>
          <w:sz w:val="44"/>
          <w:szCs w:val="44"/>
          <w:lang w:val="en-US" w:bidi="ar-SA"/>
        </w:rPr>
      </w:pPr>
      <w:bookmarkStart w:id="123" w:name="_Toc46927369"/>
      <w:r w:rsidRPr="00C2765D">
        <w:rPr>
          <w:rFonts w:asciiTheme="minorEastAsia" w:eastAsiaTheme="minorEastAsia" w:hAnsiTheme="minorEastAsia" w:cstheme="minorEastAsia" w:hint="eastAsia"/>
          <w:b/>
          <w:kern w:val="2"/>
          <w:sz w:val="44"/>
          <w:szCs w:val="44"/>
          <w:lang w:val="en-US" w:bidi="ar-SA"/>
        </w:rPr>
        <w:t>课程体系改革</w:t>
      </w:r>
      <w:bookmarkStart w:id="124" w:name="_Toc456262538"/>
      <w:bookmarkStart w:id="125" w:name="_Toc456270190"/>
      <w:bookmarkEnd w:id="121"/>
      <w:bookmarkEnd w:id="122"/>
      <w:r w:rsidRPr="00C2765D">
        <w:rPr>
          <w:rFonts w:asciiTheme="minorEastAsia" w:eastAsiaTheme="minorEastAsia" w:hAnsiTheme="minorEastAsia" w:cstheme="minorEastAsia" w:hint="eastAsia"/>
          <w:b/>
          <w:kern w:val="2"/>
          <w:sz w:val="44"/>
          <w:szCs w:val="44"/>
          <w:lang w:val="en-US" w:bidi="ar-SA"/>
        </w:rPr>
        <w:t>调研报告</w:t>
      </w:r>
      <w:bookmarkEnd w:id="106"/>
      <w:bookmarkEnd w:id="107"/>
      <w:bookmarkEnd w:id="108"/>
      <w:bookmarkEnd w:id="109"/>
      <w:bookmarkEnd w:id="123"/>
      <w:bookmarkEnd w:id="124"/>
      <w:bookmarkEnd w:id="125"/>
    </w:p>
    <w:p w:rsidR="00BC5F6A" w:rsidRPr="006C3753" w:rsidRDefault="00BC5F6A" w:rsidP="00C2765D">
      <w:pPr>
        <w:pStyle w:val="15"/>
      </w:pPr>
    </w:p>
    <w:p w:rsidR="00217983" w:rsidRDefault="005376C4" w:rsidP="00D31564">
      <w:pPr>
        <w:pStyle w:val="110"/>
        <w:ind w:firstLineChars="0" w:firstLine="0"/>
        <w:contextualSpacing/>
        <w:outlineLvl w:val="1"/>
        <w:rPr>
          <w:b/>
          <w:bCs/>
          <w:sz w:val="28"/>
          <w:szCs w:val="28"/>
        </w:rPr>
      </w:pPr>
      <w:bookmarkStart w:id="126" w:name="_Toc46927370"/>
      <w:r>
        <w:rPr>
          <w:rFonts w:hint="eastAsia"/>
          <w:b/>
          <w:bCs/>
          <w:sz w:val="28"/>
          <w:szCs w:val="28"/>
        </w:rPr>
        <w:t>一、</w:t>
      </w:r>
      <w:r w:rsidR="00B87A7F">
        <w:rPr>
          <w:rFonts w:hint="eastAsia"/>
          <w:b/>
          <w:bCs/>
          <w:sz w:val="28"/>
          <w:szCs w:val="28"/>
        </w:rPr>
        <w:t>前言</w:t>
      </w:r>
      <w:bookmarkEnd w:id="126"/>
    </w:p>
    <w:p w:rsidR="00217983" w:rsidRDefault="00B87A7F" w:rsidP="00B75DC9">
      <w:pPr>
        <w:pStyle w:val="110"/>
        <w:ind w:firstLineChars="0" w:firstLine="0"/>
        <w:contextualSpacing/>
        <w:rPr>
          <w:sz w:val="24"/>
          <w:szCs w:val="24"/>
        </w:rPr>
      </w:pPr>
      <w:r>
        <w:rPr>
          <w:rFonts w:hint="eastAsia"/>
          <w:sz w:val="24"/>
          <w:szCs w:val="24"/>
        </w:rPr>
        <w:t>（一）调研背景分析</w:t>
      </w:r>
    </w:p>
    <w:p w:rsidR="00217983" w:rsidRDefault="00B87A7F" w:rsidP="00B75DC9">
      <w:pPr>
        <w:pStyle w:val="110"/>
        <w:ind w:firstLine="480"/>
        <w:contextualSpacing/>
        <w:rPr>
          <w:sz w:val="24"/>
          <w:szCs w:val="24"/>
        </w:rPr>
      </w:pPr>
      <w:r>
        <w:rPr>
          <w:rFonts w:hint="eastAsia"/>
          <w:sz w:val="24"/>
          <w:szCs w:val="24"/>
        </w:rPr>
        <w:t>自中国加入国际世贸组织以来，在一系列宏观调控政策的作用下，中国经济始终保持健康</w:t>
      </w:r>
      <w:r w:rsidR="00674D76">
        <w:rPr>
          <w:rFonts w:hint="eastAsia"/>
          <w:sz w:val="24"/>
          <w:szCs w:val="24"/>
        </w:rPr>
        <w:t>、</w:t>
      </w:r>
      <w:r>
        <w:rPr>
          <w:rFonts w:hint="eastAsia"/>
          <w:sz w:val="24"/>
          <w:szCs w:val="24"/>
        </w:rPr>
        <w:t>高速增长，居民购买力不断提高。据中国汽车工业协会统计，</w:t>
      </w:r>
      <w:r>
        <w:rPr>
          <w:sz w:val="24"/>
          <w:szCs w:val="24"/>
        </w:rPr>
        <w:t>2009</w:t>
      </w:r>
      <w:r>
        <w:rPr>
          <w:rFonts w:hint="eastAsia"/>
          <w:sz w:val="24"/>
          <w:szCs w:val="24"/>
        </w:rPr>
        <w:t>年，在全球汽车市场不景气的背景下，我国汽车行业一枝独秀，汽车产量为</w:t>
      </w:r>
      <w:r>
        <w:rPr>
          <w:sz w:val="24"/>
          <w:szCs w:val="24"/>
        </w:rPr>
        <w:t xml:space="preserve"> 1379</w:t>
      </w:r>
      <w:r>
        <w:rPr>
          <w:rFonts w:hint="eastAsia"/>
          <w:sz w:val="24"/>
          <w:szCs w:val="24"/>
        </w:rPr>
        <w:t>万辆，销量为</w:t>
      </w:r>
      <w:r>
        <w:rPr>
          <w:sz w:val="24"/>
          <w:szCs w:val="24"/>
        </w:rPr>
        <w:t xml:space="preserve"> 1364 </w:t>
      </w:r>
      <w:r>
        <w:rPr>
          <w:rFonts w:hint="eastAsia"/>
          <w:sz w:val="24"/>
          <w:szCs w:val="24"/>
        </w:rPr>
        <w:t>万辆；</w:t>
      </w:r>
      <w:r>
        <w:rPr>
          <w:sz w:val="24"/>
          <w:szCs w:val="24"/>
        </w:rPr>
        <w:t xml:space="preserve">2010 </w:t>
      </w:r>
      <w:r>
        <w:rPr>
          <w:rFonts w:hint="eastAsia"/>
          <w:sz w:val="24"/>
          <w:szCs w:val="24"/>
        </w:rPr>
        <w:t>年，我国汽车行业继续保持较快的增长势头，汽车产销双双超过</w:t>
      </w:r>
      <w:r>
        <w:rPr>
          <w:sz w:val="24"/>
          <w:szCs w:val="24"/>
        </w:rPr>
        <w:t xml:space="preserve"> 1800 </w:t>
      </w:r>
      <w:r>
        <w:rPr>
          <w:rFonts w:hint="eastAsia"/>
          <w:sz w:val="24"/>
          <w:szCs w:val="24"/>
        </w:rPr>
        <w:t>万辆，蝉联全球第一；</w:t>
      </w:r>
      <w:r>
        <w:rPr>
          <w:sz w:val="24"/>
          <w:szCs w:val="24"/>
        </w:rPr>
        <w:t xml:space="preserve">2011 </w:t>
      </w:r>
      <w:r>
        <w:rPr>
          <w:rFonts w:hint="eastAsia"/>
          <w:sz w:val="24"/>
          <w:szCs w:val="24"/>
        </w:rPr>
        <w:t>年，我国汽车市场实现了平稳增长，汽车产销量双超</w:t>
      </w:r>
      <w:r>
        <w:rPr>
          <w:sz w:val="24"/>
          <w:szCs w:val="24"/>
        </w:rPr>
        <w:t xml:space="preserve"> 1840 </w:t>
      </w:r>
      <w:r>
        <w:rPr>
          <w:rFonts w:hint="eastAsia"/>
          <w:sz w:val="24"/>
          <w:szCs w:val="24"/>
        </w:rPr>
        <w:t>万辆，再次刷新全球纪录。中国汽车行业已进入快速发展期，正在从制造大国迈向产业强国。</w:t>
      </w:r>
    </w:p>
    <w:p w:rsidR="00217983" w:rsidRDefault="00B87A7F" w:rsidP="00B75DC9">
      <w:pPr>
        <w:pStyle w:val="110"/>
        <w:ind w:firstLine="480"/>
        <w:contextualSpacing/>
        <w:rPr>
          <w:sz w:val="24"/>
          <w:szCs w:val="24"/>
        </w:rPr>
      </w:pPr>
      <w:r>
        <w:rPr>
          <w:rFonts w:hint="eastAsia"/>
          <w:sz w:val="24"/>
          <w:szCs w:val="24"/>
        </w:rPr>
        <w:t>随着市场经济体制的完善</w:t>
      </w:r>
      <w:r w:rsidR="00674D76">
        <w:rPr>
          <w:rFonts w:hint="eastAsia"/>
          <w:sz w:val="24"/>
          <w:szCs w:val="24"/>
        </w:rPr>
        <w:t>、</w:t>
      </w:r>
      <w:r>
        <w:rPr>
          <w:rFonts w:hint="eastAsia"/>
          <w:sz w:val="24"/>
          <w:szCs w:val="24"/>
        </w:rPr>
        <w:t>科技进步和产业结构调整及劳动力市场的变化，在国家中长期人才发展规划纲要</w:t>
      </w:r>
      <w:r w:rsidR="00674D76">
        <w:rPr>
          <w:rFonts w:hint="eastAsia"/>
          <w:sz w:val="24"/>
          <w:szCs w:val="24"/>
        </w:rPr>
        <w:t>、</w:t>
      </w:r>
      <w:r>
        <w:rPr>
          <w:rFonts w:hint="eastAsia"/>
          <w:sz w:val="24"/>
          <w:szCs w:val="24"/>
        </w:rPr>
        <w:t>国家中长期教育发展规划纲要以及国家职业教育改革发展相关政策的指引下</w:t>
      </w:r>
      <w:r>
        <w:rPr>
          <w:sz w:val="24"/>
          <w:szCs w:val="24"/>
        </w:rPr>
        <w:t>,</w:t>
      </w:r>
      <w:r>
        <w:rPr>
          <w:rFonts w:hint="eastAsia"/>
          <w:sz w:val="24"/>
          <w:szCs w:val="24"/>
        </w:rPr>
        <w:t>我国职业教育吸引力显著增强</w:t>
      </w:r>
      <w:r>
        <w:rPr>
          <w:sz w:val="24"/>
          <w:szCs w:val="24"/>
        </w:rPr>
        <w:t>,</w:t>
      </w:r>
      <w:r>
        <w:rPr>
          <w:rFonts w:hint="eastAsia"/>
          <w:sz w:val="24"/>
          <w:szCs w:val="24"/>
        </w:rPr>
        <w:t>已进入一个新的发展机遇期。</w:t>
      </w:r>
    </w:p>
    <w:p w:rsidR="00217983" w:rsidRDefault="00B87A7F" w:rsidP="00B75DC9">
      <w:pPr>
        <w:pStyle w:val="110"/>
        <w:ind w:firstLine="480"/>
        <w:contextualSpacing/>
        <w:rPr>
          <w:sz w:val="24"/>
          <w:szCs w:val="24"/>
        </w:rPr>
      </w:pPr>
      <w:r>
        <w:rPr>
          <w:rFonts w:hint="eastAsia"/>
          <w:sz w:val="24"/>
          <w:szCs w:val="24"/>
        </w:rPr>
        <w:t>近年来，汽修专业作为发展速度最快的专业之一，为社会培养了大量应用型人才，但随着时代的进步，原有学科体系下的教学内容已不能适应人才培养的实</w:t>
      </w:r>
      <w:r>
        <w:rPr>
          <w:sz w:val="24"/>
          <w:szCs w:val="24"/>
        </w:rPr>
        <w:t xml:space="preserve"> </w:t>
      </w:r>
      <w:r>
        <w:rPr>
          <w:rFonts w:hint="eastAsia"/>
          <w:sz w:val="24"/>
          <w:szCs w:val="24"/>
        </w:rPr>
        <w:t>际需要。为大力推动山东省中等职业教育教学改革，全面实施职业教育基础能力</w:t>
      </w:r>
      <w:r>
        <w:rPr>
          <w:sz w:val="24"/>
          <w:szCs w:val="24"/>
        </w:rPr>
        <w:t xml:space="preserve"> </w:t>
      </w:r>
      <w:r>
        <w:rPr>
          <w:rFonts w:hint="eastAsia"/>
          <w:sz w:val="24"/>
          <w:szCs w:val="24"/>
        </w:rPr>
        <w:t>建设计划，进一步加强专业建设，逐步提高教育教学质量，以适应经济社会发展</w:t>
      </w:r>
      <w:r>
        <w:rPr>
          <w:sz w:val="24"/>
          <w:szCs w:val="24"/>
        </w:rPr>
        <w:t xml:space="preserve"> </w:t>
      </w:r>
      <w:r>
        <w:rPr>
          <w:rFonts w:hint="eastAsia"/>
          <w:sz w:val="24"/>
          <w:szCs w:val="24"/>
        </w:rPr>
        <w:t>对人才的需求，开展了汽车运用与维修专业的人才培养模式和课程体系改革的调研活动。</w:t>
      </w:r>
    </w:p>
    <w:p w:rsidR="00217983" w:rsidRDefault="00B87A7F" w:rsidP="00B75DC9">
      <w:pPr>
        <w:pStyle w:val="110"/>
        <w:ind w:firstLineChars="0" w:firstLine="0"/>
        <w:contextualSpacing/>
        <w:rPr>
          <w:sz w:val="24"/>
          <w:szCs w:val="24"/>
        </w:rPr>
      </w:pPr>
      <w:r>
        <w:rPr>
          <w:rFonts w:hint="eastAsia"/>
          <w:sz w:val="24"/>
          <w:szCs w:val="24"/>
        </w:rPr>
        <w:t>（二）调研目的和意义</w:t>
      </w:r>
    </w:p>
    <w:p w:rsidR="00217983" w:rsidRDefault="00B87A7F" w:rsidP="00B75DC9">
      <w:pPr>
        <w:pStyle w:val="110"/>
        <w:ind w:firstLine="480"/>
        <w:contextualSpacing/>
        <w:rPr>
          <w:sz w:val="24"/>
          <w:szCs w:val="24"/>
        </w:rPr>
      </w:pPr>
      <w:r>
        <w:rPr>
          <w:rFonts w:hint="eastAsia"/>
          <w:sz w:val="24"/>
          <w:szCs w:val="24"/>
        </w:rPr>
        <w:t>本次调研的目的是了解我国汽车产业结构发展现状及未来发展趋势，明确山东省经济建设与社会发展，对本专业人才的需求状况，为推行理论实践一体化，教学做一体化的教学模式，建立能力为本位</w:t>
      </w:r>
      <w:r w:rsidR="00674D76">
        <w:rPr>
          <w:rFonts w:hint="eastAsia"/>
          <w:sz w:val="24"/>
          <w:szCs w:val="24"/>
        </w:rPr>
        <w:t>、</w:t>
      </w:r>
      <w:r>
        <w:rPr>
          <w:rFonts w:hint="eastAsia"/>
          <w:sz w:val="24"/>
          <w:szCs w:val="24"/>
        </w:rPr>
        <w:t>实践为主线</w:t>
      </w:r>
      <w:r w:rsidR="00674D76">
        <w:rPr>
          <w:rFonts w:hint="eastAsia"/>
          <w:sz w:val="24"/>
          <w:szCs w:val="24"/>
        </w:rPr>
        <w:t>、</w:t>
      </w:r>
      <w:r>
        <w:rPr>
          <w:rFonts w:hint="eastAsia"/>
          <w:sz w:val="24"/>
          <w:szCs w:val="24"/>
        </w:rPr>
        <w:t>项目为主体的新型课程体系奠定基础。经过调研，进一步增强中等职业教育教学改革的针对性，统一思想认识，为教学指导方案的编写工作提供基础资料和依据。</w:t>
      </w:r>
    </w:p>
    <w:p w:rsidR="00217983" w:rsidRDefault="005376C4" w:rsidP="00D31564">
      <w:pPr>
        <w:pStyle w:val="110"/>
        <w:ind w:firstLineChars="0" w:firstLine="0"/>
        <w:contextualSpacing/>
        <w:outlineLvl w:val="1"/>
        <w:rPr>
          <w:b/>
          <w:bCs/>
          <w:sz w:val="28"/>
          <w:szCs w:val="28"/>
        </w:rPr>
      </w:pPr>
      <w:bookmarkStart w:id="127" w:name="_Toc46927371"/>
      <w:r>
        <w:rPr>
          <w:rFonts w:hint="eastAsia"/>
          <w:b/>
          <w:bCs/>
          <w:sz w:val="28"/>
          <w:szCs w:val="28"/>
        </w:rPr>
        <w:lastRenderedPageBreak/>
        <w:t>二、</w:t>
      </w:r>
      <w:r w:rsidR="00B87A7F">
        <w:rPr>
          <w:b/>
          <w:bCs/>
          <w:sz w:val="28"/>
          <w:szCs w:val="28"/>
        </w:rPr>
        <w:t>调研基本情况</w:t>
      </w:r>
      <w:bookmarkEnd w:id="127"/>
    </w:p>
    <w:p w:rsidR="00217983" w:rsidRDefault="00B87A7F" w:rsidP="00B75DC9">
      <w:pPr>
        <w:pStyle w:val="110"/>
        <w:ind w:firstLineChars="0" w:firstLine="0"/>
        <w:contextualSpacing/>
        <w:rPr>
          <w:sz w:val="24"/>
          <w:szCs w:val="24"/>
        </w:rPr>
      </w:pPr>
      <w:r>
        <w:rPr>
          <w:rFonts w:hint="eastAsia"/>
          <w:sz w:val="24"/>
          <w:szCs w:val="24"/>
        </w:rPr>
        <w:t>（一）</w:t>
      </w:r>
      <w:r>
        <w:rPr>
          <w:sz w:val="24"/>
          <w:szCs w:val="24"/>
        </w:rPr>
        <w:t>调研</w:t>
      </w:r>
      <w:r>
        <w:rPr>
          <w:rFonts w:hint="eastAsia"/>
          <w:sz w:val="24"/>
          <w:szCs w:val="24"/>
        </w:rPr>
        <w:t>组织</w:t>
      </w:r>
      <w:r>
        <w:rPr>
          <w:sz w:val="24"/>
          <w:szCs w:val="24"/>
        </w:rPr>
        <w:t>方法</w:t>
      </w:r>
    </w:p>
    <w:p w:rsidR="00217983" w:rsidRDefault="00B87A7F" w:rsidP="00B75DC9">
      <w:pPr>
        <w:pStyle w:val="110"/>
        <w:ind w:firstLine="480"/>
        <w:contextualSpacing/>
        <w:rPr>
          <w:sz w:val="24"/>
          <w:szCs w:val="24"/>
        </w:rPr>
      </w:pPr>
      <w:r>
        <w:rPr>
          <w:sz w:val="24"/>
          <w:szCs w:val="24"/>
        </w:rPr>
        <w:t>本次</w:t>
      </w:r>
      <w:proofErr w:type="gramStart"/>
      <w:r>
        <w:rPr>
          <w:sz w:val="24"/>
          <w:szCs w:val="24"/>
        </w:rPr>
        <w:t>调研调研</w:t>
      </w:r>
      <w:proofErr w:type="gramEnd"/>
      <w:r>
        <w:rPr>
          <w:sz w:val="24"/>
          <w:szCs w:val="24"/>
        </w:rPr>
        <w:t>范围更宽更广，分别利用了文献检索</w:t>
      </w:r>
      <w:r w:rsidR="00674D76">
        <w:rPr>
          <w:sz w:val="24"/>
          <w:szCs w:val="24"/>
        </w:rPr>
        <w:t>、</w:t>
      </w:r>
      <w:r>
        <w:rPr>
          <w:sz w:val="24"/>
          <w:szCs w:val="24"/>
        </w:rPr>
        <w:t>问卷调查</w:t>
      </w:r>
      <w:r w:rsidR="00674D76">
        <w:rPr>
          <w:sz w:val="24"/>
          <w:szCs w:val="24"/>
        </w:rPr>
        <w:t>、</w:t>
      </w:r>
      <w:r>
        <w:rPr>
          <w:sz w:val="24"/>
          <w:szCs w:val="24"/>
        </w:rPr>
        <w:t>专题会议</w:t>
      </w:r>
      <w:r w:rsidR="00674D76">
        <w:rPr>
          <w:sz w:val="24"/>
          <w:szCs w:val="24"/>
        </w:rPr>
        <w:t>、</w:t>
      </w:r>
      <w:r>
        <w:rPr>
          <w:sz w:val="24"/>
          <w:szCs w:val="24"/>
        </w:rPr>
        <w:t>走访座谈</w:t>
      </w:r>
      <w:r w:rsidR="00674D76">
        <w:rPr>
          <w:sz w:val="24"/>
          <w:szCs w:val="24"/>
        </w:rPr>
        <w:t>、</w:t>
      </w:r>
      <w:r>
        <w:rPr>
          <w:sz w:val="24"/>
          <w:szCs w:val="24"/>
        </w:rPr>
        <w:t>参观考察等方法，进行了扎实有效</w:t>
      </w:r>
      <w:r w:rsidR="00674D76">
        <w:rPr>
          <w:sz w:val="24"/>
          <w:szCs w:val="24"/>
        </w:rPr>
        <w:t>、</w:t>
      </w:r>
      <w:r>
        <w:rPr>
          <w:sz w:val="24"/>
          <w:szCs w:val="24"/>
        </w:rPr>
        <w:t>切合实际的调研工作。</w:t>
      </w:r>
    </w:p>
    <w:p w:rsidR="00217983" w:rsidRDefault="00B87A7F" w:rsidP="00B75DC9">
      <w:pPr>
        <w:pStyle w:val="110"/>
        <w:numPr>
          <w:ilvl w:val="0"/>
          <w:numId w:val="22"/>
        </w:numPr>
        <w:ind w:firstLine="480"/>
        <w:contextualSpacing/>
        <w:rPr>
          <w:sz w:val="24"/>
          <w:szCs w:val="24"/>
        </w:rPr>
      </w:pPr>
      <w:r>
        <w:rPr>
          <w:rFonts w:hint="eastAsia"/>
          <w:sz w:val="24"/>
          <w:szCs w:val="24"/>
        </w:rPr>
        <w:t>调研任务和内容</w:t>
      </w:r>
    </w:p>
    <w:p w:rsidR="00217983" w:rsidRDefault="00B87A7F" w:rsidP="00B75DC9">
      <w:pPr>
        <w:pStyle w:val="110"/>
        <w:ind w:firstLine="480"/>
        <w:contextualSpacing/>
        <w:rPr>
          <w:sz w:val="24"/>
          <w:szCs w:val="24"/>
        </w:rPr>
      </w:pPr>
      <w:r>
        <w:rPr>
          <w:rFonts w:hint="eastAsia"/>
          <w:sz w:val="24"/>
          <w:szCs w:val="24"/>
        </w:rPr>
        <w:t>依据山东省教育厅关于做好中等职业学校专业教育指导方案编写工作的通知要求，我们确定本次调研的任务和内容，明确行业领域内的国家政策</w:t>
      </w:r>
      <w:r w:rsidR="00674D76">
        <w:rPr>
          <w:rFonts w:hint="eastAsia"/>
          <w:sz w:val="24"/>
          <w:szCs w:val="24"/>
        </w:rPr>
        <w:t>、</w:t>
      </w:r>
      <w:r>
        <w:rPr>
          <w:rFonts w:hint="eastAsia"/>
          <w:sz w:val="24"/>
          <w:szCs w:val="24"/>
        </w:rPr>
        <w:t>行业企业的规范要求；本专业毕业生能胜任的岗位</w:t>
      </w:r>
      <w:r w:rsidR="00674D76">
        <w:rPr>
          <w:rFonts w:hint="eastAsia"/>
          <w:sz w:val="24"/>
          <w:szCs w:val="24"/>
        </w:rPr>
        <w:t>、</w:t>
      </w:r>
      <w:r>
        <w:rPr>
          <w:rFonts w:hint="eastAsia"/>
          <w:sz w:val="24"/>
          <w:szCs w:val="24"/>
        </w:rPr>
        <w:t>岗位能力要求</w:t>
      </w:r>
      <w:r w:rsidR="00674D76">
        <w:rPr>
          <w:rFonts w:hint="eastAsia"/>
          <w:sz w:val="24"/>
          <w:szCs w:val="24"/>
        </w:rPr>
        <w:t>、</w:t>
      </w:r>
      <w:r>
        <w:rPr>
          <w:rFonts w:hint="eastAsia"/>
          <w:sz w:val="24"/>
          <w:szCs w:val="24"/>
        </w:rPr>
        <w:t>职业标准等；明确汽车行业适合中等职业学校毕业生的职业岗位群，了解岗位对学生的职业素养和能力要求。明确与汽修专业培养方向有关的职业资格证书</w:t>
      </w:r>
      <w:r w:rsidR="00674D76">
        <w:rPr>
          <w:rFonts w:hint="eastAsia"/>
          <w:sz w:val="24"/>
          <w:szCs w:val="24"/>
        </w:rPr>
        <w:t>、</w:t>
      </w:r>
      <w:r>
        <w:rPr>
          <w:rFonts w:hint="eastAsia"/>
          <w:sz w:val="24"/>
          <w:szCs w:val="24"/>
        </w:rPr>
        <w:t>技能等级证书；了解国家职业资格证书对职业知识与技能的要求，行业</w:t>
      </w:r>
      <w:r w:rsidR="00674D76">
        <w:rPr>
          <w:rFonts w:hint="eastAsia"/>
          <w:sz w:val="24"/>
          <w:szCs w:val="24"/>
        </w:rPr>
        <w:t>、</w:t>
      </w:r>
      <w:r>
        <w:rPr>
          <w:rFonts w:hint="eastAsia"/>
          <w:sz w:val="24"/>
          <w:szCs w:val="24"/>
        </w:rPr>
        <w:t>企业对这些证书的认可度；了解相关职业学校和培训机构汽修专业课程建设情况，提出课程改革建议；了解近三至五年汽修专业毕业生就业的工作岗位情况。</w:t>
      </w:r>
    </w:p>
    <w:p w:rsidR="00217983" w:rsidRDefault="00B87A7F" w:rsidP="00B75DC9">
      <w:pPr>
        <w:pStyle w:val="110"/>
        <w:numPr>
          <w:ilvl w:val="0"/>
          <w:numId w:val="22"/>
        </w:numPr>
        <w:ind w:firstLine="480"/>
        <w:contextualSpacing/>
        <w:rPr>
          <w:sz w:val="24"/>
          <w:szCs w:val="24"/>
        </w:rPr>
      </w:pPr>
      <w:r>
        <w:rPr>
          <w:rFonts w:hint="eastAsia"/>
          <w:sz w:val="24"/>
          <w:szCs w:val="24"/>
        </w:rPr>
        <w:t>调研对象的基本情况</w:t>
      </w:r>
    </w:p>
    <w:p w:rsidR="00217983" w:rsidRDefault="00B87A7F" w:rsidP="00B75DC9">
      <w:pPr>
        <w:pStyle w:val="110"/>
        <w:ind w:firstLine="480"/>
        <w:contextualSpacing/>
        <w:rPr>
          <w:sz w:val="24"/>
          <w:szCs w:val="24"/>
        </w:rPr>
      </w:pPr>
      <w:r>
        <w:rPr>
          <w:rFonts w:hint="eastAsia"/>
          <w:sz w:val="24"/>
          <w:szCs w:val="24"/>
        </w:rPr>
        <w:t>汽车维修企业方面，对北京</w:t>
      </w:r>
      <w:r w:rsidR="00674D76">
        <w:rPr>
          <w:rFonts w:hint="eastAsia"/>
          <w:sz w:val="24"/>
          <w:szCs w:val="24"/>
        </w:rPr>
        <w:t>、</w:t>
      </w:r>
      <w:r>
        <w:rPr>
          <w:rFonts w:hint="eastAsia"/>
          <w:sz w:val="24"/>
          <w:szCs w:val="24"/>
        </w:rPr>
        <w:t>天津</w:t>
      </w:r>
      <w:r w:rsidR="00674D76">
        <w:rPr>
          <w:rFonts w:hint="eastAsia"/>
          <w:sz w:val="24"/>
          <w:szCs w:val="24"/>
        </w:rPr>
        <w:t>、</w:t>
      </w:r>
      <w:r>
        <w:rPr>
          <w:rFonts w:hint="eastAsia"/>
          <w:sz w:val="24"/>
          <w:szCs w:val="24"/>
        </w:rPr>
        <w:t>河北</w:t>
      </w:r>
      <w:r w:rsidR="00674D76">
        <w:rPr>
          <w:rFonts w:hint="eastAsia"/>
          <w:sz w:val="24"/>
          <w:szCs w:val="24"/>
        </w:rPr>
        <w:t>、</w:t>
      </w:r>
      <w:r>
        <w:rPr>
          <w:rFonts w:hint="eastAsia"/>
          <w:sz w:val="24"/>
          <w:szCs w:val="24"/>
        </w:rPr>
        <w:t>河南</w:t>
      </w:r>
      <w:r w:rsidR="00674D76">
        <w:rPr>
          <w:rFonts w:hint="eastAsia"/>
          <w:sz w:val="24"/>
          <w:szCs w:val="24"/>
        </w:rPr>
        <w:t>、</w:t>
      </w:r>
      <w:r>
        <w:rPr>
          <w:rFonts w:hint="eastAsia"/>
          <w:sz w:val="24"/>
          <w:szCs w:val="24"/>
        </w:rPr>
        <w:t>山西</w:t>
      </w:r>
      <w:r w:rsidR="00674D76">
        <w:rPr>
          <w:rFonts w:hint="eastAsia"/>
          <w:sz w:val="24"/>
          <w:szCs w:val="24"/>
        </w:rPr>
        <w:t>、</w:t>
      </w:r>
      <w:r>
        <w:rPr>
          <w:rFonts w:hint="eastAsia"/>
          <w:sz w:val="24"/>
          <w:szCs w:val="24"/>
        </w:rPr>
        <w:t>山东</w:t>
      </w:r>
      <w:r w:rsidR="00674D76">
        <w:rPr>
          <w:rFonts w:hint="eastAsia"/>
          <w:sz w:val="24"/>
          <w:szCs w:val="24"/>
        </w:rPr>
        <w:t>、</w:t>
      </w:r>
      <w:r>
        <w:rPr>
          <w:rFonts w:hint="eastAsia"/>
          <w:sz w:val="24"/>
          <w:szCs w:val="24"/>
        </w:rPr>
        <w:t>浙江</w:t>
      </w:r>
      <w:r w:rsidR="00674D76">
        <w:rPr>
          <w:rFonts w:hint="eastAsia"/>
          <w:sz w:val="24"/>
          <w:szCs w:val="24"/>
        </w:rPr>
        <w:t>、</w:t>
      </w:r>
      <w:r>
        <w:rPr>
          <w:rFonts w:hint="eastAsia"/>
          <w:sz w:val="24"/>
          <w:szCs w:val="24"/>
        </w:rPr>
        <w:t>上海300多家用人企业进行了问卷调查和走访座谈。接受调研的企业都属于国有企业或大型民营企业，主要生产经营的内容基本相同，主要是车辆维修</w:t>
      </w:r>
      <w:r w:rsidR="00674D76">
        <w:rPr>
          <w:rFonts w:hint="eastAsia"/>
          <w:sz w:val="24"/>
          <w:szCs w:val="24"/>
        </w:rPr>
        <w:t>、</w:t>
      </w:r>
      <w:r>
        <w:rPr>
          <w:rFonts w:hint="eastAsia"/>
          <w:sz w:val="24"/>
          <w:szCs w:val="24"/>
        </w:rPr>
        <w:t>保险</w:t>
      </w:r>
      <w:r w:rsidR="00674D76">
        <w:rPr>
          <w:rFonts w:hint="eastAsia"/>
          <w:sz w:val="24"/>
          <w:szCs w:val="24"/>
        </w:rPr>
        <w:t>、</w:t>
      </w:r>
      <w:r>
        <w:rPr>
          <w:rFonts w:hint="eastAsia"/>
          <w:sz w:val="24"/>
          <w:szCs w:val="24"/>
        </w:rPr>
        <w:t>整车或配件销售，还有一些企业开展车辆美容</w:t>
      </w:r>
      <w:r w:rsidR="00674D76">
        <w:rPr>
          <w:rFonts w:hint="eastAsia"/>
          <w:sz w:val="24"/>
          <w:szCs w:val="24"/>
        </w:rPr>
        <w:t>、</w:t>
      </w:r>
      <w:r>
        <w:rPr>
          <w:rFonts w:hint="eastAsia"/>
          <w:sz w:val="24"/>
          <w:szCs w:val="24"/>
        </w:rPr>
        <w:t>二手车置换等业务。</w:t>
      </w:r>
    </w:p>
    <w:p w:rsidR="00217983" w:rsidRDefault="00B87A7F" w:rsidP="00B75DC9">
      <w:pPr>
        <w:pStyle w:val="110"/>
        <w:ind w:firstLine="480"/>
        <w:contextualSpacing/>
        <w:rPr>
          <w:sz w:val="24"/>
          <w:szCs w:val="24"/>
        </w:rPr>
      </w:pPr>
      <w:r>
        <w:rPr>
          <w:rFonts w:hint="eastAsia"/>
          <w:sz w:val="24"/>
          <w:szCs w:val="24"/>
        </w:rPr>
        <w:t>中等职业学校方面，对山东省17市的30多所中等职业学校进行问卷调查或召开专题会议，接受调查的学校都开设了汽车运用与维修专业，其中部分学校将汽车运用与维修作为专业技能方向，开设相关课程，配备相关实</w:t>
      </w:r>
      <w:proofErr w:type="gramStart"/>
      <w:r>
        <w:rPr>
          <w:rFonts w:hint="eastAsia"/>
          <w:sz w:val="24"/>
          <w:szCs w:val="24"/>
        </w:rPr>
        <w:t>训设备</w:t>
      </w:r>
      <w:proofErr w:type="gramEnd"/>
      <w:r>
        <w:rPr>
          <w:rFonts w:hint="eastAsia"/>
          <w:sz w:val="24"/>
          <w:szCs w:val="24"/>
        </w:rPr>
        <w:t>并进行相应的专业技能培训。</w:t>
      </w:r>
    </w:p>
    <w:p w:rsidR="00217983" w:rsidRDefault="00B87A7F" w:rsidP="00B75DC9">
      <w:pPr>
        <w:pStyle w:val="110"/>
        <w:ind w:firstLineChars="0" w:firstLine="0"/>
        <w:contextualSpacing/>
        <w:rPr>
          <w:sz w:val="24"/>
          <w:szCs w:val="24"/>
        </w:rPr>
      </w:pPr>
      <w:r>
        <w:rPr>
          <w:rFonts w:hint="eastAsia"/>
          <w:sz w:val="24"/>
          <w:szCs w:val="24"/>
        </w:rPr>
        <w:t>（二）</w:t>
      </w:r>
      <w:r>
        <w:rPr>
          <w:sz w:val="24"/>
          <w:szCs w:val="24"/>
        </w:rPr>
        <w:t>职业岗位</w:t>
      </w:r>
      <w:r>
        <w:rPr>
          <w:rFonts w:hint="eastAsia"/>
          <w:sz w:val="24"/>
          <w:szCs w:val="24"/>
        </w:rPr>
        <w:t>（群）的情况</w:t>
      </w:r>
    </w:p>
    <w:p w:rsidR="00217983" w:rsidRDefault="00674D76" w:rsidP="00B75DC9">
      <w:pPr>
        <w:pStyle w:val="110"/>
        <w:ind w:firstLine="480"/>
        <w:contextualSpacing/>
        <w:rPr>
          <w:sz w:val="24"/>
          <w:szCs w:val="24"/>
        </w:rPr>
      </w:pPr>
      <w:r>
        <w:rPr>
          <w:rFonts w:hint="eastAsia"/>
          <w:sz w:val="24"/>
          <w:szCs w:val="24"/>
        </w:rPr>
        <w:t>1.</w:t>
      </w:r>
      <w:r w:rsidR="00B87A7F">
        <w:rPr>
          <w:rFonts w:hint="eastAsia"/>
          <w:sz w:val="24"/>
          <w:szCs w:val="24"/>
        </w:rPr>
        <w:t xml:space="preserve"> </w:t>
      </w:r>
      <w:r w:rsidR="00B87A7F">
        <w:rPr>
          <w:sz w:val="24"/>
          <w:szCs w:val="24"/>
        </w:rPr>
        <w:t>国家</w:t>
      </w:r>
      <w:r>
        <w:rPr>
          <w:rFonts w:hint="eastAsia"/>
          <w:sz w:val="24"/>
          <w:szCs w:val="24"/>
        </w:rPr>
        <w:t>、</w:t>
      </w:r>
      <w:r w:rsidR="00B87A7F">
        <w:rPr>
          <w:sz w:val="24"/>
          <w:szCs w:val="24"/>
        </w:rPr>
        <w:t>行业相关规定对汽车维修岗位的设置情况</w:t>
      </w:r>
    </w:p>
    <w:p w:rsidR="00217983" w:rsidRDefault="00B87A7F" w:rsidP="00B75DC9">
      <w:pPr>
        <w:pStyle w:val="110"/>
        <w:ind w:firstLine="480"/>
        <w:contextualSpacing/>
        <w:rPr>
          <w:sz w:val="24"/>
          <w:szCs w:val="24"/>
        </w:rPr>
      </w:pPr>
      <w:r>
        <w:rPr>
          <w:rFonts w:hint="eastAsia"/>
          <w:sz w:val="24"/>
          <w:szCs w:val="24"/>
        </w:rPr>
        <w:t>（1）</w:t>
      </w:r>
      <w:r>
        <w:rPr>
          <w:sz w:val="24"/>
          <w:szCs w:val="24"/>
        </w:rPr>
        <w:t>在 2004 年颁布的国家标准 GB/T 16739-2004  汽车维修业开业条件的第二部分中提到的汽车维修技术工人岗位主要有：发动机修理</w:t>
      </w:r>
      <w:r w:rsidR="00674D76">
        <w:rPr>
          <w:sz w:val="24"/>
          <w:szCs w:val="24"/>
        </w:rPr>
        <w:t>、</w:t>
      </w:r>
      <w:r>
        <w:rPr>
          <w:sz w:val="24"/>
          <w:szCs w:val="24"/>
        </w:rPr>
        <w:t>车身维修</w:t>
      </w:r>
      <w:r w:rsidR="00674D76">
        <w:rPr>
          <w:sz w:val="24"/>
          <w:szCs w:val="24"/>
        </w:rPr>
        <w:t>、</w:t>
      </w:r>
      <w:r>
        <w:rPr>
          <w:sz w:val="24"/>
          <w:szCs w:val="24"/>
        </w:rPr>
        <w:t>电气系统维修</w:t>
      </w:r>
      <w:r w:rsidR="00674D76">
        <w:rPr>
          <w:sz w:val="24"/>
          <w:szCs w:val="24"/>
        </w:rPr>
        <w:t>、</w:t>
      </w:r>
      <w:r>
        <w:rPr>
          <w:sz w:val="24"/>
          <w:szCs w:val="24"/>
        </w:rPr>
        <w:t>自动变速器修理</w:t>
      </w:r>
      <w:r w:rsidR="00674D76">
        <w:rPr>
          <w:sz w:val="24"/>
          <w:szCs w:val="24"/>
        </w:rPr>
        <w:t>、</w:t>
      </w:r>
      <w:r>
        <w:rPr>
          <w:sz w:val="24"/>
          <w:szCs w:val="24"/>
        </w:rPr>
        <w:t>车身清洁维护</w:t>
      </w:r>
      <w:r w:rsidR="00674D76">
        <w:rPr>
          <w:sz w:val="24"/>
          <w:szCs w:val="24"/>
        </w:rPr>
        <w:t>、</w:t>
      </w:r>
      <w:r>
        <w:rPr>
          <w:sz w:val="24"/>
          <w:szCs w:val="24"/>
        </w:rPr>
        <w:t>涂漆</w:t>
      </w:r>
      <w:r w:rsidR="00674D76">
        <w:rPr>
          <w:sz w:val="24"/>
          <w:szCs w:val="24"/>
        </w:rPr>
        <w:t>、</w:t>
      </w:r>
      <w:r>
        <w:rPr>
          <w:sz w:val="24"/>
          <w:szCs w:val="24"/>
        </w:rPr>
        <w:t>轮胎动平衡及修补</w:t>
      </w:r>
      <w:r w:rsidR="00674D76">
        <w:rPr>
          <w:sz w:val="24"/>
          <w:szCs w:val="24"/>
        </w:rPr>
        <w:t>、</w:t>
      </w:r>
      <w:r>
        <w:rPr>
          <w:sz w:val="24"/>
          <w:szCs w:val="24"/>
        </w:rPr>
        <w:t>喷油泵</w:t>
      </w:r>
      <w:r w:rsidR="00674D76">
        <w:rPr>
          <w:sz w:val="24"/>
          <w:szCs w:val="24"/>
        </w:rPr>
        <w:t>、</w:t>
      </w:r>
      <w:r>
        <w:rPr>
          <w:sz w:val="24"/>
          <w:szCs w:val="24"/>
        </w:rPr>
        <w:t>喷油器维修</w:t>
      </w:r>
      <w:r w:rsidR="00674D76">
        <w:rPr>
          <w:sz w:val="24"/>
          <w:szCs w:val="24"/>
        </w:rPr>
        <w:t>、</w:t>
      </w:r>
      <w:r>
        <w:rPr>
          <w:sz w:val="24"/>
          <w:szCs w:val="24"/>
        </w:rPr>
        <w:t>曲轴修磨</w:t>
      </w:r>
      <w:r w:rsidR="00674D76">
        <w:rPr>
          <w:sz w:val="24"/>
          <w:szCs w:val="24"/>
        </w:rPr>
        <w:t>、</w:t>
      </w:r>
      <w:r>
        <w:rPr>
          <w:sz w:val="24"/>
          <w:szCs w:val="24"/>
        </w:rPr>
        <w:t>气缸</w:t>
      </w:r>
      <w:proofErr w:type="gramStart"/>
      <w:r>
        <w:rPr>
          <w:sz w:val="24"/>
          <w:szCs w:val="24"/>
        </w:rPr>
        <w:t>镗</w:t>
      </w:r>
      <w:proofErr w:type="gramEnd"/>
      <w:r>
        <w:rPr>
          <w:sz w:val="24"/>
          <w:szCs w:val="24"/>
        </w:rPr>
        <w:t>磨</w:t>
      </w:r>
      <w:r w:rsidR="00674D76">
        <w:rPr>
          <w:sz w:val="24"/>
          <w:szCs w:val="24"/>
        </w:rPr>
        <w:t>、</w:t>
      </w:r>
      <w:r>
        <w:rPr>
          <w:sz w:val="24"/>
          <w:szCs w:val="24"/>
        </w:rPr>
        <w:t>空调维修</w:t>
      </w:r>
      <w:r w:rsidR="00674D76">
        <w:rPr>
          <w:sz w:val="24"/>
          <w:szCs w:val="24"/>
        </w:rPr>
        <w:t>、</w:t>
      </w:r>
      <w:r>
        <w:rPr>
          <w:sz w:val="24"/>
          <w:szCs w:val="24"/>
        </w:rPr>
        <w:t>四轮定位检测调整</w:t>
      </w:r>
      <w:r w:rsidR="00674D76">
        <w:rPr>
          <w:sz w:val="24"/>
          <w:szCs w:val="24"/>
        </w:rPr>
        <w:t>、</w:t>
      </w:r>
      <w:r>
        <w:rPr>
          <w:sz w:val="24"/>
          <w:szCs w:val="24"/>
        </w:rPr>
        <w:t>供油系统维护及油品更换</w:t>
      </w:r>
      <w:r w:rsidR="00674D76">
        <w:rPr>
          <w:sz w:val="24"/>
          <w:szCs w:val="24"/>
        </w:rPr>
        <w:t>、</w:t>
      </w:r>
      <w:r>
        <w:rPr>
          <w:sz w:val="24"/>
          <w:szCs w:val="24"/>
        </w:rPr>
        <w:t>散热器维修</w:t>
      </w:r>
      <w:r w:rsidR="00674D76">
        <w:rPr>
          <w:sz w:val="24"/>
          <w:szCs w:val="24"/>
        </w:rPr>
        <w:t>、</w:t>
      </w:r>
      <w:r>
        <w:rPr>
          <w:sz w:val="24"/>
          <w:szCs w:val="24"/>
        </w:rPr>
        <w:t>汽车</w:t>
      </w:r>
      <w:proofErr w:type="gramStart"/>
      <w:r>
        <w:rPr>
          <w:sz w:val="24"/>
          <w:szCs w:val="24"/>
        </w:rPr>
        <w:t>装璜</w:t>
      </w:r>
      <w:proofErr w:type="gramEnd"/>
      <w:r>
        <w:rPr>
          <w:sz w:val="24"/>
          <w:szCs w:val="24"/>
        </w:rPr>
        <w:t>（蓬</w:t>
      </w:r>
      <w:bookmarkStart w:id="128" w:name="page35"/>
      <w:bookmarkEnd w:id="128"/>
      <w:r>
        <w:rPr>
          <w:sz w:val="24"/>
          <w:szCs w:val="24"/>
        </w:rPr>
        <w:t>布</w:t>
      </w:r>
      <w:r w:rsidR="00674D76">
        <w:rPr>
          <w:sz w:val="24"/>
          <w:szCs w:val="24"/>
        </w:rPr>
        <w:t>、</w:t>
      </w:r>
      <w:proofErr w:type="gramStart"/>
      <w:r>
        <w:rPr>
          <w:sz w:val="24"/>
          <w:szCs w:val="24"/>
        </w:rPr>
        <w:t>座垫</w:t>
      </w:r>
      <w:proofErr w:type="gramEnd"/>
      <w:r>
        <w:rPr>
          <w:sz w:val="24"/>
          <w:szCs w:val="24"/>
        </w:rPr>
        <w:t>及内装饰）</w:t>
      </w:r>
      <w:r w:rsidR="00674D76">
        <w:rPr>
          <w:sz w:val="24"/>
          <w:szCs w:val="24"/>
        </w:rPr>
        <w:t>、</w:t>
      </w:r>
      <w:r>
        <w:rPr>
          <w:sz w:val="24"/>
          <w:szCs w:val="24"/>
        </w:rPr>
        <w:t>汽车玻璃安装等各类专项维修等。</w:t>
      </w:r>
    </w:p>
    <w:p w:rsidR="00217983" w:rsidRDefault="00B87A7F" w:rsidP="00B75DC9">
      <w:pPr>
        <w:pStyle w:val="110"/>
        <w:numPr>
          <w:ilvl w:val="0"/>
          <w:numId w:val="23"/>
        </w:numPr>
        <w:ind w:firstLine="480"/>
        <w:contextualSpacing/>
        <w:rPr>
          <w:sz w:val="24"/>
          <w:szCs w:val="24"/>
        </w:rPr>
      </w:pPr>
      <w:r>
        <w:rPr>
          <w:sz w:val="24"/>
          <w:szCs w:val="24"/>
        </w:rPr>
        <w:lastRenderedPageBreak/>
        <w:t>企业对汽车维修岗位人员的素质和能力要求</w:t>
      </w:r>
    </w:p>
    <w:p w:rsidR="00217983" w:rsidRDefault="00B87A7F" w:rsidP="00B75DC9">
      <w:pPr>
        <w:pStyle w:val="110"/>
        <w:ind w:firstLine="480"/>
        <w:contextualSpacing/>
        <w:rPr>
          <w:sz w:val="24"/>
          <w:szCs w:val="24"/>
        </w:rPr>
      </w:pPr>
      <w:r>
        <w:rPr>
          <w:sz w:val="24"/>
          <w:szCs w:val="24"/>
        </w:rPr>
        <w:t>基本素质与综合能力方面，要求具备良好职业道德，对岗位工作态度端正，为客户服务意识强，能吃苦耐劳</w:t>
      </w:r>
      <w:r w:rsidR="00674D76">
        <w:rPr>
          <w:sz w:val="24"/>
          <w:szCs w:val="24"/>
        </w:rPr>
        <w:t>、</w:t>
      </w:r>
      <w:r>
        <w:rPr>
          <w:sz w:val="24"/>
          <w:szCs w:val="24"/>
        </w:rPr>
        <w:t>重视细节；具有经受挫折能力</w:t>
      </w:r>
      <w:r w:rsidR="00674D76">
        <w:rPr>
          <w:sz w:val="24"/>
          <w:szCs w:val="24"/>
        </w:rPr>
        <w:t>、</w:t>
      </w:r>
      <w:r>
        <w:rPr>
          <w:sz w:val="24"/>
          <w:szCs w:val="24"/>
        </w:rPr>
        <w:t>良好的沟通合 作能力</w:t>
      </w:r>
      <w:r w:rsidR="00674D76">
        <w:rPr>
          <w:sz w:val="24"/>
          <w:szCs w:val="24"/>
        </w:rPr>
        <w:t>、</w:t>
      </w:r>
      <w:r>
        <w:rPr>
          <w:sz w:val="24"/>
          <w:szCs w:val="24"/>
        </w:rPr>
        <w:t>语言表达能力及应用文写作能力；身体素质好。</w:t>
      </w:r>
    </w:p>
    <w:p w:rsidR="00217983" w:rsidRDefault="00B87A7F" w:rsidP="00B75DC9">
      <w:pPr>
        <w:pStyle w:val="110"/>
        <w:ind w:firstLine="480"/>
        <w:contextualSpacing/>
        <w:rPr>
          <w:sz w:val="24"/>
          <w:szCs w:val="24"/>
        </w:rPr>
      </w:pPr>
      <w:r>
        <w:rPr>
          <w:sz w:val="24"/>
          <w:szCs w:val="24"/>
        </w:rPr>
        <w:t>汽车维修专业通用能力方面，要求熟悉车辆总体构造</w:t>
      </w:r>
      <w:r w:rsidR="00674D76">
        <w:rPr>
          <w:sz w:val="24"/>
          <w:szCs w:val="24"/>
        </w:rPr>
        <w:t>、</w:t>
      </w:r>
      <w:r>
        <w:rPr>
          <w:sz w:val="24"/>
          <w:szCs w:val="24"/>
        </w:rPr>
        <w:t>基本原理；熟悉整车 电气构造与基本原理；要求下厂短时间内学会基本车型保养并掌握基本操作</w:t>
      </w:r>
      <w:proofErr w:type="gramStart"/>
      <w:r>
        <w:rPr>
          <w:sz w:val="24"/>
          <w:szCs w:val="24"/>
        </w:rPr>
        <w:t>规</w:t>
      </w:r>
      <w:proofErr w:type="gramEnd"/>
      <w:r>
        <w:rPr>
          <w:sz w:val="24"/>
          <w:szCs w:val="24"/>
        </w:rPr>
        <w:t xml:space="preserve"> 程；会使用基本量具；会使用常用检测仪器；专业英语重点是一些关键词汇及英文界面下仪器仪表的使用；熟练使用计算机。</w:t>
      </w:r>
    </w:p>
    <w:p w:rsidR="00217983" w:rsidRDefault="00147ED8" w:rsidP="00B75DC9">
      <w:pPr>
        <w:pStyle w:val="110"/>
        <w:numPr>
          <w:ilvl w:val="0"/>
          <w:numId w:val="23"/>
        </w:numPr>
        <w:ind w:firstLine="480"/>
        <w:contextualSpacing/>
        <w:rPr>
          <w:sz w:val="24"/>
          <w:szCs w:val="24"/>
        </w:rPr>
      </w:pPr>
      <w:r>
        <w:rPr>
          <w:sz w:val="24"/>
          <w:szCs w:val="24"/>
        </w:rPr>
        <w:pict>
          <v:line id="直线 19" o:spid="_x0000_s1248" style="position:absolute;left:0;text-align:left;z-index:-251611136" from="-8.6pt,-20.75pt" to="-8.6pt,-1.3pt" o:gfxdata="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1VmJ1gAAAAoBAAAPAAAAAAAAAAEAIAAAACIAAABkcnMvZG93bnJldi54&#10;bWxQSwECFAAUAAAACACHTuJAFmHHT8MBAACCAwAADgAAAAAAAAABACAAAAAlAQAAZHJzL2Uyb0Rv&#10;Yy54bWxQSwUGAAAAAAYABgBZAQAAWgUAAAAA&#10;" o:allowincell="f" strokeweight=".72pt"/>
        </w:pict>
      </w:r>
      <w:r w:rsidR="00B87A7F">
        <w:rPr>
          <w:sz w:val="24"/>
          <w:szCs w:val="24"/>
        </w:rPr>
        <w:t>毕业生胜任的岗位</w:t>
      </w:r>
    </w:p>
    <w:p w:rsidR="00217983" w:rsidRDefault="00B87A7F" w:rsidP="00B75DC9">
      <w:pPr>
        <w:pStyle w:val="110"/>
        <w:ind w:firstLine="480"/>
        <w:contextualSpacing/>
        <w:rPr>
          <w:sz w:val="24"/>
          <w:szCs w:val="24"/>
        </w:rPr>
      </w:pPr>
      <w:r>
        <w:rPr>
          <w:sz w:val="24"/>
          <w:szCs w:val="24"/>
        </w:rPr>
        <w:t>（1）与专业定位对应的岗位群。</w:t>
      </w:r>
    </w:p>
    <w:p w:rsidR="00217983" w:rsidRDefault="00B87A7F" w:rsidP="00B75DC9">
      <w:pPr>
        <w:pStyle w:val="110"/>
        <w:ind w:firstLine="480"/>
        <w:contextualSpacing/>
        <w:rPr>
          <w:sz w:val="24"/>
          <w:szCs w:val="24"/>
        </w:rPr>
      </w:pPr>
      <w:r>
        <w:rPr>
          <w:sz w:val="24"/>
          <w:szCs w:val="24"/>
        </w:rPr>
        <w:t>在汽车维修企业中，维护与小修作业数量多，设置的工作岗位多，需要的操作工人也多。维护与小修作业工作难度不大，是入职初期能够较快达标的岗位，也是中职毕业生进入企业最初的工作岗位。</w:t>
      </w:r>
      <w:r>
        <w:rPr>
          <w:rFonts w:hint="eastAsia"/>
          <w:sz w:val="24"/>
          <w:szCs w:val="24"/>
        </w:rPr>
        <w:t xml:space="preserve"> </w:t>
      </w:r>
    </w:p>
    <w:p w:rsidR="00217983" w:rsidRDefault="00B87A7F" w:rsidP="00B75DC9">
      <w:pPr>
        <w:pStyle w:val="110"/>
        <w:ind w:firstLine="480"/>
        <w:contextualSpacing/>
        <w:rPr>
          <w:sz w:val="24"/>
          <w:szCs w:val="24"/>
        </w:rPr>
      </w:pPr>
      <w:r>
        <w:rPr>
          <w:sz w:val="24"/>
          <w:szCs w:val="24"/>
        </w:rPr>
        <w:t>（2）可拓展的岗位群。</w:t>
      </w:r>
    </w:p>
    <w:p w:rsidR="00217983" w:rsidRDefault="00B87A7F" w:rsidP="00B75DC9">
      <w:pPr>
        <w:pStyle w:val="110"/>
        <w:ind w:firstLine="480"/>
        <w:contextualSpacing/>
        <w:rPr>
          <w:sz w:val="24"/>
          <w:szCs w:val="24"/>
        </w:rPr>
      </w:pPr>
      <w:r>
        <w:rPr>
          <w:sz w:val="24"/>
          <w:szCs w:val="24"/>
        </w:rPr>
        <w:t>目前，汽车维修企业除机修</w:t>
      </w:r>
      <w:r w:rsidR="00674D76">
        <w:rPr>
          <w:sz w:val="24"/>
          <w:szCs w:val="24"/>
        </w:rPr>
        <w:t>、</w:t>
      </w:r>
      <w:r>
        <w:rPr>
          <w:sz w:val="24"/>
          <w:szCs w:val="24"/>
        </w:rPr>
        <w:t>电子电器</w:t>
      </w:r>
      <w:r w:rsidR="00674D76">
        <w:rPr>
          <w:sz w:val="24"/>
          <w:szCs w:val="24"/>
        </w:rPr>
        <w:t>、</w:t>
      </w:r>
      <w:proofErr w:type="gramStart"/>
      <w:r>
        <w:rPr>
          <w:sz w:val="24"/>
          <w:szCs w:val="24"/>
        </w:rPr>
        <w:t>钣</w:t>
      </w:r>
      <w:proofErr w:type="gramEnd"/>
      <w:r>
        <w:rPr>
          <w:sz w:val="24"/>
          <w:szCs w:val="24"/>
        </w:rPr>
        <w:t>金（车身）</w:t>
      </w:r>
      <w:r w:rsidR="00674D76">
        <w:rPr>
          <w:sz w:val="24"/>
          <w:szCs w:val="24"/>
        </w:rPr>
        <w:t>、</w:t>
      </w:r>
      <w:r>
        <w:rPr>
          <w:sz w:val="24"/>
          <w:szCs w:val="24"/>
        </w:rPr>
        <w:t>涂装四个关键岗位外，还需要服务接待</w:t>
      </w:r>
      <w:r w:rsidR="00674D76">
        <w:rPr>
          <w:sz w:val="24"/>
          <w:szCs w:val="24"/>
        </w:rPr>
        <w:t>、</w:t>
      </w:r>
      <w:r>
        <w:rPr>
          <w:sz w:val="24"/>
          <w:szCs w:val="24"/>
        </w:rPr>
        <w:t>检验</w:t>
      </w:r>
      <w:r w:rsidR="00674D76">
        <w:rPr>
          <w:sz w:val="24"/>
          <w:szCs w:val="24"/>
        </w:rPr>
        <w:t>、</w:t>
      </w:r>
      <w:r>
        <w:rPr>
          <w:sz w:val="24"/>
          <w:szCs w:val="24"/>
        </w:rPr>
        <w:t>理赔</w:t>
      </w:r>
      <w:r w:rsidR="00674D76">
        <w:rPr>
          <w:sz w:val="24"/>
          <w:szCs w:val="24"/>
        </w:rPr>
        <w:t>、</w:t>
      </w:r>
      <w:r>
        <w:rPr>
          <w:sz w:val="24"/>
          <w:szCs w:val="24"/>
        </w:rPr>
        <w:t>销售</w:t>
      </w:r>
      <w:r w:rsidR="00674D76">
        <w:rPr>
          <w:sz w:val="24"/>
          <w:szCs w:val="24"/>
        </w:rPr>
        <w:t>、</w:t>
      </w:r>
      <w:r>
        <w:rPr>
          <w:sz w:val="24"/>
          <w:szCs w:val="24"/>
        </w:rPr>
        <w:t>库管</w:t>
      </w:r>
      <w:r w:rsidR="00674D76">
        <w:rPr>
          <w:sz w:val="24"/>
          <w:szCs w:val="24"/>
        </w:rPr>
        <w:t>、</w:t>
      </w:r>
      <w:r>
        <w:rPr>
          <w:sz w:val="24"/>
          <w:szCs w:val="24"/>
        </w:rPr>
        <w:t>车辆 装饰等岗位。岗位设置少的企业，对于今后岗位设置需求最为迫切的是增加</w:t>
      </w:r>
      <w:proofErr w:type="gramStart"/>
      <w:r>
        <w:rPr>
          <w:sz w:val="24"/>
          <w:szCs w:val="24"/>
        </w:rPr>
        <w:t>钣</w:t>
      </w:r>
      <w:proofErr w:type="gramEnd"/>
      <w:r>
        <w:rPr>
          <w:sz w:val="24"/>
          <w:szCs w:val="24"/>
        </w:rPr>
        <w:t>金</w:t>
      </w:r>
      <w:r w:rsidR="00674D76">
        <w:rPr>
          <w:sz w:val="24"/>
          <w:szCs w:val="24"/>
        </w:rPr>
        <w:t>、</w:t>
      </w:r>
      <w:r>
        <w:rPr>
          <w:sz w:val="24"/>
          <w:szCs w:val="24"/>
        </w:rPr>
        <w:t>喷漆岗位，其次是诊断与维修顾问</w:t>
      </w:r>
      <w:r w:rsidR="00674D76">
        <w:rPr>
          <w:sz w:val="24"/>
          <w:szCs w:val="24"/>
        </w:rPr>
        <w:t>、</w:t>
      </w:r>
      <w:r>
        <w:rPr>
          <w:sz w:val="24"/>
          <w:szCs w:val="24"/>
        </w:rPr>
        <w:t>汽车电工</w:t>
      </w:r>
      <w:r w:rsidR="00674D76">
        <w:rPr>
          <w:sz w:val="24"/>
          <w:szCs w:val="24"/>
        </w:rPr>
        <w:t>、</w:t>
      </w:r>
      <w:r>
        <w:rPr>
          <w:sz w:val="24"/>
          <w:szCs w:val="24"/>
        </w:rPr>
        <w:t>库管等岗位。汽车维修专业的中 职毕业生经过学校教育和企业简单的短期培训，可以较快达到这些岗位的入门工</w:t>
      </w:r>
      <w:r w:rsidR="00147ED8">
        <w:rPr>
          <w:sz w:val="24"/>
          <w:szCs w:val="24"/>
        </w:rPr>
        <w:pict>
          <v:line id="直线 20" o:spid="_x0000_s1249" style="position:absolute;left:0;text-align:left;z-index:-251610112;mso-position-horizontal-relative:text;mso-position-vertical-relative:text" from="-8.6pt,-1.85pt" to="-8.6pt,17.55pt" o:gfxdata="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g3qsXtYAAAAJAQAADwAAAAAAAAABACAAAAAiAAAAZHJzL2Rvd25yZXYu&#10;eG1sUEsBAhQAFAAAAAgAh07iQKqu8MTEAQAAggMAAA4AAAAAAAAAAQAgAAAAJQEAAGRycy9lMm9E&#10;b2MueG1sUEsFBgAAAAAGAAYAWQEAAFsFAAAAAA==&#10;" o:allowincell="f" strokeweight=".72pt"/>
        </w:pict>
      </w:r>
      <w:r>
        <w:rPr>
          <w:sz w:val="24"/>
          <w:szCs w:val="24"/>
        </w:rPr>
        <w:t>作要求。</w:t>
      </w:r>
    </w:p>
    <w:p w:rsidR="00217983" w:rsidRDefault="00B87A7F" w:rsidP="00B75DC9">
      <w:pPr>
        <w:pStyle w:val="110"/>
        <w:ind w:firstLine="480"/>
        <w:contextualSpacing/>
        <w:rPr>
          <w:sz w:val="24"/>
          <w:szCs w:val="24"/>
        </w:rPr>
      </w:pPr>
      <w:r>
        <w:rPr>
          <w:sz w:val="24"/>
          <w:szCs w:val="24"/>
        </w:rPr>
        <w:t>（3）职业发展。</w:t>
      </w:r>
    </w:p>
    <w:p w:rsidR="00217983" w:rsidRDefault="00B87A7F" w:rsidP="00B75DC9">
      <w:pPr>
        <w:pStyle w:val="110"/>
        <w:ind w:firstLine="480"/>
        <w:contextualSpacing/>
        <w:rPr>
          <w:sz w:val="24"/>
          <w:szCs w:val="24"/>
        </w:rPr>
      </w:pPr>
      <w:r>
        <w:rPr>
          <w:sz w:val="24"/>
          <w:szCs w:val="24"/>
        </w:rPr>
        <w:t xml:space="preserve">一般维修岗位的员工如果能在技术上不断进取，可能的发 </w:t>
      </w:r>
      <w:proofErr w:type="gramStart"/>
      <w:r>
        <w:rPr>
          <w:sz w:val="24"/>
          <w:szCs w:val="24"/>
        </w:rPr>
        <w:t>展途径</w:t>
      </w:r>
      <w:proofErr w:type="gramEnd"/>
      <w:r>
        <w:rPr>
          <w:sz w:val="24"/>
          <w:szCs w:val="24"/>
        </w:rPr>
        <w:t>是：维修技师</w:t>
      </w:r>
      <w:r w:rsidR="00674D76">
        <w:rPr>
          <w:sz w:val="24"/>
          <w:szCs w:val="24"/>
        </w:rPr>
        <w:t>、</w:t>
      </w:r>
      <w:r>
        <w:rPr>
          <w:sz w:val="24"/>
          <w:szCs w:val="24"/>
        </w:rPr>
        <w:t>领班</w:t>
      </w:r>
      <w:r w:rsidR="00674D76">
        <w:rPr>
          <w:sz w:val="24"/>
          <w:szCs w:val="24"/>
        </w:rPr>
        <w:t>、</w:t>
      </w:r>
      <w:r>
        <w:rPr>
          <w:sz w:val="24"/>
          <w:szCs w:val="24"/>
        </w:rPr>
        <w:t>技术主管（总监）</w:t>
      </w:r>
      <w:r w:rsidR="00674D76">
        <w:rPr>
          <w:sz w:val="24"/>
          <w:szCs w:val="24"/>
        </w:rPr>
        <w:t>、</w:t>
      </w:r>
      <w:r>
        <w:rPr>
          <w:sz w:val="24"/>
          <w:szCs w:val="24"/>
        </w:rPr>
        <w:t>内部培训导师</w:t>
      </w:r>
      <w:r w:rsidR="00674D76">
        <w:rPr>
          <w:sz w:val="24"/>
          <w:szCs w:val="24"/>
        </w:rPr>
        <w:t>、</w:t>
      </w:r>
      <w:r>
        <w:rPr>
          <w:sz w:val="24"/>
          <w:szCs w:val="24"/>
        </w:rPr>
        <w:t>服务站长等， 具备较强沟通能力的维修技师也可以转到维修服务顾问岗位，个人素质能力较为 突出，又具备组织协调能力的员工，可以成长为自己岗位的管理者。</w:t>
      </w:r>
    </w:p>
    <w:p w:rsidR="00217983" w:rsidRDefault="00B87A7F" w:rsidP="00B75DC9">
      <w:pPr>
        <w:pStyle w:val="110"/>
        <w:numPr>
          <w:ilvl w:val="0"/>
          <w:numId w:val="23"/>
        </w:numPr>
        <w:ind w:firstLine="480"/>
        <w:contextualSpacing/>
        <w:rPr>
          <w:sz w:val="24"/>
          <w:szCs w:val="24"/>
        </w:rPr>
      </w:pPr>
      <w:r>
        <w:rPr>
          <w:sz w:val="24"/>
          <w:szCs w:val="24"/>
        </w:rPr>
        <w:t>职业岗位能力要求</w:t>
      </w:r>
    </w:p>
    <w:p w:rsidR="00217983" w:rsidRDefault="00B87A7F" w:rsidP="00B75DC9">
      <w:pPr>
        <w:pStyle w:val="110"/>
        <w:ind w:firstLine="480"/>
        <w:contextualSpacing/>
        <w:rPr>
          <w:sz w:val="24"/>
          <w:szCs w:val="24"/>
        </w:rPr>
      </w:pPr>
      <w:r>
        <w:rPr>
          <w:sz w:val="24"/>
          <w:szCs w:val="24"/>
        </w:rPr>
        <w:t>据中国汽车维修行业协会对部分</w:t>
      </w:r>
      <w:r w:rsidR="005376C4">
        <w:rPr>
          <w:sz w:val="24"/>
          <w:szCs w:val="24"/>
        </w:rPr>
        <w:t>一、</w:t>
      </w:r>
      <w:r>
        <w:rPr>
          <w:sz w:val="24"/>
          <w:szCs w:val="24"/>
        </w:rPr>
        <w:t>二类维修企业抽样调查，在从事技术管理工作的人员中，有 2</w:t>
      </w:r>
      <w:r w:rsidR="00674D76">
        <w:rPr>
          <w:sz w:val="24"/>
          <w:szCs w:val="24"/>
        </w:rPr>
        <w:t>6.</w:t>
      </w:r>
      <w:r>
        <w:rPr>
          <w:sz w:val="24"/>
          <w:szCs w:val="24"/>
        </w:rPr>
        <w:t>2%文化程度为初中以下；在一线工人中，有 3</w:t>
      </w:r>
      <w:r w:rsidR="00674D76">
        <w:rPr>
          <w:sz w:val="24"/>
          <w:szCs w:val="24"/>
        </w:rPr>
        <w:t>8.</w:t>
      </w:r>
      <w:r>
        <w:rPr>
          <w:sz w:val="24"/>
          <w:szCs w:val="24"/>
        </w:rPr>
        <w:t>5%文化程度在初中以下；接受过新技术培训的为 1</w:t>
      </w:r>
      <w:r w:rsidR="00674D76">
        <w:rPr>
          <w:sz w:val="24"/>
          <w:szCs w:val="24"/>
        </w:rPr>
        <w:t>1.</w:t>
      </w:r>
      <w:r>
        <w:rPr>
          <w:sz w:val="24"/>
          <w:szCs w:val="24"/>
        </w:rPr>
        <w:t xml:space="preserve">7%，接受过管理经营培训的有 </w:t>
      </w:r>
      <w:r w:rsidR="00674D76">
        <w:rPr>
          <w:sz w:val="24"/>
          <w:szCs w:val="24"/>
        </w:rPr>
        <w:t>9.</w:t>
      </w:r>
      <w:r>
        <w:rPr>
          <w:sz w:val="24"/>
          <w:szCs w:val="24"/>
        </w:rPr>
        <w:t>3%，维修基础培训的有 3</w:t>
      </w:r>
      <w:r w:rsidR="00674D76">
        <w:rPr>
          <w:sz w:val="24"/>
          <w:szCs w:val="24"/>
        </w:rPr>
        <w:t>8.</w:t>
      </w:r>
      <w:r>
        <w:rPr>
          <w:sz w:val="24"/>
          <w:szCs w:val="24"/>
        </w:rPr>
        <w:t>7%，接受过系统专业知识学习的人员比例极低，仅占1</w:t>
      </w:r>
      <w:r w:rsidR="00674D76">
        <w:rPr>
          <w:sz w:val="24"/>
          <w:szCs w:val="24"/>
        </w:rPr>
        <w:t>2.</w:t>
      </w:r>
      <w:r>
        <w:rPr>
          <w:sz w:val="24"/>
          <w:szCs w:val="24"/>
        </w:rPr>
        <w:t>6%。以具备技术等</w:t>
      </w:r>
      <w:r>
        <w:rPr>
          <w:sz w:val="24"/>
          <w:szCs w:val="24"/>
        </w:rPr>
        <w:lastRenderedPageBreak/>
        <w:t>级证书的技术工人为样本比较，初级工/中级工/高级工及以上（含技师</w:t>
      </w:r>
      <w:r w:rsidR="00674D76">
        <w:rPr>
          <w:sz w:val="24"/>
          <w:szCs w:val="24"/>
        </w:rPr>
        <w:t>、</w:t>
      </w:r>
      <w:r>
        <w:rPr>
          <w:sz w:val="24"/>
          <w:szCs w:val="24"/>
        </w:rPr>
        <w:t>高级技师）比例分别为30</w:t>
      </w:r>
      <w:r w:rsidR="00674D76">
        <w:rPr>
          <w:sz w:val="24"/>
          <w:szCs w:val="24"/>
        </w:rPr>
        <w:t>、</w:t>
      </w:r>
      <w:r>
        <w:rPr>
          <w:sz w:val="24"/>
          <w:szCs w:val="24"/>
        </w:rPr>
        <w:t>4%/4</w:t>
      </w:r>
      <w:r w:rsidR="00674D76">
        <w:rPr>
          <w:sz w:val="24"/>
          <w:szCs w:val="24"/>
        </w:rPr>
        <w:t>3.</w:t>
      </w:r>
      <w:r>
        <w:rPr>
          <w:sz w:val="24"/>
          <w:szCs w:val="24"/>
        </w:rPr>
        <w:t>1%/2</w:t>
      </w:r>
      <w:r w:rsidR="00674D76">
        <w:rPr>
          <w:sz w:val="24"/>
          <w:szCs w:val="24"/>
        </w:rPr>
        <w:t>6.</w:t>
      </w:r>
      <w:r>
        <w:rPr>
          <w:sz w:val="24"/>
          <w:szCs w:val="24"/>
        </w:rPr>
        <w:t>6%( 发达国家为15%/50%/35%)；抽样的</w:t>
      </w:r>
      <w:r w:rsidR="005376C4">
        <w:rPr>
          <w:sz w:val="24"/>
          <w:szCs w:val="24"/>
        </w:rPr>
        <w:t>一、</w:t>
      </w:r>
      <w:r>
        <w:rPr>
          <w:sz w:val="24"/>
          <w:szCs w:val="24"/>
        </w:rPr>
        <w:t>二类企业中，尚有 2</w:t>
      </w:r>
      <w:r w:rsidR="00674D76">
        <w:rPr>
          <w:sz w:val="24"/>
          <w:szCs w:val="24"/>
        </w:rPr>
        <w:t>2.</w:t>
      </w:r>
      <w:r>
        <w:rPr>
          <w:sz w:val="24"/>
          <w:szCs w:val="24"/>
        </w:rPr>
        <w:t>4%的从业人员不具备任何技术等级证书；三类企业中技术等级的比例更远远低于上述数据。</w:t>
      </w:r>
    </w:p>
    <w:p w:rsidR="00217983" w:rsidRDefault="00B87A7F" w:rsidP="00B75DC9">
      <w:pPr>
        <w:pStyle w:val="110"/>
        <w:ind w:firstLine="480"/>
        <w:contextualSpacing/>
        <w:rPr>
          <w:sz w:val="24"/>
          <w:szCs w:val="24"/>
        </w:rPr>
      </w:pPr>
      <w:r>
        <w:rPr>
          <w:sz w:val="24"/>
          <w:szCs w:val="24"/>
        </w:rPr>
        <w:t>以上数据表明：汽车维修从业人员存在数量不足</w:t>
      </w:r>
      <w:r w:rsidR="00674D76">
        <w:rPr>
          <w:sz w:val="24"/>
          <w:szCs w:val="24"/>
        </w:rPr>
        <w:t>、</w:t>
      </w:r>
      <w:r>
        <w:rPr>
          <w:sz w:val="24"/>
          <w:szCs w:val="24"/>
        </w:rPr>
        <w:t>文化水平不高</w:t>
      </w:r>
      <w:r w:rsidR="00674D76">
        <w:rPr>
          <w:sz w:val="24"/>
          <w:szCs w:val="24"/>
        </w:rPr>
        <w:t>、</w:t>
      </w:r>
      <w:r>
        <w:rPr>
          <w:sz w:val="24"/>
          <w:szCs w:val="24"/>
        </w:rPr>
        <w:t>服务意识不强</w:t>
      </w:r>
      <w:r w:rsidR="00674D76">
        <w:rPr>
          <w:sz w:val="24"/>
          <w:szCs w:val="24"/>
        </w:rPr>
        <w:t>、</w:t>
      </w:r>
      <w:r>
        <w:rPr>
          <w:sz w:val="24"/>
          <w:szCs w:val="24"/>
        </w:rPr>
        <w:t>技术素质不高的现状，已经成为制约汽车维修业持续发展的主要瓶颈。除汽车维修之外，车辆销售</w:t>
      </w:r>
      <w:r w:rsidR="00674D76">
        <w:rPr>
          <w:sz w:val="24"/>
          <w:szCs w:val="24"/>
        </w:rPr>
        <w:t>、</w:t>
      </w:r>
      <w:r>
        <w:rPr>
          <w:sz w:val="24"/>
          <w:szCs w:val="24"/>
        </w:rPr>
        <w:t>保险</w:t>
      </w:r>
      <w:r w:rsidR="00674D76">
        <w:rPr>
          <w:sz w:val="24"/>
          <w:szCs w:val="24"/>
        </w:rPr>
        <w:t>、</w:t>
      </w:r>
      <w:r>
        <w:rPr>
          <w:sz w:val="24"/>
          <w:szCs w:val="24"/>
        </w:rPr>
        <w:t>车辆性能检测</w:t>
      </w:r>
      <w:r w:rsidR="00674D76">
        <w:rPr>
          <w:sz w:val="24"/>
          <w:szCs w:val="24"/>
        </w:rPr>
        <w:t>、</w:t>
      </w:r>
      <w:r>
        <w:rPr>
          <w:sz w:val="24"/>
          <w:szCs w:val="24"/>
        </w:rPr>
        <w:t>二手车市场等从业人员数量不足，素质不高问题同样存在，亟须提高。</w:t>
      </w:r>
    </w:p>
    <w:p w:rsidR="00217983" w:rsidRDefault="00B87A7F" w:rsidP="00B75DC9">
      <w:pPr>
        <w:pStyle w:val="110"/>
        <w:ind w:firstLineChars="0" w:firstLine="0"/>
        <w:contextualSpacing/>
        <w:rPr>
          <w:sz w:val="24"/>
          <w:szCs w:val="24"/>
        </w:rPr>
      </w:pPr>
      <w:r>
        <w:rPr>
          <w:rFonts w:hint="eastAsia"/>
          <w:sz w:val="24"/>
          <w:szCs w:val="24"/>
        </w:rPr>
        <w:t>（三）</w:t>
      </w:r>
      <w:r>
        <w:rPr>
          <w:sz w:val="24"/>
          <w:szCs w:val="24"/>
        </w:rPr>
        <w:t>职业资格</w:t>
      </w:r>
      <w:r>
        <w:rPr>
          <w:rFonts w:hint="eastAsia"/>
          <w:sz w:val="24"/>
          <w:szCs w:val="24"/>
        </w:rPr>
        <w:t>和行业规范要求</w:t>
      </w:r>
      <w:r>
        <w:rPr>
          <w:sz w:val="24"/>
          <w:szCs w:val="24"/>
        </w:rPr>
        <w:t>情况</w:t>
      </w:r>
    </w:p>
    <w:p w:rsidR="00217983" w:rsidRDefault="00674D76" w:rsidP="00B75DC9">
      <w:pPr>
        <w:pStyle w:val="110"/>
        <w:ind w:firstLine="480"/>
        <w:contextualSpacing/>
        <w:rPr>
          <w:sz w:val="24"/>
          <w:szCs w:val="24"/>
        </w:rPr>
      </w:pPr>
      <w:r>
        <w:rPr>
          <w:rFonts w:hint="eastAsia"/>
          <w:sz w:val="24"/>
          <w:szCs w:val="24"/>
        </w:rPr>
        <w:t>1.</w:t>
      </w:r>
      <w:r w:rsidR="00B87A7F">
        <w:rPr>
          <w:rFonts w:hint="eastAsia"/>
          <w:sz w:val="24"/>
          <w:szCs w:val="24"/>
        </w:rPr>
        <w:t xml:space="preserve"> </w:t>
      </w:r>
      <w:r w:rsidR="00B87A7F">
        <w:rPr>
          <w:sz w:val="24"/>
          <w:szCs w:val="24"/>
        </w:rPr>
        <w:t>国家汽车行业职业资格证书的级别</w:t>
      </w:r>
    </w:p>
    <w:p w:rsidR="00217983" w:rsidRDefault="00B87A7F" w:rsidP="00B75DC9">
      <w:pPr>
        <w:pStyle w:val="110"/>
        <w:ind w:firstLine="480"/>
        <w:contextualSpacing/>
        <w:rPr>
          <w:sz w:val="24"/>
          <w:szCs w:val="24"/>
        </w:rPr>
      </w:pPr>
      <w:r>
        <w:rPr>
          <w:rFonts w:hint="eastAsia"/>
          <w:sz w:val="24"/>
          <w:szCs w:val="24"/>
        </w:rPr>
        <w:t>（1）</w:t>
      </w:r>
      <w:r>
        <w:rPr>
          <w:sz w:val="24"/>
          <w:szCs w:val="24"/>
        </w:rPr>
        <w:t>汽车修理</w:t>
      </w:r>
      <w:proofErr w:type="gramStart"/>
      <w:r>
        <w:rPr>
          <w:sz w:val="24"/>
          <w:szCs w:val="24"/>
        </w:rPr>
        <w:t>工国家</w:t>
      </w:r>
      <w:proofErr w:type="gramEnd"/>
      <w:r>
        <w:rPr>
          <w:sz w:val="24"/>
          <w:szCs w:val="24"/>
        </w:rPr>
        <w:t>职业资格分级。</w:t>
      </w:r>
    </w:p>
    <w:p w:rsidR="00217983" w:rsidRDefault="00B87A7F" w:rsidP="00B75DC9">
      <w:pPr>
        <w:pStyle w:val="110"/>
        <w:ind w:firstLine="480"/>
        <w:contextualSpacing/>
        <w:rPr>
          <w:sz w:val="24"/>
          <w:szCs w:val="24"/>
        </w:rPr>
      </w:pPr>
      <w:r>
        <w:rPr>
          <w:sz w:val="24"/>
          <w:szCs w:val="24"/>
        </w:rPr>
        <w:t>依据汽车修理</w:t>
      </w:r>
      <w:proofErr w:type="gramStart"/>
      <w:r>
        <w:rPr>
          <w:sz w:val="24"/>
          <w:szCs w:val="24"/>
        </w:rPr>
        <w:t>工国家</w:t>
      </w:r>
      <w:proofErr w:type="gramEnd"/>
      <w:r>
        <w:rPr>
          <w:sz w:val="24"/>
          <w:szCs w:val="24"/>
        </w:rPr>
        <w:t>职业标准（2001年），我国的汽车维修行业职业资格证书分为初级工（国家职业资格五级）</w:t>
      </w:r>
      <w:r w:rsidR="00674D76">
        <w:rPr>
          <w:sz w:val="24"/>
          <w:szCs w:val="24"/>
        </w:rPr>
        <w:t>、</w:t>
      </w:r>
      <w:r>
        <w:rPr>
          <w:sz w:val="24"/>
          <w:szCs w:val="24"/>
        </w:rPr>
        <w:t>中级 工（国家职业资格四级）</w:t>
      </w:r>
      <w:r w:rsidR="00674D76">
        <w:rPr>
          <w:sz w:val="24"/>
          <w:szCs w:val="24"/>
        </w:rPr>
        <w:t>、</w:t>
      </w:r>
      <w:r>
        <w:rPr>
          <w:sz w:val="24"/>
          <w:szCs w:val="24"/>
        </w:rPr>
        <w:t>高级工（国家职业资格三级）</w:t>
      </w:r>
      <w:r w:rsidR="00674D76">
        <w:rPr>
          <w:sz w:val="24"/>
          <w:szCs w:val="24"/>
        </w:rPr>
        <w:t>、</w:t>
      </w:r>
      <w:r>
        <w:rPr>
          <w:sz w:val="24"/>
          <w:szCs w:val="24"/>
        </w:rPr>
        <w:t>技师（国家职业资格二 级）和高级技师（国家职业资格一级）五个级别。职业技能鉴定所是人力资源和 社会保障部认可的职业资质鉴定机构，鉴定的主要内容包括：职业知识</w:t>
      </w:r>
      <w:r w:rsidR="00674D76">
        <w:rPr>
          <w:sz w:val="24"/>
          <w:szCs w:val="24"/>
        </w:rPr>
        <w:t>、</w:t>
      </w:r>
      <w:r>
        <w:rPr>
          <w:sz w:val="24"/>
          <w:szCs w:val="24"/>
        </w:rPr>
        <w:t>操作技 能和职业道德三个方面。这些内容是依据国家职业（技能）标准</w:t>
      </w:r>
      <w:r w:rsidR="00674D76">
        <w:rPr>
          <w:sz w:val="24"/>
          <w:szCs w:val="24"/>
        </w:rPr>
        <w:t>、</w:t>
      </w:r>
      <w:r>
        <w:rPr>
          <w:sz w:val="24"/>
          <w:szCs w:val="24"/>
        </w:rPr>
        <w:t>职业技能鉴定 规范（即考试大纲）和相应教材来确定的，并通过编制试卷来进行鉴定考核，通 过技能鉴定人员可以取得人力资源和社会保障部门颁发的职业资格证书。</w:t>
      </w:r>
    </w:p>
    <w:p w:rsidR="00217983" w:rsidRDefault="00B87A7F" w:rsidP="00B75DC9">
      <w:pPr>
        <w:pStyle w:val="110"/>
        <w:ind w:firstLine="480"/>
        <w:contextualSpacing/>
        <w:rPr>
          <w:sz w:val="24"/>
          <w:szCs w:val="24"/>
        </w:rPr>
      </w:pPr>
      <w:r>
        <w:rPr>
          <w:sz w:val="24"/>
          <w:szCs w:val="24"/>
        </w:rPr>
        <w:t>（2）职业功能和工作要求。</w:t>
      </w:r>
    </w:p>
    <w:p w:rsidR="00217983" w:rsidRDefault="00B87A7F" w:rsidP="00B75DC9">
      <w:pPr>
        <w:pStyle w:val="110"/>
        <w:ind w:firstLine="480"/>
        <w:contextualSpacing/>
        <w:rPr>
          <w:sz w:val="24"/>
          <w:szCs w:val="24"/>
        </w:rPr>
      </w:pPr>
      <w:r>
        <w:rPr>
          <w:sz w:val="24"/>
          <w:szCs w:val="24"/>
        </w:rPr>
        <w:t>汽车修理</w:t>
      </w:r>
      <w:proofErr w:type="gramStart"/>
      <w:r>
        <w:rPr>
          <w:sz w:val="24"/>
          <w:szCs w:val="24"/>
        </w:rPr>
        <w:t>工国家</w:t>
      </w:r>
      <w:proofErr w:type="gramEnd"/>
      <w:r>
        <w:rPr>
          <w:sz w:val="24"/>
          <w:szCs w:val="24"/>
        </w:rPr>
        <w:t>职业标准对每一个技术级别都提出了明确的职业功能和工作要求，其中，中级工的职业功能和工作要求全部覆</w:t>
      </w:r>
      <w:bookmarkStart w:id="129" w:name="page36"/>
      <w:bookmarkEnd w:id="129"/>
      <w:r>
        <w:rPr>
          <w:sz w:val="24"/>
          <w:szCs w:val="24"/>
        </w:rPr>
        <w:t>盖初级工的要求，需胜任各级</w:t>
      </w:r>
      <w:proofErr w:type="gramStart"/>
      <w:r>
        <w:rPr>
          <w:sz w:val="24"/>
          <w:szCs w:val="24"/>
        </w:rPr>
        <w:t>别车辆</w:t>
      </w:r>
      <w:proofErr w:type="gramEnd"/>
      <w:r>
        <w:rPr>
          <w:sz w:val="24"/>
          <w:szCs w:val="24"/>
        </w:rPr>
        <w:t>维护</w:t>
      </w:r>
      <w:r w:rsidR="00674D76">
        <w:rPr>
          <w:sz w:val="24"/>
          <w:szCs w:val="24"/>
        </w:rPr>
        <w:t>、</w:t>
      </w:r>
      <w:r>
        <w:rPr>
          <w:sz w:val="24"/>
          <w:szCs w:val="24"/>
        </w:rPr>
        <w:t>小修</w:t>
      </w:r>
      <w:r w:rsidR="00674D76">
        <w:rPr>
          <w:sz w:val="24"/>
          <w:szCs w:val="24"/>
        </w:rPr>
        <w:t>、</w:t>
      </w:r>
      <w:r>
        <w:rPr>
          <w:sz w:val="24"/>
          <w:szCs w:val="24"/>
        </w:rPr>
        <w:t>大修</w:t>
      </w:r>
      <w:r w:rsidR="00674D76">
        <w:rPr>
          <w:sz w:val="24"/>
          <w:szCs w:val="24"/>
        </w:rPr>
        <w:t>、</w:t>
      </w:r>
      <w:r>
        <w:rPr>
          <w:sz w:val="24"/>
          <w:szCs w:val="24"/>
        </w:rPr>
        <w:t>一般故障诊断与排除工作。中等职业学校毕业生入职时持有中级工资质证书，应该达到上述职业工作要求。</w:t>
      </w:r>
    </w:p>
    <w:p w:rsidR="00217983" w:rsidRDefault="00B87A7F" w:rsidP="00B75DC9">
      <w:pPr>
        <w:pStyle w:val="110"/>
        <w:ind w:firstLine="480"/>
        <w:contextualSpacing/>
        <w:rPr>
          <w:sz w:val="24"/>
          <w:szCs w:val="24"/>
        </w:rPr>
      </w:pPr>
      <w:r>
        <w:rPr>
          <w:rFonts w:hint="eastAsia"/>
          <w:sz w:val="24"/>
          <w:szCs w:val="24"/>
        </w:rPr>
        <w:t>（3）</w:t>
      </w:r>
      <w:r>
        <w:rPr>
          <w:sz w:val="24"/>
          <w:szCs w:val="24"/>
        </w:rPr>
        <w:t>汽车修理</w:t>
      </w:r>
      <w:proofErr w:type="gramStart"/>
      <w:r>
        <w:rPr>
          <w:sz w:val="24"/>
          <w:szCs w:val="24"/>
        </w:rPr>
        <w:t>工国家</w:t>
      </w:r>
      <w:proofErr w:type="gramEnd"/>
      <w:r>
        <w:rPr>
          <w:sz w:val="24"/>
          <w:szCs w:val="24"/>
        </w:rPr>
        <w:t>职业资格申报条件。</w:t>
      </w:r>
    </w:p>
    <w:p w:rsidR="00217983" w:rsidRDefault="00B87A7F" w:rsidP="00B75DC9">
      <w:pPr>
        <w:pStyle w:val="110"/>
        <w:ind w:firstLine="480"/>
        <w:contextualSpacing/>
        <w:rPr>
          <w:sz w:val="24"/>
          <w:szCs w:val="24"/>
        </w:rPr>
      </w:pPr>
      <w:r>
        <w:rPr>
          <w:sz w:val="24"/>
          <w:szCs w:val="24"/>
        </w:rPr>
        <w:t>中级工的申报条件是：</w:t>
      </w:r>
      <w:r>
        <w:rPr>
          <w:rFonts w:hint="eastAsia"/>
          <w:sz w:val="24"/>
          <w:szCs w:val="24"/>
        </w:rPr>
        <w:t>①</w:t>
      </w:r>
      <w:r>
        <w:rPr>
          <w:sz w:val="24"/>
          <w:szCs w:val="24"/>
        </w:rPr>
        <w:t xml:space="preserve">取得本职业初级职业资格证书后，连续从事本职业工作 3 年以上，经本职业中级正规培训达规定标准学时数，并取得毕(结)业证书。 </w:t>
      </w:r>
      <w:r>
        <w:rPr>
          <w:rFonts w:hint="eastAsia"/>
          <w:sz w:val="24"/>
          <w:szCs w:val="24"/>
        </w:rPr>
        <w:t>②</w:t>
      </w:r>
      <w:r>
        <w:rPr>
          <w:sz w:val="24"/>
          <w:szCs w:val="24"/>
        </w:rPr>
        <w:t>取得本职业初级职业资格证书后，连续从事本职业工作 5 年以上。</w:t>
      </w:r>
      <w:r>
        <w:rPr>
          <w:rFonts w:hint="eastAsia"/>
          <w:sz w:val="24"/>
          <w:szCs w:val="24"/>
        </w:rPr>
        <w:t>③</w:t>
      </w:r>
      <w:r>
        <w:rPr>
          <w:sz w:val="24"/>
          <w:szCs w:val="24"/>
        </w:rPr>
        <w:t xml:space="preserve">连续从事本职业工作 7 年以上。 </w:t>
      </w:r>
      <w:r>
        <w:rPr>
          <w:rFonts w:hint="eastAsia"/>
          <w:sz w:val="24"/>
          <w:szCs w:val="24"/>
        </w:rPr>
        <w:t>④</w:t>
      </w:r>
      <w:r>
        <w:rPr>
          <w:sz w:val="24"/>
          <w:szCs w:val="24"/>
        </w:rPr>
        <w:t>取得经人力资源和社会保障部门审核认定的</w:t>
      </w:r>
      <w:r w:rsidR="00674D76">
        <w:rPr>
          <w:sz w:val="24"/>
          <w:szCs w:val="24"/>
        </w:rPr>
        <w:t>、</w:t>
      </w:r>
      <w:r>
        <w:rPr>
          <w:sz w:val="24"/>
          <w:szCs w:val="24"/>
        </w:rPr>
        <w:t>以中级技能为培养目标的中</w:t>
      </w:r>
      <w:r>
        <w:rPr>
          <w:sz w:val="24"/>
          <w:szCs w:val="24"/>
        </w:rPr>
        <w:lastRenderedPageBreak/>
        <w:t>等以上职业学校本职业(专业)毕业证书。由此可见，中等职业学校毕业生具备国家职业资格中级工的申报条件。</w:t>
      </w:r>
    </w:p>
    <w:p w:rsidR="00217983" w:rsidRDefault="00B87A7F" w:rsidP="00B75DC9">
      <w:pPr>
        <w:pStyle w:val="110"/>
        <w:numPr>
          <w:ilvl w:val="0"/>
          <w:numId w:val="24"/>
        </w:numPr>
        <w:ind w:firstLine="480"/>
        <w:contextualSpacing/>
        <w:rPr>
          <w:sz w:val="24"/>
          <w:szCs w:val="24"/>
        </w:rPr>
      </w:pPr>
      <w:r>
        <w:rPr>
          <w:sz w:val="24"/>
          <w:szCs w:val="24"/>
        </w:rPr>
        <w:t>行业</w:t>
      </w:r>
      <w:r w:rsidR="00674D76">
        <w:rPr>
          <w:sz w:val="24"/>
          <w:szCs w:val="24"/>
        </w:rPr>
        <w:t>、</w:t>
      </w:r>
      <w:r>
        <w:rPr>
          <w:sz w:val="24"/>
          <w:szCs w:val="24"/>
        </w:rPr>
        <w:t>企业对证书的认可度</w:t>
      </w:r>
    </w:p>
    <w:p w:rsidR="00217983" w:rsidRDefault="00B87A7F" w:rsidP="00B75DC9">
      <w:pPr>
        <w:pStyle w:val="110"/>
        <w:ind w:firstLine="480"/>
        <w:contextualSpacing/>
        <w:rPr>
          <w:sz w:val="24"/>
          <w:szCs w:val="24"/>
        </w:rPr>
      </w:pPr>
      <w:r>
        <w:rPr>
          <w:sz w:val="24"/>
          <w:szCs w:val="24"/>
        </w:rPr>
        <w:t>企业欢迎就业人员持有职业资格证书。调查表明，目前企业要求员工</w:t>
      </w:r>
      <w:proofErr w:type="gramStart"/>
      <w:r>
        <w:rPr>
          <w:sz w:val="24"/>
          <w:szCs w:val="24"/>
        </w:rPr>
        <w:t>取得证</w:t>
      </w:r>
      <w:proofErr w:type="gramEnd"/>
      <w:r>
        <w:rPr>
          <w:sz w:val="24"/>
          <w:szCs w:val="24"/>
        </w:rPr>
        <w:t xml:space="preserve"> 书主要出于三个方面的考虑：一是开业资质要求具有一定级别</w:t>
      </w:r>
      <w:r w:rsidR="00674D76">
        <w:rPr>
          <w:sz w:val="24"/>
          <w:szCs w:val="24"/>
        </w:rPr>
        <w:t>、</w:t>
      </w:r>
      <w:r>
        <w:rPr>
          <w:sz w:val="24"/>
          <w:szCs w:val="24"/>
        </w:rPr>
        <w:t>一定数量的持证 人员；二是有行业主管部门的考评；三是员工素质对企业声望和企业发展具有重 要作用。但受访企业认为，目前不少就业人员的技能水平与所持证书不符。</w:t>
      </w:r>
    </w:p>
    <w:p w:rsidR="00217983" w:rsidRDefault="00B87A7F" w:rsidP="00B75DC9">
      <w:pPr>
        <w:pStyle w:val="110"/>
        <w:ind w:firstLine="480"/>
        <w:contextualSpacing/>
        <w:rPr>
          <w:sz w:val="24"/>
          <w:szCs w:val="24"/>
        </w:rPr>
      </w:pPr>
      <w:r>
        <w:rPr>
          <w:sz w:val="24"/>
          <w:szCs w:val="24"/>
        </w:rPr>
        <w:t>受访企业表示，中级工证书仅相当于上岗证，因而鼓励员工继续学习，争取 能取得高级工证书。此外，在一些 4S 店，认可主机</w:t>
      </w:r>
      <w:proofErr w:type="gramStart"/>
      <w:r>
        <w:rPr>
          <w:sz w:val="24"/>
          <w:szCs w:val="24"/>
        </w:rPr>
        <w:t>厂培训</w:t>
      </w:r>
      <w:proofErr w:type="gramEnd"/>
      <w:r>
        <w:rPr>
          <w:sz w:val="24"/>
          <w:szCs w:val="24"/>
        </w:rPr>
        <w:t>机构考评确认的技术级别和相关证书，如：丰田店和凌志店认可丰田公司一般维修的四个技术等级证书</w:t>
      </w:r>
      <w:r w:rsidR="00674D76">
        <w:rPr>
          <w:sz w:val="24"/>
          <w:szCs w:val="24"/>
        </w:rPr>
        <w:t>、</w:t>
      </w:r>
      <w:proofErr w:type="gramStart"/>
      <w:r>
        <w:rPr>
          <w:sz w:val="24"/>
          <w:szCs w:val="24"/>
        </w:rPr>
        <w:t>钣</w:t>
      </w:r>
      <w:proofErr w:type="gramEnd"/>
      <w:r>
        <w:rPr>
          <w:sz w:val="24"/>
          <w:szCs w:val="24"/>
        </w:rPr>
        <w:t>喷的三个等级证书</w:t>
      </w:r>
      <w:r w:rsidR="00674D76">
        <w:rPr>
          <w:sz w:val="24"/>
          <w:szCs w:val="24"/>
        </w:rPr>
        <w:t>、</w:t>
      </w:r>
      <w:r>
        <w:rPr>
          <w:sz w:val="24"/>
          <w:szCs w:val="24"/>
        </w:rPr>
        <w:t>维修服务顾问的两个技术等级证书。</w:t>
      </w:r>
    </w:p>
    <w:p w:rsidR="00217983" w:rsidRDefault="00B87A7F" w:rsidP="00B75DC9">
      <w:pPr>
        <w:pStyle w:val="110"/>
        <w:ind w:firstLine="480"/>
        <w:contextualSpacing/>
        <w:rPr>
          <w:sz w:val="24"/>
          <w:szCs w:val="24"/>
        </w:rPr>
      </w:pPr>
      <w:r>
        <w:rPr>
          <w:sz w:val="24"/>
          <w:szCs w:val="24"/>
        </w:rPr>
        <w:t>随着我国成为全球第一的汽车消费大国以及汽车保有量的快速增长，汽车维修及相关行业高素质从业人员不足的矛盾更加突出。中国汽车人才研究会提供的数字显示，“十二五”期间我国汽车维修人才缺口 80 万，未来五年汽车人才全面</w:t>
      </w:r>
      <w:bookmarkStart w:id="130" w:name="page37"/>
      <w:bookmarkEnd w:id="130"/>
      <w:r>
        <w:rPr>
          <w:sz w:val="24"/>
          <w:szCs w:val="24"/>
        </w:rPr>
        <w:t>紧缺，包括汽车研发人才</w:t>
      </w:r>
      <w:r w:rsidR="00674D76">
        <w:rPr>
          <w:sz w:val="24"/>
          <w:szCs w:val="24"/>
        </w:rPr>
        <w:t>、</w:t>
      </w:r>
      <w:r>
        <w:rPr>
          <w:sz w:val="24"/>
          <w:szCs w:val="24"/>
        </w:rPr>
        <w:t>汽车营销人才</w:t>
      </w:r>
      <w:r w:rsidR="00674D76">
        <w:rPr>
          <w:sz w:val="24"/>
          <w:szCs w:val="24"/>
        </w:rPr>
        <w:t>、</w:t>
      </w:r>
      <w:r>
        <w:rPr>
          <w:sz w:val="24"/>
          <w:szCs w:val="24"/>
        </w:rPr>
        <w:t>维修人才</w:t>
      </w:r>
      <w:r w:rsidR="00674D76">
        <w:rPr>
          <w:sz w:val="24"/>
          <w:szCs w:val="24"/>
        </w:rPr>
        <w:t>、</w:t>
      </w:r>
      <w:r>
        <w:rPr>
          <w:sz w:val="24"/>
          <w:szCs w:val="24"/>
        </w:rPr>
        <w:t>管理人才等。汽车 4S 店的扩张进一步刺激了汽车维修工需求量的增加，公共招聘信息显示，“汽车维修 工”的需求量始终居高不下。而且国家教育部提供的数据显示，我国汽车人才每 年需新增员工 30 万人左右，汽车维修人才的培养工作已被列入我国“十大紧缺人</w:t>
      </w:r>
      <w:r w:rsidR="00147ED8">
        <w:rPr>
          <w:sz w:val="24"/>
          <w:szCs w:val="24"/>
        </w:rPr>
        <w:pict>
          <v:line id="直线 21" o:spid="_x0000_s1027" style="position:absolute;left:0;text-align:left;z-index:-251712512;mso-position-horizontal-relative:text;mso-position-vertical-relative:text" from="-8.6pt,-1.7pt" to="-8.6pt,17.7pt" o:gfxdata="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HjMYE1gAAAAkBAAAPAAAAAAAAAAEAIAAAACIAAABkcnMvZG93bnJl&#10;di54bWxQSwECFAAUAAAACACHTuJAH44aaMYBAACCAwAADgAAAAAAAAABACAAAAAlAQAAZHJzL2Uy&#10;b0RvYy54bWxQSwUGAAAAAAYABgBZAQAAXQUAAAAA&#10;" o:allowincell="f" strokeweight=".72pt"/>
        </w:pict>
      </w:r>
      <w:r>
        <w:rPr>
          <w:sz w:val="24"/>
          <w:szCs w:val="24"/>
        </w:rPr>
        <w:t>才”培养工程之一。 调查发现，在</w:t>
      </w:r>
      <w:r w:rsidR="005376C4">
        <w:rPr>
          <w:sz w:val="24"/>
          <w:szCs w:val="24"/>
        </w:rPr>
        <w:t>一、</w:t>
      </w:r>
      <w:r>
        <w:rPr>
          <w:sz w:val="24"/>
          <w:szCs w:val="24"/>
        </w:rPr>
        <w:t>二类企业的维修工人中，新员工多以职业学校毕业生为主。</w:t>
      </w:r>
    </w:p>
    <w:p w:rsidR="00217983" w:rsidRDefault="00B87A7F" w:rsidP="00B75DC9">
      <w:pPr>
        <w:pStyle w:val="110"/>
        <w:ind w:firstLine="480"/>
        <w:contextualSpacing/>
        <w:rPr>
          <w:sz w:val="24"/>
          <w:szCs w:val="24"/>
        </w:rPr>
      </w:pPr>
      <w:r>
        <w:rPr>
          <w:sz w:val="24"/>
          <w:szCs w:val="24"/>
        </w:rPr>
        <w:t>职业学校的毕业生之所以受企业欢迎，主要是因为他们接受过比较系统的专业知 识学习，通常都已取得了国家职业资格证书（中级），具有一定文化素质和职业 知识和技能方面，相比其他各种途径录用的人员具有一定优势。</w:t>
      </w:r>
    </w:p>
    <w:p w:rsidR="00217983" w:rsidRDefault="00B87A7F" w:rsidP="00B75DC9">
      <w:pPr>
        <w:pStyle w:val="110"/>
        <w:ind w:firstLineChars="0" w:firstLine="0"/>
        <w:contextualSpacing/>
        <w:rPr>
          <w:sz w:val="24"/>
          <w:szCs w:val="24"/>
        </w:rPr>
      </w:pPr>
      <w:r>
        <w:rPr>
          <w:rFonts w:hint="eastAsia"/>
          <w:sz w:val="24"/>
          <w:szCs w:val="24"/>
        </w:rPr>
        <w:t>（四）山东省汽修专业职业教育状况</w:t>
      </w:r>
    </w:p>
    <w:p w:rsidR="00217983" w:rsidRDefault="00674D76" w:rsidP="00B75DC9">
      <w:pPr>
        <w:pStyle w:val="110"/>
        <w:ind w:firstLine="480"/>
        <w:contextualSpacing/>
        <w:rPr>
          <w:sz w:val="24"/>
          <w:szCs w:val="24"/>
        </w:rPr>
      </w:pPr>
      <w:r>
        <w:rPr>
          <w:rFonts w:hint="eastAsia"/>
          <w:sz w:val="24"/>
          <w:szCs w:val="24"/>
        </w:rPr>
        <w:t>1.</w:t>
      </w:r>
      <w:r w:rsidR="00B87A7F">
        <w:rPr>
          <w:rFonts w:hint="eastAsia"/>
          <w:sz w:val="24"/>
          <w:szCs w:val="24"/>
        </w:rPr>
        <w:t xml:space="preserve"> 专业招生与就业情况</w:t>
      </w:r>
    </w:p>
    <w:p w:rsidR="00217983" w:rsidRDefault="00B87A7F" w:rsidP="00B75DC9">
      <w:pPr>
        <w:pStyle w:val="110"/>
        <w:ind w:firstLine="480"/>
        <w:contextualSpacing/>
        <w:rPr>
          <w:sz w:val="24"/>
          <w:szCs w:val="24"/>
        </w:rPr>
      </w:pPr>
      <w:r>
        <w:rPr>
          <w:rFonts w:hint="eastAsia"/>
          <w:sz w:val="24"/>
          <w:szCs w:val="24"/>
        </w:rPr>
        <w:t>据不完全统计，目前山东有一百多所中等职业学校开设汽车运用与维修专业，这些学校大体可分为三类，一类为高职院校附设的中专部，一类为教育系统管辖的中等职业学校，已列为人力资源与社会保障部门管辖的技工学校。</w:t>
      </w:r>
    </w:p>
    <w:p w:rsidR="00217983" w:rsidRDefault="00B87A7F" w:rsidP="00B75DC9">
      <w:pPr>
        <w:pStyle w:val="110"/>
        <w:ind w:firstLineChars="0" w:firstLine="0"/>
        <w:contextualSpacing/>
      </w:pPr>
      <w:r>
        <w:rPr>
          <w:noProof/>
        </w:rPr>
        <w:lastRenderedPageBreak/>
        <w:drawing>
          <wp:inline distT="0" distB="0" distL="114300" distR="114300">
            <wp:extent cx="5147310" cy="1277620"/>
            <wp:effectExtent l="0" t="0" r="15240" b="177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cstate="print"/>
                    <a:srcRect l="3607" r="3285"/>
                    <a:stretch>
                      <a:fillRect/>
                    </a:stretch>
                  </pic:blipFill>
                  <pic:spPr>
                    <a:xfrm>
                      <a:off x="0" y="0"/>
                      <a:ext cx="5147310" cy="1277620"/>
                    </a:xfrm>
                    <a:prstGeom prst="rect">
                      <a:avLst/>
                    </a:prstGeom>
                    <a:noFill/>
                    <a:ln w="9525">
                      <a:noFill/>
                    </a:ln>
                  </pic:spPr>
                </pic:pic>
              </a:graphicData>
            </a:graphic>
          </wp:inline>
        </w:drawing>
      </w:r>
    </w:p>
    <w:p w:rsidR="00217983" w:rsidRDefault="00B87A7F" w:rsidP="00B75DC9">
      <w:pPr>
        <w:pStyle w:val="110"/>
        <w:ind w:firstLineChars="0" w:firstLine="0"/>
        <w:contextualSpacing/>
      </w:pPr>
      <w:r>
        <w:rPr>
          <w:noProof/>
        </w:rPr>
        <w:drawing>
          <wp:inline distT="0" distB="0" distL="114300" distR="114300">
            <wp:extent cx="5149850" cy="287020"/>
            <wp:effectExtent l="0" t="0" r="12700" b="1778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2" cstate="print"/>
                    <a:srcRect l="1362" b="9600"/>
                    <a:stretch>
                      <a:fillRect/>
                    </a:stretch>
                  </pic:blipFill>
                  <pic:spPr>
                    <a:xfrm>
                      <a:off x="0" y="0"/>
                      <a:ext cx="5149850" cy="287020"/>
                    </a:xfrm>
                    <a:prstGeom prst="rect">
                      <a:avLst/>
                    </a:prstGeom>
                    <a:noFill/>
                    <a:ln w="9525">
                      <a:noFill/>
                    </a:ln>
                  </pic:spPr>
                </pic:pic>
              </a:graphicData>
            </a:graphic>
          </wp:inline>
        </w:drawing>
      </w:r>
    </w:p>
    <w:p w:rsidR="00217983" w:rsidRDefault="00B87A7F" w:rsidP="00B75DC9">
      <w:pPr>
        <w:pStyle w:val="110"/>
        <w:ind w:firstLineChars="0" w:firstLine="0"/>
        <w:contextualSpacing/>
        <w:rPr>
          <w:sz w:val="24"/>
          <w:szCs w:val="24"/>
        </w:rPr>
      </w:pPr>
      <w:r>
        <w:rPr>
          <w:rFonts w:hint="eastAsia"/>
          <w:noProof/>
          <w:sz w:val="24"/>
          <w:szCs w:val="24"/>
        </w:rPr>
        <w:drawing>
          <wp:inline distT="0" distB="0" distL="114300" distR="114300">
            <wp:extent cx="5073650" cy="2104390"/>
            <wp:effectExtent l="0" t="0" r="12700" b="10160"/>
            <wp:docPr id="1" name="图片 1" descr="MR2`Z{Y8D@M6HMHA%L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MR2`Z{Y8D@M6HMHA%L1[@{5"/>
                    <pic:cNvPicPr>
                      <a:picLocks noChangeAspect="1"/>
                    </pic:cNvPicPr>
                  </pic:nvPicPr>
                  <pic:blipFill>
                    <a:blip r:embed="rId13" cstate="print"/>
                    <a:stretch>
                      <a:fillRect/>
                    </a:stretch>
                  </pic:blipFill>
                  <pic:spPr>
                    <a:xfrm>
                      <a:off x="0" y="0"/>
                      <a:ext cx="5073650" cy="2104390"/>
                    </a:xfrm>
                    <a:prstGeom prst="rect">
                      <a:avLst/>
                    </a:prstGeom>
                  </pic:spPr>
                </pic:pic>
              </a:graphicData>
            </a:graphic>
          </wp:inline>
        </w:drawing>
      </w:r>
    </w:p>
    <w:p w:rsidR="00217983" w:rsidRDefault="00B87A7F" w:rsidP="00B75DC9">
      <w:pPr>
        <w:pStyle w:val="110"/>
        <w:ind w:firstLine="480"/>
        <w:contextualSpacing/>
        <w:rPr>
          <w:sz w:val="24"/>
          <w:szCs w:val="24"/>
        </w:rPr>
      </w:pPr>
      <w:r>
        <w:rPr>
          <w:rFonts w:hint="eastAsia"/>
          <w:sz w:val="24"/>
          <w:szCs w:val="24"/>
        </w:rPr>
        <w:t>根据山东省统计信息网公布的数据，2016年山东省有中等职业学校428所。招生2</w:t>
      </w:r>
      <w:r w:rsidR="00674D76">
        <w:rPr>
          <w:rFonts w:hint="eastAsia"/>
          <w:sz w:val="24"/>
          <w:szCs w:val="24"/>
        </w:rPr>
        <w:t>8.</w:t>
      </w:r>
      <w:r>
        <w:rPr>
          <w:rFonts w:hint="eastAsia"/>
          <w:sz w:val="24"/>
          <w:szCs w:val="24"/>
        </w:rPr>
        <w:t>8万人。其中交通运输类专业的招生数量有所减少。但依然是是学校的热门专业。在全国和省级职业院校技能大赛的推动下，学习汽车运用与维修专业的学生依旧数量很多。</w:t>
      </w:r>
    </w:p>
    <w:p w:rsidR="00217983" w:rsidRDefault="00B87A7F" w:rsidP="00B75DC9">
      <w:pPr>
        <w:pStyle w:val="110"/>
        <w:ind w:firstLine="480"/>
        <w:contextualSpacing/>
        <w:rPr>
          <w:sz w:val="24"/>
          <w:szCs w:val="24"/>
        </w:rPr>
      </w:pPr>
      <w:r>
        <w:rPr>
          <w:rFonts w:hint="eastAsia"/>
          <w:sz w:val="24"/>
          <w:szCs w:val="24"/>
        </w:rPr>
        <w:t>由于汽车运用与维修行业人才需求的巨大缺口，目前多数学校汽修专业毕业生就业情况良好，平均就业率达9</w:t>
      </w:r>
      <w:r w:rsidR="00674D76">
        <w:rPr>
          <w:rFonts w:hint="eastAsia"/>
          <w:sz w:val="24"/>
          <w:szCs w:val="24"/>
        </w:rPr>
        <w:t>6.</w:t>
      </w:r>
      <w:r>
        <w:rPr>
          <w:rFonts w:hint="eastAsia"/>
          <w:sz w:val="24"/>
          <w:szCs w:val="24"/>
        </w:rPr>
        <w:t>6%，但各校的教学质量和毕业生就业情况存在明显差异，有的学校毕业生受到用人单位欢迎，在行业享有知名度，就业率达到100％，也有的学校毕业生不受用人，单位欢迎就业率近7</w:t>
      </w:r>
      <w:r w:rsidR="00674D76">
        <w:rPr>
          <w:rFonts w:hint="eastAsia"/>
          <w:sz w:val="24"/>
          <w:szCs w:val="24"/>
        </w:rPr>
        <w:t>3.</w:t>
      </w:r>
      <w:r>
        <w:rPr>
          <w:rFonts w:hint="eastAsia"/>
          <w:sz w:val="24"/>
          <w:szCs w:val="24"/>
        </w:rPr>
        <w:t>3%。</w:t>
      </w:r>
    </w:p>
    <w:p w:rsidR="00217983" w:rsidRDefault="00B87A7F" w:rsidP="00B75DC9">
      <w:pPr>
        <w:pStyle w:val="110"/>
        <w:numPr>
          <w:ilvl w:val="0"/>
          <w:numId w:val="24"/>
        </w:numPr>
        <w:ind w:firstLine="480"/>
        <w:contextualSpacing/>
        <w:rPr>
          <w:sz w:val="24"/>
          <w:szCs w:val="24"/>
        </w:rPr>
      </w:pPr>
      <w:r>
        <w:rPr>
          <w:rFonts w:hint="eastAsia"/>
          <w:sz w:val="24"/>
          <w:szCs w:val="24"/>
        </w:rPr>
        <w:t>专业教学情况</w:t>
      </w:r>
    </w:p>
    <w:p w:rsidR="00217983" w:rsidRDefault="00B87A7F" w:rsidP="00B75DC9">
      <w:pPr>
        <w:pStyle w:val="110"/>
        <w:ind w:firstLine="480"/>
        <w:contextualSpacing/>
        <w:rPr>
          <w:sz w:val="24"/>
          <w:szCs w:val="24"/>
        </w:rPr>
      </w:pPr>
      <w:r>
        <w:rPr>
          <w:rFonts w:hint="eastAsia"/>
          <w:sz w:val="24"/>
          <w:szCs w:val="24"/>
        </w:rPr>
        <w:t>调查表明，各市开办汽车运用与维修的中等职业学校，在师资水平</w:t>
      </w:r>
      <w:r w:rsidR="00674D76">
        <w:rPr>
          <w:rFonts w:hint="eastAsia"/>
          <w:sz w:val="24"/>
          <w:szCs w:val="24"/>
        </w:rPr>
        <w:t>、</w:t>
      </w:r>
      <w:r>
        <w:rPr>
          <w:rFonts w:hint="eastAsia"/>
          <w:sz w:val="24"/>
          <w:szCs w:val="24"/>
        </w:rPr>
        <w:t>教学设备</w:t>
      </w:r>
      <w:r w:rsidR="00674D76">
        <w:rPr>
          <w:rFonts w:hint="eastAsia"/>
          <w:sz w:val="24"/>
          <w:szCs w:val="24"/>
        </w:rPr>
        <w:t>、</w:t>
      </w:r>
      <w:r>
        <w:rPr>
          <w:rFonts w:hint="eastAsia"/>
          <w:sz w:val="24"/>
          <w:szCs w:val="24"/>
        </w:rPr>
        <w:t>实</w:t>
      </w:r>
      <w:proofErr w:type="gramStart"/>
      <w:r>
        <w:rPr>
          <w:rFonts w:hint="eastAsia"/>
          <w:sz w:val="24"/>
          <w:szCs w:val="24"/>
        </w:rPr>
        <w:t>训条件</w:t>
      </w:r>
      <w:proofErr w:type="gramEnd"/>
      <w:r>
        <w:rPr>
          <w:rFonts w:hint="eastAsia"/>
          <w:sz w:val="24"/>
          <w:szCs w:val="24"/>
        </w:rPr>
        <w:t>与教学管理的方面，水平不</w:t>
      </w:r>
      <w:r w:rsidR="005376C4">
        <w:rPr>
          <w:rFonts w:hint="eastAsia"/>
          <w:sz w:val="24"/>
          <w:szCs w:val="24"/>
        </w:rPr>
        <w:t>一、</w:t>
      </w:r>
      <w:r>
        <w:rPr>
          <w:rFonts w:hint="eastAsia"/>
          <w:sz w:val="24"/>
          <w:szCs w:val="24"/>
        </w:rPr>
        <w:t>差距很大。</w:t>
      </w:r>
      <w:proofErr w:type="gramStart"/>
      <w:r>
        <w:rPr>
          <w:rFonts w:hint="eastAsia"/>
          <w:sz w:val="24"/>
          <w:szCs w:val="24"/>
        </w:rPr>
        <w:t>具体具体</w:t>
      </w:r>
      <w:proofErr w:type="gramEnd"/>
      <w:r>
        <w:rPr>
          <w:rFonts w:hint="eastAsia"/>
          <w:sz w:val="24"/>
          <w:szCs w:val="24"/>
        </w:rPr>
        <w:t>表现在：</w:t>
      </w:r>
    </w:p>
    <w:p w:rsidR="00217983" w:rsidRDefault="00B87A7F" w:rsidP="00B75DC9">
      <w:pPr>
        <w:pStyle w:val="110"/>
        <w:ind w:firstLine="480"/>
        <w:contextualSpacing/>
        <w:rPr>
          <w:sz w:val="24"/>
          <w:szCs w:val="24"/>
        </w:rPr>
      </w:pPr>
      <w:r>
        <w:rPr>
          <w:rFonts w:hint="eastAsia"/>
          <w:sz w:val="24"/>
          <w:szCs w:val="24"/>
        </w:rPr>
        <w:t>（1）部分国家级或省级重点职业学校，教师学历层次高，教学能力强，双师</w:t>
      </w:r>
      <w:proofErr w:type="gramStart"/>
      <w:r>
        <w:rPr>
          <w:rFonts w:hint="eastAsia"/>
          <w:sz w:val="24"/>
          <w:szCs w:val="24"/>
        </w:rPr>
        <w:t>型教师</w:t>
      </w:r>
      <w:proofErr w:type="gramEnd"/>
      <w:r>
        <w:rPr>
          <w:rFonts w:hint="eastAsia"/>
          <w:sz w:val="24"/>
          <w:szCs w:val="24"/>
        </w:rPr>
        <w:t>比例及所持职业资格证书级别明显高于一般学校。</w:t>
      </w:r>
    </w:p>
    <w:p w:rsidR="00217983" w:rsidRDefault="00B87A7F" w:rsidP="00B75DC9">
      <w:pPr>
        <w:pStyle w:val="110"/>
        <w:ind w:firstLine="480"/>
        <w:contextualSpacing/>
        <w:rPr>
          <w:sz w:val="24"/>
          <w:szCs w:val="24"/>
        </w:rPr>
      </w:pPr>
      <w:r>
        <w:rPr>
          <w:rFonts w:hint="eastAsia"/>
          <w:sz w:val="24"/>
          <w:szCs w:val="24"/>
        </w:rPr>
        <w:t>（2）汽车运用与维修专业教学和实</w:t>
      </w:r>
      <w:proofErr w:type="gramStart"/>
      <w:r>
        <w:rPr>
          <w:rFonts w:hint="eastAsia"/>
          <w:sz w:val="24"/>
          <w:szCs w:val="24"/>
        </w:rPr>
        <w:t>训设备</w:t>
      </w:r>
      <w:proofErr w:type="gramEnd"/>
      <w:r>
        <w:rPr>
          <w:rFonts w:hint="eastAsia"/>
          <w:sz w:val="24"/>
          <w:szCs w:val="24"/>
        </w:rPr>
        <w:t>种类多，价值高，实训耗材量大。部分学校投入较为充足，实</w:t>
      </w:r>
      <w:proofErr w:type="gramStart"/>
      <w:r>
        <w:rPr>
          <w:rFonts w:hint="eastAsia"/>
          <w:sz w:val="24"/>
          <w:szCs w:val="24"/>
        </w:rPr>
        <w:t>训设备</w:t>
      </w:r>
      <w:proofErr w:type="gramEnd"/>
      <w:r>
        <w:rPr>
          <w:rFonts w:hint="eastAsia"/>
          <w:sz w:val="24"/>
          <w:szCs w:val="24"/>
        </w:rPr>
        <w:t>齐全</w:t>
      </w:r>
      <w:r w:rsidR="00674D76">
        <w:rPr>
          <w:rFonts w:hint="eastAsia"/>
          <w:sz w:val="24"/>
          <w:szCs w:val="24"/>
        </w:rPr>
        <w:t>、</w:t>
      </w:r>
      <w:r>
        <w:rPr>
          <w:rFonts w:hint="eastAsia"/>
          <w:sz w:val="24"/>
          <w:szCs w:val="24"/>
        </w:rPr>
        <w:t>先进，实训场地完善，实训师资力量雄厚，可以满足汽车运用与维修技能的培训要求，而个别学校，只是看着中汽修行业巨大的人才</w:t>
      </w:r>
      <w:r>
        <w:rPr>
          <w:rFonts w:hint="eastAsia"/>
          <w:sz w:val="24"/>
          <w:szCs w:val="24"/>
        </w:rPr>
        <w:lastRenderedPageBreak/>
        <w:t>需求就匆忙开设了该专业或设立专业技能方向，投入严重不足，缺乏必要的实验设备和实训师资。实</w:t>
      </w:r>
      <w:proofErr w:type="gramStart"/>
      <w:r>
        <w:rPr>
          <w:rFonts w:hint="eastAsia"/>
          <w:sz w:val="24"/>
          <w:szCs w:val="24"/>
        </w:rPr>
        <w:t>训条件</w:t>
      </w:r>
      <w:proofErr w:type="gramEnd"/>
      <w:r>
        <w:rPr>
          <w:rFonts w:hint="eastAsia"/>
          <w:sz w:val="24"/>
          <w:szCs w:val="24"/>
        </w:rPr>
        <w:t>极为简陋，致使学生在学校未能接受汽车，运用与维修技能的训练</w:t>
      </w:r>
    </w:p>
    <w:p w:rsidR="00217983" w:rsidRDefault="00B87A7F" w:rsidP="00B75DC9">
      <w:pPr>
        <w:pStyle w:val="110"/>
        <w:ind w:firstLine="480"/>
        <w:contextualSpacing/>
        <w:rPr>
          <w:sz w:val="24"/>
          <w:szCs w:val="24"/>
        </w:rPr>
      </w:pPr>
      <w:r>
        <w:rPr>
          <w:rFonts w:hint="eastAsia"/>
          <w:sz w:val="24"/>
          <w:szCs w:val="24"/>
        </w:rPr>
        <w:t>（3）学校之间执行的教学计划不同意，课程设置和教学内容差距较大，有的学校僵化地执行陈旧的教学计划，有的则不是根据社会的需求而是仅仅根据自身的条件来设置课程。</w:t>
      </w:r>
    </w:p>
    <w:p w:rsidR="00217983" w:rsidRDefault="005376C4" w:rsidP="00D31564">
      <w:pPr>
        <w:pStyle w:val="110"/>
        <w:ind w:firstLineChars="0" w:firstLine="0"/>
        <w:contextualSpacing/>
        <w:outlineLvl w:val="1"/>
        <w:rPr>
          <w:b/>
          <w:bCs/>
          <w:sz w:val="28"/>
          <w:szCs w:val="28"/>
        </w:rPr>
      </w:pPr>
      <w:bookmarkStart w:id="131" w:name="_Toc46927372"/>
      <w:r>
        <w:rPr>
          <w:rFonts w:hint="eastAsia"/>
          <w:b/>
          <w:bCs/>
          <w:sz w:val="28"/>
          <w:szCs w:val="28"/>
        </w:rPr>
        <w:t>三、</w:t>
      </w:r>
      <w:r w:rsidR="00B87A7F">
        <w:rPr>
          <w:rFonts w:hint="eastAsia"/>
          <w:b/>
          <w:bCs/>
          <w:sz w:val="28"/>
          <w:szCs w:val="28"/>
        </w:rPr>
        <w:t>调研结论与教学建议</w:t>
      </w:r>
      <w:bookmarkEnd w:id="131"/>
    </w:p>
    <w:p w:rsidR="00217983" w:rsidRDefault="00B87A7F" w:rsidP="00B75DC9">
      <w:pPr>
        <w:pStyle w:val="110"/>
        <w:ind w:firstLine="480"/>
        <w:contextualSpacing/>
        <w:rPr>
          <w:sz w:val="24"/>
          <w:szCs w:val="24"/>
        </w:rPr>
      </w:pPr>
      <w:r>
        <w:rPr>
          <w:rFonts w:hint="eastAsia"/>
          <w:sz w:val="24"/>
          <w:szCs w:val="24"/>
        </w:rPr>
        <w:t>（一）</w:t>
      </w:r>
      <w:r>
        <w:rPr>
          <w:sz w:val="24"/>
          <w:szCs w:val="24"/>
        </w:rPr>
        <w:t>调研结论</w:t>
      </w:r>
    </w:p>
    <w:p w:rsidR="00217983" w:rsidRDefault="00B87A7F" w:rsidP="00B75DC9">
      <w:pPr>
        <w:pStyle w:val="110"/>
        <w:ind w:firstLine="480"/>
        <w:contextualSpacing/>
        <w:rPr>
          <w:sz w:val="24"/>
          <w:szCs w:val="24"/>
        </w:rPr>
      </w:pPr>
      <w:r>
        <w:rPr>
          <w:sz w:val="24"/>
          <w:szCs w:val="24"/>
        </w:rPr>
        <w:t>在人才需求方面，主要有三点：一是汽车专业人才是当前汽车行业迫切需求的人才；二是汽车技术高科技含量的不断增加，对人才的要求也越来越高；三是与中等职业学校汽车专业毕业生对应的主要工作岗位有：汽车修理工</w:t>
      </w:r>
      <w:r w:rsidR="00674D76">
        <w:rPr>
          <w:sz w:val="24"/>
          <w:szCs w:val="24"/>
        </w:rPr>
        <w:t>、</w:t>
      </w:r>
      <w:r>
        <w:rPr>
          <w:sz w:val="24"/>
          <w:szCs w:val="24"/>
        </w:rPr>
        <w:t>汽车维修电工</w:t>
      </w:r>
      <w:r w:rsidR="00674D76">
        <w:rPr>
          <w:sz w:val="24"/>
          <w:szCs w:val="24"/>
        </w:rPr>
        <w:t>、</w:t>
      </w:r>
      <w:r>
        <w:rPr>
          <w:sz w:val="24"/>
          <w:szCs w:val="24"/>
        </w:rPr>
        <w:t>汽车检测员</w:t>
      </w:r>
      <w:r w:rsidR="00674D76">
        <w:rPr>
          <w:sz w:val="24"/>
          <w:szCs w:val="24"/>
        </w:rPr>
        <w:t>、</w:t>
      </w:r>
      <w:r>
        <w:rPr>
          <w:sz w:val="24"/>
          <w:szCs w:val="24"/>
        </w:rPr>
        <w:t>汽车维修业务接待员</w:t>
      </w:r>
      <w:r w:rsidR="00674D76">
        <w:rPr>
          <w:sz w:val="24"/>
          <w:szCs w:val="24"/>
        </w:rPr>
        <w:t>、</w:t>
      </w:r>
      <w:r>
        <w:rPr>
          <w:sz w:val="24"/>
          <w:szCs w:val="24"/>
        </w:rPr>
        <w:t>汽车</w:t>
      </w:r>
      <w:proofErr w:type="gramStart"/>
      <w:r>
        <w:rPr>
          <w:sz w:val="24"/>
          <w:szCs w:val="24"/>
        </w:rPr>
        <w:t>钣</w:t>
      </w:r>
      <w:proofErr w:type="gramEnd"/>
      <w:r>
        <w:rPr>
          <w:sz w:val="24"/>
          <w:szCs w:val="24"/>
        </w:rPr>
        <w:t>金工</w:t>
      </w:r>
      <w:r w:rsidR="00674D76">
        <w:rPr>
          <w:sz w:val="24"/>
          <w:szCs w:val="24"/>
        </w:rPr>
        <w:t>、</w:t>
      </w:r>
      <w:r>
        <w:rPr>
          <w:sz w:val="24"/>
          <w:szCs w:val="24"/>
        </w:rPr>
        <w:t>汽车涂装工</w:t>
      </w:r>
      <w:r w:rsidR="00674D76">
        <w:rPr>
          <w:sz w:val="24"/>
          <w:szCs w:val="24"/>
        </w:rPr>
        <w:t>、</w:t>
      </w:r>
      <w:r>
        <w:rPr>
          <w:sz w:val="24"/>
          <w:szCs w:val="24"/>
        </w:rPr>
        <w:t>汽车保险与理赔</w:t>
      </w:r>
      <w:r w:rsidR="00674D76">
        <w:rPr>
          <w:sz w:val="24"/>
          <w:szCs w:val="24"/>
        </w:rPr>
        <w:t>、</w:t>
      </w:r>
      <w:r>
        <w:rPr>
          <w:sz w:val="24"/>
          <w:szCs w:val="24"/>
        </w:rPr>
        <w:t>汽车及零配件销售</w:t>
      </w:r>
      <w:r w:rsidR="00674D76">
        <w:rPr>
          <w:sz w:val="24"/>
          <w:szCs w:val="24"/>
        </w:rPr>
        <w:t>、</w:t>
      </w:r>
      <w:r>
        <w:rPr>
          <w:sz w:val="24"/>
          <w:szCs w:val="24"/>
        </w:rPr>
        <w:t>客户服务</w:t>
      </w:r>
      <w:r w:rsidR="00674D76">
        <w:rPr>
          <w:sz w:val="24"/>
          <w:szCs w:val="24"/>
        </w:rPr>
        <w:t>、</w:t>
      </w:r>
      <w:r>
        <w:rPr>
          <w:sz w:val="24"/>
          <w:szCs w:val="24"/>
        </w:rPr>
        <w:t>工具资料管理等。</w:t>
      </w:r>
    </w:p>
    <w:p w:rsidR="00217983" w:rsidRDefault="00B87A7F" w:rsidP="00B75DC9">
      <w:pPr>
        <w:pStyle w:val="110"/>
        <w:ind w:firstLine="480"/>
        <w:contextualSpacing/>
        <w:rPr>
          <w:sz w:val="24"/>
          <w:szCs w:val="24"/>
        </w:rPr>
      </w:pPr>
      <w:r>
        <w:rPr>
          <w:sz w:val="24"/>
          <w:szCs w:val="24"/>
        </w:rPr>
        <w:t>在人才培养方面，主要有两点：一是我省中等职业学校学校汽修专业发展差距明显；二是学校应加强职业道德教育，突出动手能力和专业技能的培养。</w:t>
      </w:r>
    </w:p>
    <w:p w:rsidR="00217983" w:rsidRDefault="00B87A7F" w:rsidP="00B75DC9">
      <w:pPr>
        <w:pStyle w:val="110"/>
        <w:ind w:firstLine="480"/>
        <w:contextualSpacing/>
        <w:rPr>
          <w:sz w:val="24"/>
          <w:szCs w:val="24"/>
        </w:rPr>
      </w:pPr>
      <w:r>
        <w:rPr>
          <w:rFonts w:hint="eastAsia"/>
          <w:sz w:val="24"/>
          <w:szCs w:val="24"/>
        </w:rPr>
        <w:t>（二）教学建议</w:t>
      </w:r>
    </w:p>
    <w:p w:rsidR="00217983" w:rsidRDefault="00674D76" w:rsidP="00B75DC9">
      <w:pPr>
        <w:pStyle w:val="110"/>
        <w:ind w:firstLine="480"/>
        <w:contextualSpacing/>
        <w:rPr>
          <w:sz w:val="24"/>
          <w:szCs w:val="24"/>
        </w:rPr>
      </w:pPr>
      <w:r>
        <w:rPr>
          <w:rFonts w:hint="eastAsia"/>
          <w:sz w:val="24"/>
          <w:szCs w:val="24"/>
        </w:rPr>
        <w:t>1.</w:t>
      </w:r>
      <w:r w:rsidR="00B87A7F">
        <w:rPr>
          <w:rFonts w:hint="eastAsia"/>
          <w:sz w:val="24"/>
          <w:szCs w:val="24"/>
        </w:rPr>
        <w:t xml:space="preserve"> </w:t>
      </w:r>
      <w:r w:rsidR="00B87A7F">
        <w:rPr>
          <w:sz w:val="24"/>
          <w:szCs w:val="24"/>
        </w:rPr>
        <w:t>准确定位培养目标</w:t>
      </w:r>
    </w:p>
    <w:p w:rsidR="00217983" w:rsidRDefault="00B87A7F" w:rsidP="00B75DC9">
      <w:pPr>
        <w:pStyle w:val="110"/>
        <w:ind w:firstLine="480"/>
        <w:contextualSpacing/>
        <w:rPr>
          <w:sz w:val="24"/>
          <w:szCs w:val="24"/>
        </w:rPr>
      </w:pPr>
      <w:r>
        <w:rPr>
          <w:sz w:val="24"/>
          <w:szCs w:val="24"/>
        </w:rPr>
        <w:t>中等职业学校培养目标是以学生职业生涯发展作为出发点和落脚点，面向经济社会发展和职业岗位需要，遵循“定位专业面向的岗位—分析岗位的工作任务—定义任务的职业能力”的程序进行定位，把培养学生的综合能力和专业能力作为根本目标，使之能够满足企业的用人基本需求。</w:t>
      </w:r>
    </w:p>
    <w:p w:rsidR="00217983" w:rsidRDefault="00B87A7F" w:rsidP="00B75DC9">
      <w:pPr>
        <w:pStyle w:val="110"/>
        <w:numPr>
          <w:ilvl w:val="0"/>
          <w:numId w:val="25"/>
        </w:numPr>
        <w:ind w:firstLine="480"/>
        <w:contextualSpacing/>
        <w:rPr>
          <w:sz w:val="24"/>
          <w:szCs w:val="24"/>
        </w:rPr>
      </w:pPr>
      <w:r>
        <w:rPr>
          <w:sz w:val="24"/>
          <w:szCs w:val="24"/>
        </w:rPr>
        <w:t>大胆改革课程体系</w:t>
      </w:r>
    </w:p>
    <w:p w:rsidR="00217983" w:rsidRDefault="00B87A7F" w:rsidP="00B75DC9">
      <w:pPr>
        <w:pStyle w:val="110"/>
        <w:ind w:firstLine="480"/>
        <w:contextualSpacing/>
        <w:rPr>
          <w:sz w:val="24"/>
          <w:szCs w:val="24"/>
        </w:rPr>
      </w:pPr>
      <w:r>
        <w:rPr>
          <w:sz w:val="24"/>
          <w:szCs w:val="24"/>
        </w:rPr>
        <w:t>打破文化基础课</w:t>
      </w:r>
      <w:r w:rsidR="00674D76">
        <w:rPr>
          <w:sz w:val="24"/>
          <w:szCs w:val="24"/>
        </w:rPr>
        <w:t>、</w:t>
      </w:r>
      <w:r>
        <w:rPr>
          <w:sz w:val="24"/>
          <w:szCs w:val="24"/>
        </w:rPr>
        <w:t>专业基础课</w:t>
      </w:r>
      <w:r w:rsidR="00674D76">
        <w:rPr>
          <w:sz w:val="24"/>
          <w:szCs w:val="24"/>
        </w:rPr>
        <w:t>、</w:t>
      </w:r>
      <w:r>
        <w:rPr>
          <w:sz w:val="24"/>
          <w:szCs w:val="24"/>
        </w:rPr>
        <w:t>专业实训课的三段式学科课程体系，按照专业方向和生产组织过程建立公共基础课</w:t>
      </w:r>
      <w:r w:rsidR="00674D76">
        <w:rPr>
          <w:sz w:val="24"/>
          <w:szCs w:val="24"/>
        </w:rPr>
        <w:t>、</w:t>
      </w:r>
      <w:r>
        <w:rPr>
          <w:sz w:val="24"/>
          <w:szCs w:val="24"/>
        </w:rPr>
        <w:t>专业基础课</w:t>
      </w:r>
      <w:r w:rsidR="00674D76">
        <w:rPr>
          <w:sz w:val="24"/>
          <w:szCs w:val="24"/>
        </w:rPr>
        <w:t>、</w:t>
      </w:r>
      <w:r>
        <w:rPr>
          <w:sz w:val="24"/>
          <w:szCs w:val="24"/>
        </w:rPr>
        <w:t>技能方向课</w:t>
      </w:r>
      <w:r w:rsidR="00674D76">
        <w:rPr>
          <w:sz w:val="24"/>
          <w:szCs w:val="24"/>
        </w:rPr>
        <w:t>、</w:t>
      </w:r>
      <w:r>
        <w:rPr>
          <w:sz w:val="24"/>
          <w:szCs w:val="24"/>
        </w:rPr>
        <w:t>素质拓展课的全新课程体系。学生在学习完公共基础课</w:t>
      </w:r>
      <w:r w:rsidR="00674D76">
        <w:rPr>
          <w:sz w:val="24"/>
          <w:szCs w:val="24"/>
        </w:rPr>
        <w:t>、</w:t>
      </w:r>
      <w:r>
        <w:rPr>
          <w:sz w:val="24"/>
          <w:szCs w:val="24"/>
        </w:rPr>
        <w:t>专业基础课，可以根据自己的职业定位选择学习技能方向的课程，而学校则可以根据学生专业方向以及学校实际情况开设素质拓展课程。</w:t>
      </w:r>
    </w:p>
    <w:p w:rsidR="00217983" w:rsidRDefault="00B87A7F" w:rsidP="00B75DC9">
      <w:pPr>
        <w:pStyle w:val="110"/>
        <w:numPr>
          <w:ilvl w:val="0"/>
          <w:numId w:val="25"/>
        </w:numPr>
        <w:ind w:firstLine="480"/>
        <w:contextualSpacing/>
        <w:rPr>
          <w:sz w:val="24"/>
          <w:szCs w:val="24"/>
        </w:rPr>
      </w:pPr>
      <w:r>
        <w:rPr>
          <w:sz w:val="24"/>
          <w:szCs w:val="24"/>
        </w:rPr>
        <w:t>实施理实一体化教学</w:t>
      </w:r>
    </w:p>
    <w:p w:rsidR="00217983" w:rsidRDefault="00B87A7F" w:rsidP="00B75DC9">
      <w:pPr>
        <w:pStyle w:val="110"/>
        <w:ind w:firstLine="480"/>
        <w:contextualSpacing/>
        <w:rPr>
          <w:sz w:val="24"/>
          <w:szCs w:val="24"/>
        </w:rPr>
      </w:pPr>
      <w:r>
        <w:rPr>
          <w:sz w:val="24"/>
          <w:szCs w:val="24"/>
        </w:rPr>
        <w:lastRenderedPageBreak/>
        <w:t>打破理论课</w:t>
      </w:r>
      <w:r w:rsidR="00674D76">
        <w:rPr>
          <w:sz w:val="24"/>
          <w:szCs w:val="24"/>
        </w:rPr>
        <w:t>、</w:t>
      </w:r>
      <w:r>
        <w:rPr>
          <w:sz w:val="24"/>
          <w:szCs w:val="24"/>
        </w:rPr>
        <w:t>实验课和实训课的界限，将专业基础课和技能方向课的理论教 学</w:t>
      </w:r>
      <w:r w:rsidR="00674D76">
        <w:rPr>
          <w:sz w:val="24"/>
          <w:szCs w:val="24"/>
        </w:rPr>
        <w:t>、</w:t>
      </w:r>
      <w:r>
        <w:rPr>
          <w:sz w:val="24"/>
          <w:szCs w:val="24"/>
        </w:rPr>
        <w:t>实践教学</w:t>
      </w:r>
      <w:r w:rsidR="00674D76">
        <w:rPr>
          <w:sz w:val="24"/>
          <w:szCs w:val="24"/>
        </w:rPr>
        <w:t>、</w:t>
      </w:r>
      <w:r>
        <w:rPr>
          <w:sz w:val="24"/>
          <w:szCs w:val="24"/>
        </w:rPr>
        <w:t>生产</w:t>
      </w:r>
      <w:r w:rsidR="00674D76">
        <w:rPr>
          <w:sz w:val="24"/>
          <w:szCs w:val="24"/>
        </w:rPr>
        <w:t>、</w:t>
      </w:r>
      <w:r>
        <w:rPr>
          <w:sz w:val="24"/>
          <w:szCs w:val="24"/>
        </w:rPr>
        <w:t>技术服务融于一体，教学场所直接安排在实验室或</w:t>
      </w:r>
      <w:proofErr w:type="gramStart"/>
      <w:r>
        <w:rPr>
          <w:sz w:val="24"/>
          <w:szCs w:val="24"/>
        </w:rPr>
        <w:t>实训车</w:t>
      </w:r>
      <w:proofErr w:type="gramEnd"/>
      <w:r>
        <w:rPr>
          <w:sz w:val="24"/>
          <w:szCs w:val="24"/>
        </w:rPr>
        <w:t xml:space="preserve"> 间，师生双方边教</w:t>
      </w:r>
      <w:r w:rsidR="00674D76">
        <w:rPr>
          <w:sz w:val="24"/>
          <w:szCs w:val="24"/>
        </w:rPr>
        <w:t>、</w:t>
      </w:r>
      <w:r>
        <w:rPr>
          <w:sz w:val="24"/>
          <w:szCs w:val="24"/>
        </w:rPr>
        <w:t>边学</w:t>
      </w:r>
      <w:r w:rsidR="00674D76">
        <w:rPr>
          <w:sz w:val="24"/>
          <w:szCs w:val="24"/>
        </w:rPr>
        <w:t>、</w:t>
      </w:r>
      <w:r>
        <w:rPr>
          <w:sz w:val="24"/>
          <w:szCs w:val="24"/>
        </w:rPr>
        <w:t>边做，理论和实践交替进行来完成教学任务，突出学生动手能力和专业技能的培养。</w:t>
      </w:r>
    </w:p>
    <w:p w:rsidR="00217983" w:rsidRDefault="00B87A7F" w:rsidP="00B75DC9">
      <w:pPr>
        <w:pStyle w:val="110"/>
        <w:numPr>
          <w:ilvl w:val="0"/>
          <w:numId w:val="25"/>
        </w:numPr>
        <w:ind w:firstLine="480"/>
        <w:contextualSpacing/>
        <w:rPr>
          <w:sz w:val="24"/>
          <w:szCs w:val="24"/>
        </w:rPr>
      </w:pPr>
      <w:bookmarkStart w:id="132" w:name="page38"/>
      <w:bookmarkEnd w:id="132"/>
      <w:r>
        <w:rPr>
          <w:sz w:val="24"/>
          <w:szCs w:val="24"/>
        </w:rPr>
        <w:t>打造双师型师资队伍</w:t>
      </w:r>
    </w:p>
    <w:p w:rsidR="00217983" w:rsidRDefault="00B87A7F" w:rsidP="00B75DC9">
      <w:pPr>
        <w:pStyle w:val="110"/>
        <w:ind w:firstLine="480"/>
        <w:contextualSpacing/>
        <w:rPr>
          <w:sz w:val="24"/>
          <w:szCs w:val="24"/>
        </w:rPr>
      </w:pPr>
      <w:r>
        <w:rPr>
          <w:sz w:val="24"/>
          <w:szCs w:val="24"/>
        </w:rPr>
        <w:t>传统的教师素质已经不能满足理实一体化教学的需要，要通过各种渠道和方法，培养一支既有较扎实的专业理论知识</w:t>
      </w:r>
      <w:r w:rsidR="00674D76">
        <w:rPr>
          <w:sz w:val="24"/>
          <w:szCs w:val="24"/>
        </w:rPr>
        <w:t>、</w:t>
      </w:r>
      <w:r>
        <w:rPr>
          <w:sz w:val="24"/>
          <w:szCs w:val="24"/>
        </w:rPr>
        <w:t>较熟练的实践操作技能，又有理实一体化教材分析能力和综合教学能力的优质双师型师资队伍。</w:t>
      </w:r>
    </w:p>
    <w:p w:rsidR="00217983" w:rsidRDefault="00B87A7F" w:rsidP="00B75DC9">
      <w:pPr>
        <w:pStyle w:val="110"/>
        <w:numPr>
          <w:ilvl w:val="0"/>
          <w:numId w:val="25"/>
        </w:numPr>
        <w:ind w:firstLine="480"/>
        <w:contextualSpacing/>
        <w:rPr>
          <w:sz w:val="24"/>
          <w:szCs w:val="24"/>
        </w:rPr>
      </w:pPr>
      <w:r>
        <w:rPr>
          <w:sz w:val="24"/>
          <w:szCs w:val="24"/>
        </w:rPr>
        <w:t>开发一体化特色教材</w:t>
      </w:r>
    </w:p>
    <w:p w:rsidR="00217983" w:rsidRDefault="00B87A7F" w:rsidP="00B75DC9">
      <w:pPr>
        <w:pStyle w:val="110"/>
        <w:ind w:firstLine="480"/>
        <w:contextualSpacing/>
        <w:rPr>
          <w:sz w:val="24"/>
          <w:szCs w:val="24"/>
        </w:rPr>
      </w:pPr>
      <w:r>
        <w:rPr>
          <w:sz w:val="24"/>
          <w:szCs w:val="24"/>
        </w:rPr>
        <w:t>以企业岗位能力要求为依据，以常见维修作业项目为出发点组织教学内容，以务实够用为基本原则，将理论知识和实践技能有机地融合在一起，按理实一体化教学的要求编写教材。</w:t>
      </w:r>
    </w:p>
    <w:p w:rsidR="00217983" w:rsidRDefault="00B87A7F" w:rsidP="00B75DC9">
      <w:pPr>
        <w:pStyle w:val="110"/>
        <w:numPr>
          <w:ilvl w:val="0"/>
          <w:numId w:val="25"/>
        </w:numPr>
        <w:ind w:firstLine="480"/>
        <w:contextualSpacing/>
        <w:rPr>
          <w:sz w:val="24"/>
          <w:szCs w:val="24"/>
        </w:rPr>
      </w:pPr>
      <w:r>
        <w:rPr>
          <w:sz w:val="24"/>
          <w:szCs w:val="24"/>
        </w:rPr>
        <w:t>配套专门化实训设备</w:t>
      </w:r>
    </w:p>
    <w:p w:rsidR="00217983" w:rsidRPr="00920530" w:rsidRDefault="00B87A7F" w:rsidP="00B75DC9">
      <w:pPr>
        <w:pStyle w:val="110"/>
        <w:ind w:firstLine="480"/>
        <w:contextualSpacing/>
        <w:rPr>
          <w:sz w:val="24"/>
          <w:szCs w:val="24"/>
        </w:rPr>
      </w:pPr>
      <w:r>
        <w:rPr>
          <w:sz w:val="24"/>
          <w:szCs w:val="24"/>
        </w:rPr>
        <w:t>按专业方向来设置相应的实训室和配置必要的实训设备，使实</w:t>
      </w:r>
      <w:proofErr w:type="gramStart"/>
      <w:r>
        <w:rPr>
          <w:sz w:val="24"/>
          <w:szCs w:val="24"/>
        </w:rPr>
        <w:t>训功能</w:t>
      </w:r>
      <w:proofErr w:type="gramEnd"/>
      <w:r>
        <w:rPr>
          <w:sz w:val="24"/>
          <w:szCs w:val="24"/>
        </w:rPr>
        <w:t>与行业所需岗位技能紧密结合，同时使学生通过实践训练所掌握</w:t>
      </w:r>
      <w:r>
        <w:rPr>
          <w:rFonts w:hint="eastAsia"/>
          <w:sz w:val="24"/>
          <w:szCs w:val="24"/>
        </w:rPr>
        <w:t>各项设备使用。</w:t>
      </w:r>
    </w:p>
    <w:sectPr w:rsidR="00217983" w:rsidRPr="00920530" w:rsidSect="00217983">
      <w:footerReference w:type="default" r:id="rId14"/>
      <w:pgSz w:w="11906" w:h="16838"/>
      <w:pgMar w:top="1440" w:right="1474" w:bottom="1440"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ED8" w:rsidRDefault="00147ED8" w:rsidP="00217983">
      <w:r>
        <w:separator/>
      </w:r>
    </w:p>
  </w:endnote>
  <w:endnote w:type="continuationSeparator" w:id="0">
    <w:p w:rsidR="00147ED8" w:rsidRDefault="00147ED8" w:rsidP="00217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汉仪书宋一简">
    <w:altName w:val="微软雅黑"/>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655" w:rsidRDefault="00727655">
    <w:pPr>
      <w:pStyle w:val="a8"/>
    </w:pPr>
  </w:p>
  <w:p w:rsidR="00727655" w:rsidRDefault="007276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655" w:rsidRDefault="00147ED8">
    <w:pPr>
      <w:spacing w:line="1" w:lineRule="exact"/>
    </w:pPr>
    <w:r>
      <w:rPr>
        <w:lang w:eastAsia="en-US" w:bidi="en-US"/>
      </w:rPr>
      <w:pict>
        <v:shapetype id="_x0000_t202" coordsize="21600,21600" o:spt="202" path="m,l,21600r21600,l21600,xe">
          <v:stroke joinstyle="miter"/>
          <v:path gradientshapeok="t" o:connecttype="rect"/>
        </v:shapetype>
        <v:shape id="Shape 5" o:spid="_x0000_s2052" type="#_x0000_t202" style="position:absolute;left:0;text-align:left;margin-left:293.15pt;margin-top:785.1pt;width:8.95pt;height:7.4pt;z-index:-251658752;mso-wrap-style:none;mso-position-horizontal-relative:page;mso-position-vertical-relative:page" o:gfxdata="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BSCHPYAAAADQEAAA8AAAAAAAAAAQAgAAAAIgAAAGRycy9kb3du&#10;cmV2LnhtbFBLAQIUABQAAAAIAIdO4kB3l821jQEAACADAAAOAAAAAAAAAAEAIAAAACcBAABkcnMv&#10;ZTJvRG9jLnhtbFBLBQYAAAAABgAGAFkBAAAmBQAAAAA=&#10;" filled="f" stroked="f">
          <v:textbox style="mso-next-textbox:#Shape 5;mso-fit-shape-to-text:t" inset="0,0,0,0">
            <w:txbxContent>
              <w:p w:rsidR="00727655" w:rsidRDefault="001E5069">
                <w:pPr>
                  <w:pStyle w:val="22"/>
                  <w:shd w:val="clear" w:color="auto" w:fill="auto"/>
                </w:pPr>
                <w:r>
                  <w:fldChar w:fldCharType="begin"/>
                </w:r>
                <w:r w:rsidR="00C753B8">
                  <w:instrText xml:space="preserve"> PAGE \* MERGEFORMAT </w:instrText>
                </w:r>
                <w:r>
                  <w:fldChar w:fldCharType="separate"/>
                </w:r>
                <w:r w:rsidR="0027752C">
                  <w:rPr>
                    <w:noProof/>
                  </w:rPr>
                  <w:t>21</w:t>
                </w:r>
                <w:r>
                  <w:rPr>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ED8" w:rsidRDefault="00147ED8" w:rsidP="00217983">
      <w:r>
        <w:separator/>
      </w:r>
    </w:p>
  </w:footnote>
  <w:footnote w:type="continuationSeparator" w:id="0">
    <w:p w:rsidR="00147ED8" w:rsidRDefault="00147ED8" w:rsidP="00217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07186A"/>
    <w:multiLevelType w:val="singleLevel"/>
    <w:tmpl w:val="8207186A"/>
    <w:lvl w:ilvl="0">
      <w:start w:val="1"/>
      <w:numFmt w:val="decimal"/>
      <w:suff w:val="space"/>
      <w:lvlText w:val="%1."/>
      <w:lvlJc w:val="left"/>
    </w:lvl>
  </w:abstractNum>
  <w:abstractNum w:abstractNumId="1">
    <w:nsid w:val="8D2C95F3"/>
    <w:multiLevelType w:val="singleLevel"/>
    <w:tmpl w:val="8D2C95F3"/>
    <w:lvl w:ilvl="0">
      <w:start w:val="1"/>
      <w:numFmt w:val="decimal"/>
      <w:suff w:val="nothing"/>
      <w:lvlText w:val="%1．"/>
      <w:lvlJc w:val="left"/>
      <w:pPr>
        <w:ind w:left="0" w:firstLine="400"/>
      </w:pPr>
      <w:rPr>
        <w:rFonts w:hint="default"/>
      </w:rPr>
    </w:lvl>
  </w:abstractNum>
  <w:abstractNum w:abstractNumId="2">
    <w:nsid w:val="901CE7ED"/>
    <w:multiLevelType w:val="singleLevel"/>
    <w:tmpl w:val="901CE7ED"/>
    <w:lvl w:ilvl="0">
      <w:start w:val="1"/>
      <w:numFmt w:val="decimal"/>
      <w:suff w:val="space"/>
      <w:lvlText w:val="%1."/>
      <w:lvlJc w:val="left"/>
    </w:lvl>
  </w:abstractNum>
  <w:abstractNum w:abstractNumId="3">
    <w:nsid w:val="9239341B"/>
    <w:multiLevelType w:val="singleLevel"/>
    <w:tmpl w:val="9239341B"/>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4">
    <w:nsid w:val="94FA8570"/>
    <w:multiLevelType w:val="singleLevel"/>
    <w:tmpl w:val="94FA8570"/>
    <w:lvl w:ilvl="0">
      <w:start w:val="1"/>
      <w:numFmt w:val="decimal"/>
      <w:suff w:val="nothing"/>
      <w:lvlText w:val="%1．"/>
      <w:lvlJc w:val="left"/>
      <w:pPr>
        <w:ind w:left="0" w:firstLine="403"/>
      </w:pPr>
      <w:rPr>
        <w:rFonts w:hint="default"/>
      </w:rPr>
    </w:lvl>
  </w:abstractNum>
  <w:abstractNum w:abstractNumId="5">
    <w:nsid w:val="9C8AC8EF"/>
    <w:multiLevelType w:val="singleLevel"/>
    <w:tmpl w:val="9C8AC8E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6">
    <w:nsid w:val="A90D15BB"/>
    <w:multiLevelType w:val="singleLevel"/>
    <w:tmpl w:val="A90D15BB"/>
    <w:lvl w:ilvl="0">
      <w:start w:val="1"/>
      <w:numFmt w:val="decimal"/>
      <w:suff w:val="space"/>
      <w:lvlText w:val="%1."/>
      <w:lvlJc w:val="left"/>
    </w:lvl>
  </w:abstractNum>
  <w:abstractNum w:abstractNumId="7">
    <w:nsid w:val="B288DFED"/>
    <w:multiLevelType w:val="singleLevel"/>
    <w:tmpl w:val="B288DFED"/>
    <w:lvl w:ilvl="0">
      <w:start w:val="2"/>
      <w:numFmt w:val="decimal"/>
      <w:suff w:val="space"/>
      <w:lvlText w:val="%1."/>
      <w:lvlJc w:val="left"/>
    </w:lvl>
  </w:abstractNum>
  <w:abstractNum w:abstractNumId="8">
    <w:nsid w:val="B5E306ED"/>
    <w:multiLevelType w:val="singleLevel"/>
    <w:tmpl w:val="B5E306ED"/>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9">
    <w:nsid w:val="BA48FBC1"/>
    <w:multiLevelType w:val="singleLevel"/>
    <w:tmpl w:val="BA48FBC1"/>
    <w:lvl w:ilvl="0">
      <w:start w:val="6"/>
      <w:numFmt w:val="chineseCounting"/>
      <w:suff w:val="nothing"/>
      <w:lvlText w:val="%1、"/>
      <w:lvlJc w:val="left"/>
      <w:rPr>
        <w:rFonts w:hint="eastAsia"/>
      </w:rPr>
    </w:lvl>
  </w:abstractNum>
  <w:abstractNum w:abstractNumId="10">
    <w:nsid w:val="BB1A188E"/>
    <w:multiLevelType w:val="singleLevel"/>
    <w:tmpl w:val="BB1A188E"/>
    <w:lvl w:ilvl="0">
      <w:start w:val="1"/>
      <w:numFmt w:val="decimal"/>
      <w:suff w:val="space"/>
      <w:lvlText w:val="%1."/>
      <w:lvlJc w:val="left"/>
    </w:lvl>
  </w:abstractNum>
  <w:abstractNum w:abstractNumId="11">
    <w:nsid w:val="BE78E89A"/>
    <w:multiLevelType w:val="singleLevel"/>
    <w:tmpl w:val="BE78E89A"/>
    <w:lvl w:ilvl="0">
      <w:start w:val="1"/>
      <w:numFmt w:val="decimal"/>
      <w:suff w:val="space"/>
      <w:lvlText w:val="%1."/>
      <w:lvlJc w:val="left"/>
    </w:lvl>
  </w:abstractNum>
  <w:abstractNum w:abstractNumId="12">
    <w:nsid w:val="BF205925"/>
    <w:multiLevelType w:val="singleLevel"/>
    <w:tmpl w:val="BF205925"/>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13">
    <w:nsid w:val="C8879AEF"/>
    <w:multiLevelType w:val="singleLevel"/>
    <w:tmpl w:val="C8879AE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4">
    <w:nsid w:val="CF092B84"/>
    <w:multiLevelType w:val="singleLevel"/>
    <w:tmpl w:val="CF092B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15">
    <w:nsid w:val="D75C683A"/>
    <w:multiLevelType w:val="singleLevel"/>
    <w:tmpl w:val="D75C683A"/>
    <w:lvl w:ilvl="0">
      <w:start w:val="2"/>
      <w:numFmt w:val="chineseCounting"/>
      <w:suff w:val="nothing"/>
      <w:lvlText w:val="（%1）"/>
      <w:lvlJc w:val="left"/>
      <w:rPr>
        <w:rFonts w:hint="eastAsia"/>
      </w:rPr>
    </w:lvl>
  </w:abstractNum>
  <w:abstractNum w:abstractNumId="16">
    <w:nsid w:val="D7F9FE59"/>
    <w:multiLevelType w:val="singleLevel"/>
    <w:tmpl w:val="D7F9FE59"/>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17">
    <w:nsid w:val="D9C36D30"/>
    <w:multiLevelType w:val="singleLevel"/>
    <w:tmpl w:val="D9C36D30"/>
    <w:lvl w:ilvl="0">
      <w:start w:val="2"/>
      <w:numFmt w:val="decimal"/>
      <w:suff w:val="space"/>
      <w:lvlText w:val="%1."/>
      <w:lvlJc w:val="left"/>
    </w:lvl>
  </w:abstractNum>
  <w:abstractNum w:abstractNumId="18">
    <w:nsid w:val="DA26400E"/>
    <w:multiLevelType w:val="singleLevel"/>
    <w:tmpl w:val="DA26400E"/>
    <w:lvl w:ilvl="0">
      <w:start w:val="2"/>
      <w:numFmt w:val="chineseCounting"/>
      <w:suff w:val="nothing"/>
      <w:lvlText w:val="（%1）"/>
      <w:lvlJc w:val="left"/>
      <w:rPr>
        <w:rFonts w:hint="eastAsia"/>
      </w:rPr>
    </w:lvl>
  </w:abstractNum>
  <w:abstractNum w:abstractNumId="19">
    <w:nsid w:val="DCAF7F25"/>
    <w:multiLevelType w:val="singleLevel"/>
    <w:tmpl w:val="DCAF7F25"/>
    <w:lvl w:ilvl="0">
      <w:start w:val="2"/>
      <w:numFmt w:val="decimal"/>
      <w:suff w:val="space"/>
      <w:lvlText w:val="%1."/>
      <w:lvlJc w:val="left"/>
    </w:lvl>
  </w:abstractNum>
  <w:abstractNum w:abstractNumId="20">
    <w:nsid w:val="E03BD53B"/>
    <w:multiLevelType w:val="singleLevel"/>
    <w:tmpl w:val="E03BD53B"/>
    <w:lvl w:ilvl="0">
      <w:start w:val="1"/>
      <w:numFmt w:val="decimal"/>
      <w:suff w:val="space"/>
      <w:lvlText w:val="%1."/>
      <w:lvlJc w:val="left"/>
    </w:lvl>
  </w:abstractNum>
  <w:abstractNum w:abstractNumId="21">
    <w:nsid w:val="ED18BCE1"/>
    <w:multiLevelType w:val="singleLevel"/>
    <w:tmpl w:val="ED18BCE1"/>
    <w:lvl w:ilvl="0">
      <w:start w:val="2"/>
      <w:numFmt w:val="decimal"/>
      <w:suff w:val="space"/>
      <w:lvlText w:val="%1."/>
      <w:lvlJc w:val="left"/>
    </w:lvl>
  </w:abstractNum>
  <w:abstractNum w:abstractNumId="22">
    <w:nsid w:val="F00A5638"/>
    <w:multiLevelType w:val="singleLevel"/>
    <w:tmpl w:val="F00A5638"/>
    <w:lvl w:ilvl="0">
      <w:start w:val="1"/>
      <w:numFmt w:val="decimal"/>
      <w:suff w:val="space"/>
      <w:lvlText w:val="%1."/>
      <w:lvlJc w:val="left"/>
    </w:lvl>
  </w:abstractNum>
  <w:abstractNum w:abstractNumId="23">
    <w:nsid w:val="F3ACC778"/>
    <w:multiLevelType w:val="singleLevel"/>
    <w:tmpl w:val="F3ACC778"/>
    <w:lvl w:ilvl="0">
      <w:start w:val="7"/>
      <w:numFmt w:val="chineseCounting"/>
      <w:suff w:val="nothing"/>
      <w:lvlText w:val="%1、"/>
      <w:lvlJc w:val="left"/>
      <w:rPr>
        <w:rFonts w:hint="eastAsia"/>
      </w:rPr>
    </w:lvl>
  </w:abstractNum>
  <w:abstractNum w:abstractNumId="24">
    <w:nsid w:val="F7BEFA57"/>
    <w:multiLevelType w:val="singleLevel"/>
    <w:tmpl w:val="F7BEFA57"/>
    <w:lvl w:ilvl="0">
      <w:start w:val="1"/>
      <w:numFmt w:val="decimal"/>
      <w:suff w:val="space"/>
      <w:lvlText w:val="%1."/>
      <w:lvlJc w:val="left"/>
    </w:lvl>
  </w:abstractNum>
  <w:abstractNum w:abstractNumId="25">
    <w:nsid w:val="0053208E"/>
    <w:multiLevelType w:val="singleLevel"/>
    <w:tmpl w:val="005320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26">
    <w:nsid w:val="0128042F"/>
    <w:multiLevelType w:val="singleLevel"/>
    <w:tmpl w:val="0128042F"/>
    <w:lvl w:ilvl="0">
      <w:start w:val="1"/>
      <w:numFmt w:val="decimal"/>
      <w:suff w:val="nothing"/>
      <w:lvlText w:val="%1．"/>
      <w:lvlJc w:val="left"/>
      <w:pPr>
        <w:ind w:left="0" w:firstLine="400"/>
      </w:pPr>
      <w:rPr>
        <w:rFonts w:hint="default"/>
      </w:rPr>
    </w:lvl>
  </w:abstractNum>
  <w:abstractNum w:abstractNumId="27">
    <w:nsid w:val="0248C179"/>
    <w:multiLevelType w:val="singleLevel"/>
    <w:tmpl w:val="0248C179"/>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28">
    <w:nsid w:val="03D62ECE"/>
    <w:multiLevelType w:val="singleLevel"/>
    <w:tmpl w:val="03D62ECE"/>
    <w:lvl w:ilvl="0">
      <w:start w:val="5"/>
      <w:numFmt w:val="ideographDigital"/>
      <w:lvlText w:val="%1."/>
      <w:lvlJc w:val="left"/>
      <w:rPr>
        <w:rFonts w:ascii="黑体" w:eastAsia="黑体" w:hAnsi="黑体" w:cs="黑体"/>
        <w:b w:val="0"/>
        <w:bCs w:val="0"/>
        <w:i w:val="0"/>
        <w:iCs w:val="0"/>
        <w:smallCaps w:val="0"/>
        <w:strike w:val="0"/>
        <w:color w:val="000000"/>
        <w:spacing w:val="0"/>
        <w:w w:val="100"/>
        <w:position w:val="0"/>
        <w:sz w:val="36"/>
        <w:szCs w:val="36"/>
        <w:u w:val="none"/>
        <w:shd w:val="clear" w:color="auto" w:fill="auto"/>
        <w:lang w:val="zh-CN" w:eastAsia="zh-CN" w:bidi="zh-CN"/>
      </w:rPr>
    </w:lvl>
  </w:abstractNum>
  <w:abstractNum w:abstractNumId="29">
    <w:nsid w:val="0A4896CD"/>
    <w:multiLevelType w:val="singleLevel"/>
    <w:tmpl w:val="0A4896CD"/>
    <w:lvl w:ilvl="0">
      <w:start w:val="1"/>
      <w:numFmt w:val="decimal"/>
      <w:suff w:val="space"/>
      <w:lvlText w:val="%1."/>
      <w:lvlJc w:val="left"/>
    </w:lvl>
  </w:abstractNum>
  <w:abstractNum w:abstractNumId="30">
    <w:nsid w:val="0B5D4C7C"/>
    <w:multiLevelType w:val="singleLevel"/>
    <w:tmpl w:val="0B5D4C7C"/>
    <w:lvl w:ilvl="0">
      <w:start w:val="1"/>
      <w:numFmt w:val="decimal"/>
      <w:suff w:val="space"/>
      <w:lvlText w:val="%1."/>
      <w:lvlJc w:val="left"/>
    </w:lvl>
  </w:abstractNum>
  <w:abstractNum w:abstractNumId="31">
    <w:nsid w:val="0E640482"/>
    <w:multiLevelType w:val="singleLevel"/>
    <w:tmpl w:val="0E640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32">
    <w:nsid w:val="0FD15563"/>
    <w:multiLevelType w:val="singleLevel"/>
    <w:tmpl w:val="0FD15563"/>
    <w:lvl w:ilvl="0">
      <w:start w:val="1"/>
      <w:numFmt w:val="decimal"/>
      <w:suff w:val="space"/>
      <w:lvlText w:val="%1."/>
      <w:lvlJc w:val="left"/>
    </w:lvl>
  </w:abstractNum>
  <w:abstractNum w:abstractNumId="33">
    <w:nsid w:val="2470EC97"/>
    <w:multiLevelType w:val="singleLevel"/>
    <w:tmpl w:val="2470EC97"/>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nsid w:val="2A8F537B"/>
    <w:multiLevelType w:val="singleLevel"/>
    <w:tmpl w:val="2A8F537B"/>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35">
    <w:nsid w:val="2D5140E8"/>
    <w:multiLevelType w:val="singleLevel"/>
    <w:tmpl w:val="2D5140E8"/>
    <w:lvl w:ilvl="0">
      <w:start w:val="1"/>
      <w:numFmt w:val="decimal"/>
      <w:suff w:val="nothing"/>
      <w:lvlText w:val="%1．"/>
      <w:lvlJc w:val="left"/>
      <w:pPr>
        <w:ind w:left="0" w:firstLine="403"/>
      </w:pPr>
      <w:rPr>
        <w:rFonts w:hint="default"/>
      </w:rPr>
    </w:lvl>
  </w:abstractNum>
  <w:abstractNum w:abstractNumId="36">
    <w:nsid w:val="2FF8043F"/>
    <w:multiLevelType w:val="multilevel"/>
    <w:tmpl w:val="2FF8043F"/>
    <w:lvl w:ilvl="0">
      <w:start w:val="1"/>
      <w:numFmt w:val="chineseCounting"/>
      <w:suff w:val="nothing"/>
      <w:lvlText w:val="%1、"/>
      <w:lvlJc w:val="left"/>
      <w:rPr>
        <w:rFonts w:hint="eastAsia"/>
      </w:rPr>
    </w:lvl>
    <w:lvl w:ilvl="1">
      <w:start w:val="1"/>
      <w:numFmt w:val="decimal"/>
      <w:suff w:val="nothing"/>
      <w:lvlText w:val="%2．"/>
      <w:lvlJc w:val="left"/>
      <w:rPr>
        <w:rFonts w:hint="eastAsia"/>
      </w:rPr>
    </w:lvl>
    <w:lvl w:ilvl="2">
      <w:start w:val="1"/>
      <w:numFmt w:val="decimal"/>
      <w:suff w:val="nothing"/>
      <w:lvlText w:val="（%3）"/>
      <w:lvlJc w:val="left"/>
      <w:rPr>
        <w:rFonts w:hint="eastAsia"/>
      </w:rPr>
    </w:lvl>
    <w:lvl w:ilvl="3">
      <w:start w:val="1"/>
      <w:numFmt w:val="decimalEnclosedCircleChinese"/>
      <w:suff w:val="nothing"/>
      <w:lvlText w:val="%4"/>
      <w:lvlJc w:val="left"/>
      <w:rPr>
        <w:rFonts w:hint="eastAsia"/>
      </w:rPr>
    </w:lvl>
    <w:lvl w:ilvl="4">
      <w:start w:val="1"/>
      <w:numFmt w:val="decimal"/>
      <w:suff w:val="nothing"/>
      <w:lvlText w:val="%5）"/>
      <w:lvlJc w:val="left"/>
      <w:rPr>
        <w:rFonts w:hint="eastAsia"/>
      </w:rPr>
    </w:lvl>
    <w:lvl w:ilvl="5">
      <w:start w:val="1"/>
      <w:numFmt w:val="lowerLetter"/>
      <w:suff w:val="nothing"/>
      <w:lvlText w:val="%6．"/>
      <w:lvlJc w:val="left"/>
      <w:rPr>
        <w:rFonts w:hint="eastAsia"/>
      </w:rPr>
    </w:lvl>
    <w:lvl w:ilvl="6">
      <w:start w:val="1"/>
      <w:numFmt w:val="lowerLetter"/>
      <w:suff w:val="nothing"/>
      <w:lvlText w:val="%7）"/>
      <w:lvlJc w:val="left"/>
      <w:rPr>
        <w:rFonts w:hint="eastAsia"/>
      </w:rPr>
    </w:lvl>
    <w:lvl w:ilvl="7">
      <w:start w:val="1"/>
      <w:numFmt w:val="lowerRoman"/>
      <w:suff w:val="nothing"/>
      <w:lvlText w:val="%8．"/>
      <w:lvlJc w:val="left"/>
      <w:rPr>
        <w:rFonts w:hint="eastAsia"/>
      </w:rPr>
    </w:lvl>
    <w:lvl w:ilvl="8">
      <w:start w:val="1"/>
      <w:numFmt w:val="lowerRoman"/>
      <w:suff w:val="nothing"/>
      <w:lvlText w:val="%9）"/>
      <w:lvlJc w:val="left"/>
      <w:rPr>
        <w:rFonts w:hint="eastAsia"/>
      </w:rPr>
    </w:lvl>
  </w:abstractNum>
  <w:abstractNum w:abstractNumId="37">
    <w:nsid w:val="3B1E1E28"/>
    <w:multiLevelType w:val="singleLevel"/>
    <w:tmpl w:val="3B1E1E28"/>
    <w:lvl w:ilvl="0">
      <w:start w:val="2"/>
      <w:numFmt w:val="chineseCounting"/>
      <w:suff w:val="nothing"/>
      <w:lvlText w:val="%1、"/>
      <w:lvlJc w:val="left"/>
      <w:rPr>
        <w:rFonts w:hint="eastAsia"/>
      </w:rPr>
    </w:lvl>
  </w:abstractNum>
  <w:abstractNum w:abstractNumId="38">
    <w:nsid w:val="3FD8BF15"/>
    <w:multiLevelType w:val="singleLevel"/>
    <w:tmpl w:val="3FD8BF15"/>
    <w:lvl w:ilvl="0">
      <w:start w:val="1"/>
      <w:numFmt w:val="decimal"/>
      <w:suff w:val="space"/>
      <w:lvlText w:val="%1."/>
      <w:lvlJc w:val="left"/>
    </w:lvl>
  </w:abstractNum>
  <w:abstractNum w:abstractNumId="39">
    <w:nsid w:val="46A08BB8"/>
    <w:multiLevelType w:val="singleLevel"/>
    <w:tmpl w:val="46A08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40">
    <w:nsid w:val="4C1BAE26"/>
    <w:multiLevelType w:val="singleLevel"/>
    <w:tmpl w:val="4C1BA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41">
    <w:nsid w:val="50383A70"/>
    <w:multiLevelType w:val="singleLevel"/>
    <w:tmpl w:val="50383A70"/>
    <w:lvl w:ilvl="0">
      <w:start w:val="1"/>
      <w:numFmt w:val="decimal"/>
      <w:suff w:val="space"/>
      <w:lvlText w:val="%1."/>
      <w:lvlJc w:val="left"/>
    </w:lvl>
  </w:abstractNum>
  <w:abstractNum w:abstractNumId="42">
    <w:nsid w:val="514D6FAA"/>
    <w:multiLevelType w:val="singleLevel"/>
    <w:tmpl w:val="514D6FAA"/>
    <w:lvl w:ilvl="0">
      <w:start w:val="1"/>
      <w:numFmt w:val="decimal"/>
      <w:suff w:val="space"/>
      <w:lvlText w:val="%1."/>
      <w:lvlJc w:val="left"/>
    </w:lvl>
  </w:abstractNum>
  <w:abstractNum w:abstractNumId="43">
    <w:nsid w:val="56315065"/>
    <w:multiLevelType w:val="multilevel"/>
    <w:tmpl w:val="56315065"/>
    <w:lvl w:ilvl="0">
      <w:start w:val="1"/>
      <w:numFmt w:val="bullet"/>
      <w:lvlText w:val=""/>
      <w:lvlJc w:val="left"/>
      <w:pPr>
        <w:tabs>
          <w:tab w:val="left" w:pos="990"/>
        </w:tabs>
        <w:ind w:left="990" w:hanging="420"/>
      </w:pPr>
      <w:rPr>
        <w:rFonts w:ascii="Wingdings" w:hAnsi="Wingdings" w:hint="default"/>
      </w:rPr>
    </w:lvl>
    <w:lvl w:ilvl="1">
      <w:start w:val="1"/>
      <w:numFmt w:val="bullet"/>
      <w:lvlText w:val=""/>
      <w:lvlJc w:val="left"/>
      <w:pPr>
        <w:tabs>
          <w:tab w:val="left" w:pos="1410"/>
        </w:tabs>
        <w:ind w:left="1410" w:hanging="420"/>
      </w:pPr>
      <w:rPr>
        <w:rFonts w:ascii="Wingdings" w:hAnsi="Wingdings" w:hint="default"/>
      </w:rPr>
    </w:lvl>
    <w:lvl w:ilvl="2">
      <w:start w:val="1"/>
      <w:numFmt w:val="bullet"/>
      <w:lvlText w:val=""/>
      <w:lvlJc w:val="left"/>
      <w:pPr>
        <w:tabs>
          <w:tab w:val="left" w:pos="1830"/>
        </w:tabs>
        <w:ind w:left="1830" w:hanging="420"/>
      </w:pPr>
      <w:rPr>
        <w:rFonts w:ascii="Wingdings" w:hAnsi="Wingdings" w:hint="default"/>
      </w:rPr>
    </w:lvl>
    <w:lvl w:ilvl="3">
      <w:start w:val="1"/>
      <w:numFmt w:val="bullet"/>
      <w:lvlText w:val=""/>
      <w:lvlJc w:val="left"/>
      <w:pPr>
        <w:tabs>
          <w:tab w:val="left" w:pos="2250"/>
        </w:tabs>
        <w:ind w:left="2250" w:hanging="420"/>
      </w:pPr>
      <w:rPr>
        <w:rFonts w:ascii="Wingdings" w:hAnsi="Wingdings" w:hint="default"/>
      </w:rPr>
    </w:lvl>
    <w:lvl w:ilvl="4">
      <w:start w:val="1"/>
      <w:numFmt w:val="bullet"/>
      <w:lvlText w:val=""/>
      <w:lvlJc w:val="left"/>
      <w:pPr>
        <w:tabs>
          <w:tab w:val="left" w:pos="2670"/>
        </w:tabs>
        <w:ind w:left="2670" w:hanging="420"/>
      </w:pPr>
      <w:rPr>
        <w:rFonts w:ascii="Wingdings" w:hAnsi="Wingdings" w:hint="default"/>
      </w:rPr>
    </w:lvl>
    <w:lvl w:ilvl="5">
      <w:start w:val="1"/>
      <w:numFmt w:val="bullet"/>
      <w:lvlText w:val=""/>
      <w:lvlJc w:val="left"/>
      <w:pPr>
        <w:tabs>
          <w:tab w:val="left" w:pos="3090"/>
        </w:tabs>
        <w:ind w:left="3090" w:hanging="420"/>
      </w:pPr>
      <w:rPr>
        <w:rFonts w:ascii="Wingdings" w:hAnsi="Wingdings" w:hint="default"/>
      </w:rPr>
    </w:lvl>
    <w:lvl w:ilvl="6">
      <w:start w:val="1"/>
      <w:numFmt w:val="bullet"/>
      <w:lvlText w:val=""/>
      <w:lvlJc w:val="left"/>
      <w:pPr>
        <w:tabs>
          <w:tab w:val="left" w:pos="3510"/>
        </w:tabs>
        <w:ind w:left="3510" w:hanging="420"/>
      </w:pPr>
      <w:rPr>
        <w:rFonts w:ascii="Wingdings" w:hAnsi="Wingdings" w:hint="default"/>
      </w:rPr>
    </w:lvl>
    <w:lvl w:ilvl="7">
      <w:start w:val="1"/>
      <w:numFmt w:val="bullet"/>
      <w:lvlText w:val=""/>
      <w:lvlJc w:val="left"/>
      <w:pPr>
        <w:tabs>
          <w:tab w:val="left" w:pos="3930"/>
        </w:tabs>
        <w:ind w:left="3930" w:hanging="420"/>
      </w:pPr>
      <w:rPr>
        <w:rFonts w:ascii="Wingdings" w:hAnsi="Wingdings" w:hint="default"/>
      </w:rPr>
    </w:lvl>
    <w:lvl w:ilvl="8">
      <w:start w:val="1"/>
      <w:numFmt w:val="bullet"/>
      <w:lvlText w:val=""/>
      <w:lvlJc w:val="left"/>
      <w:pPr>
        <w:tabs>
          <w:tab w:val="left" w:pos="4350"/>
        </w:tabs>
        <w:ind w:left="4350" w:hanging="420"/>
      </w:pPr>
      <w:rPr>
        <w:rFonts w:ascii="Wingdings" w:hAnsi="Wingdings" w:hint="default"/>
      </w:rPr>
    </w:lvl>
  </w:abstractNum>
  <w:abstractNum w:abstractNumId="44">
    <w:nsid w:val="57971B5C"/>
    <w:multiLevelType w:val="singleLevel"/>
    <w:tmpl w:val="57971B5C"/>
    <w:lvl w:ilvl="0">
      <w:start w:val="5"/>
      <w:numFmt w:val="chineseCounting"/>
      <w:suff w:val="nothing"/>
      <w:lvlText w:val="%1、"/>
      <w:lvlJc w:val="left"/>
    </w:lvl>
  </w:abstractNum>
  <w:abstractNum w:abstractNumId="45">
    <w:nsid w:val="59ADCABA"/>
    <w:multiLevelType w:val="singleLevel"/>
    <w:tmpl w:val="59ADC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46">
    <w:nsid w:val="59DEC9E0"/>
    <w:multiLevelType w:val="singleLevel"/>
    <w:tmpl w:val="59DEC9E0"/>
    <w:lvl w:ilvl="0">
      <w:start w:val="3"/>
      <w:numFmt w:val="decimal"/>
      <w:suff w:val="nothing"/>
      <w:lvlText w:val="%1."/>
      <w:lvlJc w:val="left"/>
    </w:lvl>
  </w:abstractNum>
  <w:abstractNum w:abstractNumId="47">
    <w:nsid w:val="5A241D34"/>
    <w:multiLevelType w:val="singleLevel"/>
    <w:tmpl w:val="5A241D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en-US" w:eastAsia="en-US" w:bidi="en-US"/>
      </w:rPr>
    </w:lvl>
  </w:abstractNum>
  <w:abstractNum w:abstractNumId="48">
    <w:nsid w:val="5F51AC23"/>
    <w:multiLevelType w:val="singleLevel"/>
    <w:tmpl w:val="5F51AC23"/>
    <w:lvl w:ilvl="0">
      <w:start w:val="1"/>
      <w:numFmt w:val="decimal"/>
      <w:lvlText w:val="(%1)"/>
      <w:lvlJc w:val="left"/>
      <w:pPr>
        <w:tabs>
          <w:tab w:val="left" w:pos="312"/>
        </w:tabs>
      </w:pPr>
    </w:lvl>
  </w:abstractNum>
  <w:abstractNum w:abstractNumId="49">
    <w:nsid w:val="5F5C01DC"/>
    <w:multiLevelType w:val="singleLevel"/>
    <w:tmpl w:val="5F5C01DC"/>
    <w:lvl w:ilvl="0">
      <w:start w:val="1"/>
      <w:numFmt w:val="decimal"/>
      <w:suff w:val="space"/>
      <w:lvlText w:val="%1."/>
      <w:lvlJc w:val="left"/>
    </w:lvl>
  </w:abstractNum>
  <w:abstractNum w:abstractNumId="50">
    <w:nsid w:val="60382F6E"/>
    <w:multiLevelType w:val="singleLevel"/>
    <w:tmpl w:val="6038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zh-CN" w:eastAsia="zh-CN" w:bidi="zh-CN"/>
      </w:rPr>
    </w:lvl>
  </w:abstractNum>
  <w:abstractNum w:abstractNumId="51">
    <w:nsid w:val="6E4A7913"/>
    <w:multiLevelType w:val="singleLevel"/>
    <w:tmpl w:val="6E4A7913"/>
    <w:lvl w:ilvl="0">
      <w:start w:val="3"/>
      <w:numFmt w:val="decimal"/>
      <w:suff w:val="nothing"/>
      <w:lvlText w:val="%1．"/>
      <w:lvlJc w:val="left"/>
      <w:pPr>
        <w:ind w:left="0" w:firstLine="403"/>
      </w:pPr>
      <w:rPr>
        <w:rFonts w:hint="default"/>
      </w:rPr>
    </w:lvl>
  </w:abstractNum>
  <w:abstractNum w:abstractNumId="52">
    <w:nsid w:val="74A07923"/>
    <w:multiLevelType w:val="multilevel"/>
    <w:tmpl w:val="74A07923"/>
    <w:lvl w:ilvl="0">
      <w:start w:val="1"/>
      <w:numFmt w:val="bullet"/>
      <w:lvlText w:val=""/>
      <w:lvlJc w:val="left"/>
      <w:pPr>
        <w:tabs>
          <w:tab w:val="left" w:pos="990"/>
        </w:tabs>
        <w:ind w:left="990" w:hanging="420"/>
      </w:pPr>
      <w:rPr>
        <w:rFonts w:ascii="Wingdings" w:hAnsi="Wingdings" w:hint="default"/>
      </w:rPr>
    </w:lvl>
    <w:lvl w:ilvl="1">
      <w:start w:val="1"/>
      <w:numFmt w:val="bullet"/>
      <w:lvlText w:val=""/>
      <w:lvlJc w:val="left"/>
      <w:pPr>
        <w:tabs>
          <w:tab w:val="left" w:pos="1410"/>
        </w:tabs>
        <w:ind w:left="1410" w:hanging="420"/>
      </w:pPr>
      <w:rPr>
        <w:rFonts w:ascii="Wingdings" w:hAnsi="Wingdings" w:hint="default"/>
      </w:rPr>
    </w:lvl>
    <w:lvl w:ilvl="2">
      <w:start w:val="1"/>
      <w:numFmt w:val="bullet"/>
      <w:lvlText w:val=""/>
      <w:lvlJc w:val="left"/>
      <w:pPr>
        <w:tabs>
          <w:tab w:val="left" w:pos="1830"/>
        </w:tabs>
        <w:ind w:left="1830" w:hanging="420"/>
      </w:pPr>
      <w:rPr>
        <w:rFonts w:ascii="Wingdings" w:hAnsi="Wingdings" w:hint="default"/>
      </w:rPr>
    </w:lvl>
    <w:lvl w:ilvl="3">
      <w:start w:val="1"/>
      <w:numFmt w:val="bullet"/>
      <w:lvlText w:val=""/>
      <w:lvlJc w:val="left"/>
      <w:pPr>
        <w:tabs>
          <w:tab w:val="left" w:pos="2250"/>
        </w:tabs>
        <w:ind w:left="2250" w:hanging="420"/>
      </w:pPr>
      <w:rPr>
        <w:rFonts w:ascii="Wingdings" w:hAnsi="Wingdings" w:hint="default"/>
      </w:rPr>
    </w:lvl>
    <w:lvl w:ilvl="4">
      <w:start w:val="1"/>
      <w:numFmt w:val="bullet"/>
      <w:lvlText w:val=""/>
      <w:lvlJc w:val="left"/>
      <w:pPr>
        <w:tabs>
          <w:tab w:val="left" w:pos="2670"/>
        </w:tabs>
        <w:ind w:left="2670" w:hanging="420"/>
      </w:pPr>
      <w:rPr>
        <w:rFonts w:ascii="Wingdings" w:hAnsi="Wingdings" w:hint="default"/>
      </w:rPr>
    </w:lvl>
    <w:lvl w:ilvl="5">
      <w:start w:val="1"/>
      <w:numFmt w:val="bullet"/>
      <w:lvlText w:val=""/>
      <w:lvlJc w:val="left"/>
      <w:pPr>
        <w:tabs>
          <w:tab w:val="left" w:pos="3090"/>
        </w:tabs>
        <w:ind w:left="3090" w:hanging="420"/>
      </w:pPr>
      <w:rPr>
        <w:rFonts w:ascii="Wingdings" w:hAnsi="Wingdings" w:hint="default"/>
      </w:rPr>
    </w:lvl>
    <w:lvl w:ilvl="6">
      <w:start w:val="1"/>
      <w:numFmt w:val="bullet"/>
      <w:lvlText w:val=""/>
      <w:lvlJc w:val="left"/>
      <w:pPr>
        <w:tabs>
          <w:tab w:val="left" w:pos="3510"/>
        </w:tabs>
        <w:ind w:left="3510" w:hanging="420"/>
      </w:pPr>
      <w:rPr>
        <w:rFonts w:ascii="Wingdings" w:hAnsi="Wingdings" w:hint="default"/>
      </w:rPr>
    </w:lvl>
    <w:lvl w:ilvl="7">
      <w:start w:val="1"/>
      <w:numFmt w:val="bullet"/>
      <w:lvlText w:val=""/>
      <w:lvlJc w:val="left"/>
      <w:pPr>
        <w:tabs>
          <w:tab w:val="left" w:pos="3930"/>
        </w:tabs>
        <w:ind w:left="3930" w:hanging="420"/>
      </w:pPr>
      <w:rPr>
        <w:rFonts w:ascii="Wingdings" w:hAnsi="Wingdings" w:hint="default"/>
      </w:rPr>
    </w:lvl>
    <w:lvl w:ilvl="8">
      <w:start w:val="1"/>
      <w:numFmt w:val="bullet"/>
      <w:lvlText w:val=""/>
      <w:lvlJc w:val="left"/>
      <w:pPr>
        <w:tabs>
          <w:tab w:val="left" w:pos="4350"/>
        </w:tabs>
        <w:ind w:left="4350" w:hanging="420"/>
      </w:pPr>
      <w:rPr>
        <w:rFonts w:ascii="Wingdings" w:hAnsi="Wingdings" w:hint="default"/>
      </w:rPr>
    </w:lvl>
  </w:abstractNum>
  <w:abstractNum w:abstractNumId="53">
    <w:nsid w:val="79088B26"/>
    <w:multiLevelType w:val="singleLevel"/>
    <w:tmpl w:val="79088B26"/>
    <w:lvl w:ilvl="0">
      <w:start w:val="1"/>
      <w:numFmt w:val="decimal"/>
      <w:suff w:val="space"/>
      <w:lvlText w:val="%1."/>
      <w:lvlJc w:val="left"/>
    </w:lvl>
  </w:abstractNum>
  <w:abstractNum w:abstractNumId="54">
    <w:nsid w:val="7DB65A37"/>
    <w:multiLevelType w:val="singleLevel"/>
    <w:tmpl w:val="7DB65A37"/>
    <w:lvl w:ilvl="0">
      <w:start w:val="1"/>
      <w:numFmt w:val="decimal"/>
      <w:suff w:val="space"/>
      <w:lvlText w:val="%1."/>
      <w:lvlJc w:val="left"/>
    </w:lvl>
  </w:abstractNum>
  <w:num w:numId="1">
    <w:abstractNumId w:val="15"/>
  </w:num>
  <w:num w:numId="2">
    <w:abstractNumId w:val="30"/>
  </w:num>
  <w:num w:numId="3">
    <w:abstractNumId w:val="7"/>
  </w:num>
  <w:num w:numId="4">
    <w:abstractNumId w:val="11"/>
  </w:num>
  <w:num w:numId="5">
    <w:abstractNumId w:val="42"/>
  </w:num>
  <w:num w:numId="6">
    <w:abstractNumId w:val="49"/>
  </w:num>
  <w:num w:numId="7">
    <w:abstractNumId w:val="53"/>
  </w:num>
  <w:num w:numId="8">
    <w:abstractNumId w:val="20"/>
  </w:num>
  <w:num w:numId="9">
    <w:abstractNumId w:val="24"/>
  </w:num>
  <w:num w:numId="10">
    <w:abstractNumId w:val="9"/>
  </w:num>
  <w:num w:numId="11">
    <w:abstractNumId w:val="32"/>
  </w:num>
  <w:num w:numId="12">
    <w:abstractNumId w:val="22"/>
  </w:num>
  <w:num w:numId="13">
    <w:abstractNumId w:val="54"/>
  </w:num>
  <w:num w:numId="14">
    <w:abstractNumId w:val="10"/>
  </w:num>
  <w:num w:numId="15">
    <w:abstractNumId w:val="2"/>
  </w:num>
  <w:num w:numId="16">
    <w:abstractNumId w:val="41"/>
  </w:num>
  <w:num w:numId="17">
    <w:abstractNumId w:val="44"/>
  </w:num>
  <w:num w:numId="18">
    <w:abstractNumId w:val="21"/>
  </w:num>
  <w:num w:numId="19">
    <w:abstractNumId w:val="46"/>
  </w:num>
  <w:num w:numId="20">
    <w:abstractNumId w:val="38"/>
  </w:num>
  <w:num w:numId="21">
    <w:abstractNumId w:val="0"/>
  </w:num>
  <w:num w:numId="22">
    <w:abstractNumId w:val="6"/>
  </w:num>
  <w:num w:numId="23">
    <w:abstractNumId w:val="19"/>
  </w:num>
  <w:num w:numId="24">
    <w:abstractNumId w:val="17"/>
  </w:num>
  <w:num w:numId="25">
    <w:abstractNumId w:val="29"/>
  </w:num>
  <w:num w:numId="26">
    <w:abstractNumId w:val="43"/>
  </w:num>
  <w:num w:numId="27">
    <w:abstractNumId w:val="52"/>
  </w:num>
  <w:num w:numId="28">
    <w:abstractNumId w:val="36"/>
  </w:num>
  <w:num w:numId="29">
    <w:abstractNumId w:val="25"/>
  </w:num>
  <w:num w:numId="30">
    <w:abstractNumId w:val="18"/>
  </w:num>
  <w:num w:numId="31">
    <w:abstractNumId w:val="14"/>
  </w:num>
  <w:num w:numId="32">
    <w:abstractNumId w:val="45"/>
  </w:num>
  <w:num w:numId="33">
    <w:abstractNumId w:val="12"/>
  </w:num>
  <w:num w:numId="34">
    <w:abstractNumId w:val="8"/>
  </w:num>
  <w:num w:numId="35">
    <w:abstractNumId w:val="28"/>
  </w:num>
  <w:num w:numId="36">
    <w:abstractNumId w:val="27"/>
  </w:num>
  <w:num w:numId="37">
    <w:abstractNumId w:val="3"/>
  </w:num>
  <w:num w:numId="38">
    <w:abstractNumId w:val="34"/>
  </w:num>
  <w:num w:numId="39">
    <w:abstractNumId w:val="47"/>
  </w:num>
  <w:num w:numId="40">
    <w:abstractNumId w:val="13"/>
  </w:num>
  <w:num w:numId="41">
    <w:abstractNumId w:val="1"/>
  </w:num>
  <w:num w:numId="42">
    <w:abstractNumId w:val="26"/>
  </w:num>
  <w:num w:numId="43">
    <w:abstractNumId w:val="33"/>
  </w:num>
  <w:num w:numId="44">
    <w:abstractNumId w:val="35"/>
  </w:num>
  <w:num w:numId="45">
    <w:abstractNumId w:val="16"/>
  </w:num>
  <w:num w:numId="46">
    <w:abstractNumId w:val="5"/>
  </w:num>
  <w:num w:numId="47">
    <w:abstractNumId w:val="51"/>
  </w:num>
  <w:num w:numId="48">
    <w:abstractNumId w:val="40"/>
  </w:num>
  <w:num w:numId="49">
    <w:abstractNumId w:val="50"/>
  </w:num>
  <w:num w:numId="50">
    <w:abstractNumId w:val="31"/>
  </w:num>
  <w:num w:numId="51">
    <w:abstractNumId w:val="39"/>
  </w:num>
  <w:num w:numId="52">
    <w:abstractNumId w:val="4"/>
  </w:num>
  <w:num w:numId="53">
    <w:abstractNumId w:val="37"/>
  </w:num>
  <w:num w:numId="54">
    <w:abstractNumId w:val="48"/>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noPunctuationKerning/>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6C96"/>
    <w:rsid w:val="00026B76"/>
    <w:rsid w:val="000668E8"/>
    <w:rsid w:val="00084B0A"/>
    <w:rsid w:val="00094D11"/>
    <w:rsid w:val="000958E5"/>
    <w:rsid w:val="000A0EFB"/>
    <w:rsid w:val="000D26D3"/>
    <w:rsid w:val="000D5D0B"/>
    <w:rsid w:val="000E7394"/>
    <w:rsid w:val="001011FC"/>
    <w:rsid w:val="00104F5F"/>
    <w:rsid w:val="00107A14"/>
    <w:rsid w:val="0012098D"/>
    <w:rsid w:val="00134EE2"/>
    <w:rsid w:val="0013790C"/>
    <w:rsid w:val="00140495"/>
    <w:rsid w:val="001424C4"/>
    <w:rsid w:val="00147ED8"/>
    <w:rsid w:val="00147F03"/>
    <w:rsid w:val="0015533C"/>
    <w:rsid w:val="00165F5C"/>
    <w:rsid w:val="00172A27"/>
    <w:rsid w:val="00173BB2"/>
    <w:rsid w:val="00186D7A"/>
    <w:rsid w:val="0019495E"/>
    <w:rsid w:val="00197022"/>
    <w:rsid w:val="001A4649"/>
    <w:rsid w:val="001A7C18"/>
    <w:rsid w:val="001D685B"/>
    <w:rsid w:val="001D76E1"/>
    <w:rsid w:val="001E5069"/>
    <w:rsid w:val="001F6B2B"/>
    <w:rsid w:val="00211D57"/>
    <w:rsid w:val="002142AD"/>
    <w:rsid w:val="00217221"/>
    <w:rsid w:val="00217983"/>
    <w:rsid w:val="00227DFA"/>
    <w:rsid w:val="002318AE"/>
    <w:rsid w:val="00234A2B"/>
    <w:rsid w:val="0023776C"/>
    <w:rsid w:val="002409D4"/>
    <w:rsid w:val="00250E7E"/>
    <w:rsid w:val="00262E99"/>
    <w:rsid w:val="002738ED"/>
    <w:rsid w:val="0027752C"/>
    <w:rsid w:val="00285749"/>
    <w:rsid w:val="002923CE"/>
    <w:rsid w:val="00292BA1"/>
    <w:rsid w:val="002B449E"/>
    <w:rsid w:val="002C1A9C"/>
    <w:rsid w:val="002C251B"/>
    <w:rsid w:val="002C6FC9"/>
    <w:rsid w:val="002C7245"/>
    <w:rsid w:val="003151BE"/>
    <w:rsid w:val="00315CEC"/>
    <w:rsid w:val="003172C2"/>
    <w:rsid w:val="00317E03"/>
    <w:rsid w:val="00324618"/>
    <w:rsid w:val="0032706B"/>
    <w:rsid w:val="00332761"/>
    <w:rsid w:val="0034186B"/>
    <w:rsid w:val="00341B3B"/>
    <w:rsid w:val="00347725"/>
    <w:rsid w:val="003700C5"/>
    <w:rsid w:val="003804E5"/>
    <w:rsid w:val="003842B8"/>
    <w:rsid w:val="00390DBD"/>
    <w:rsid w:val="003C1675"/>
    <w:rsid w:val="003D3DFC"/>
    <w:rsid w:val="003E2CEB"/>
    <w:rsid w:val="003E2D5F"/>
    <w:rsid w:val="00405F0B"/>
    <w:rsid w:val="0041513F"/>
    <w:rsid w:val="00423AF9"/>
    <w:rsid w:val="00434DCF"/>
    <w:rsid w:val="00440C96"/>
    <w:rsid w:val="00446D01"/>
    <w:rsid w:val="0046619E"/>
    <w:rsid w:val="004834FA"/>
    <w:rsid w:val="00486E3A"/>
    <w:rsid w:val="0049274B"/>
    <w:rsid w:val="00493C03"/>
    <w:rsid w:val="004B2E6E"/>
    <w:rsid w:val="004B5B6E"/>
    <w:rsid w:val="004C40CB"/>
    <w:rsid w:val="004F1E8D"/>
    <w:rsid w:val="00504582"/>
    <w:rsid w:val="00507563"/>
    <w:rsid w:val="00524D17"/>
    <w:rsid w:val="00531777"/>
    <w:rsid w:val="00535F01"/>
    <w:rsid w:val="00535FA8"/>
    <w:rsid w:val="005376C4"/>
    <w:rsid w:val="0054695D"/>
    <w:rsid w:val="00572127"/>
    <w:rsid w:val="00574073"/>
    <w:rsid w:val="00576F81"/>
    <w:rsid w:val="005928D5"/>
    <w:rsid w:val="005961A3"/>
    <w:rsid w:val="005A19BD"/>
    <w:rsid w:val="005A2A7B"/>
    <w:rsid w:val="005A2AAE"/>
    <w:rsid w:val="005A3CCE"/>
    <w:rsid w:val="005B6357"/>
    <w:rsid w:val="005E06EE"/>
    <w:rsid w:val="005F0F04"/>
    <w:rsid w:val="00600F81"/>
    <w:rsid w:val="006364CB"/>
    <w:rsid w:val="006447AD"/>
    <w:rsid w:val="00651CD6"/>
    <w:rsid w:val="00654AFA"/>
    <w:rsid w:val="00657066"/>
    <w:rsid w:val="00662E82"/>
    <w:rsid w:val="00674D76"/>
    <w:rsid w:val="0067754F"/>
    <w:rsid w:val="0068448C"/>
    <w:rsid w:val="00687230"/>
    <w:rsid w:val="00690195"/>
    <w:rsid w:val="006A3606"/>
    <w:rsid w:val="006B2A7C"/>
    <w:rsid w:val="006C27DD"/>
    <w:rsid w:val="006C3753"/>
    <w:rsid w:val="006C6E47"/>
    <w:rsid w:val="006D6501"/>
    <w:rsid w:val="006D77A0"/>
    <w:rsid w:val="006E7677"/>
    <w:rsid w:val="007140F4"/>
    <w:rsid w:val="007143C3"/>
    <w:rsid w:val="00714610"/>
    <w:rsid w:val="00727655"/>
    <w:rsid w:val="0074087A"/>
    <w:rsid w:val="0076725F"/>
    <w:rsid w:val="00775B6F"/>
    <w:rsid w:val="00795B31"/>
    <w:rsid w:val="007A593C"/>
    <w:rsid w:val="007B3911"/>
    <w:rsid w:val="007C224A"/>
    <w:rsid w:val="007D2B82"/>
    <w:rsid w:val="007D67CF"/>
    <w:rsid w:val="007F5971"/>
    <w:rsid w:val="00804798"/>
    <w:rsid w:val="00816694"/>
    <w:rsid w:val="008205C1"/>
    <w:rsid w:val="00823182"/>
    <w:rsid w:val="00870B7E"/>
    <w:rsid w:val="008815E0"/>
    <w:rsid w:val="008A0405"/>
    <w:rsid w:val="008A7559"/>
    <w:rsid w:val="008B50B3"/>
    <w:rsid w:val="008C2CDB"/>
    <w:rsid w:val="008C47CA"/>
    <w:rsid w:val="008D6D49"/>
    <w:rsid w:val="008E723A"/>
    <w:rsid w:val="008F29DB"/>
    <w:rsid w:val="008F378B"/>
    <w:rsid w:val="008F3C87"/>
    <w:rsid w:val="00902DF2"/>
    <w:rsid w:val="0090501D"/>
    <w:rsid w:val="0090528A"/>
    <w:rsid w:val="00920530"/>
    <w:rsid w:val="00922010"/>
    <w:rsid w:val="00925152"/>
    <w:rsid w:val="00941A9D"/>
    <w:rsid w:val="00950068"/>
    <w:rsid w:val="009519BF"/>
    <w:rsid w:val="00960E55"/>
    <w:rsid w:val="00962C31"/>
    <w:rsid w:val="009844FE"/>
    <w:rsid w:val="00987F1A"/>
    <w:rsid w:val="00992802"/>
    <w:rsid w:val="00992A42"/>
    <w:rsid w:val="009A2951"/>
    <w:rsid w:val="009B4A9D"/>
    <w:rsid w:val="009E52AB"/>
    <w:rsid w:val="009F17C1"/>
    <w:rsid w:val="009F3805"/>
    <w:rsid w:val="009F3CBA"/>
    <w:rsid w:val="00A10EEA"/>
    <w:rsid w:val="00A12134"/>
    <w:rsid w:val="00A164BC"/>
    <w:rsid w:val="00A251C9"/>
    <w:rsid w:val="00A422AB"/>
    <w:rsid w:val="00A44C22"/>
    <w:rsid w:val="00A46E11"/>
    <w:rsid w:val="00A52F09"/>
    <w:rsid w:val="00AA5A34"/>
    <w:rsid w:val="00AC2141"/>
    <w:rsid w:val="00AD3C48"/>
    <w:rsid w:val="00B01D56"/>
    <w:rsid w:val="00B04CF0"/>
    <w:rsid w:val="00B064F2"/>
    <w:rsid w:val="00B13F59"/>
    <w:rsid w:val="00B20D9C"/>
    <w:rsid w:val="00B36113"/>
    <w:rsid w:val="00B363F9"/>
    <w:rsid w:val="00B472C4"/>
    <w:rsid w:val="00B51FA0"/>
    <w:rsid w:val="00B537E9"/>
    <w:rsid w:val="00B53AB1"/>
    <w:rsid w:val="00B56F0B"/>
    <w:rsid w:val="00B67E70"/>
    <w:rsid w:val="00B75DC9"/>
    <w:rsid w:val="00B80D3A"/>
    <w:rsid w:val="00B87A7F"/>
    <w:rsid w:val="00B958E5"/>
    <w:rsid w:val="00BA4A7A"/>
    <w:rsid w:val="00BC5F6A"/>
    <w:rsid w:val="00BD0B07"/>
    <w:rsid w:val="00BD29C6"/>
    <w:rsid w:val="00BE32D4"/>
    <w:rsid w:val="00BF1C0D"/>
    <w:rsid w:val="00BF7F4A"/>
    <w:rsid w:val="00C21DDF"/>
    <w:rsid w:val="00C2765D"/>
    <w:rsid w:val="00C310AB"/>
    <w:rsid w:val="00C3473C"/>
    <w:rsid w:val="00C36F7C"/>
    <w:rsid w:val="00C47028"/>
    <w:rsid w:val="00C47317"/>
    <w:rsid w:val="00C540FC"/>
    <w:rsid w:val="00C56DB8"/>
    <w:rsid w:val="00C60CAB"/>
    <w:rsid w:val="00C62077"/>
    <w:rsid w:val="00C665FF"/>
    <w:rsid w:val="00C67F08"/>
    <w:rsid w:val="00C753B8"/>
    <w:rsid w:val="00C760A4"/>
    <w:rsid w:val="00C850D6"/>
    <w:rsid w:val="00C976A1"/>
    <w:rsid w:val="00CA20B3"/>
    <w:rsid w:val="00CC6366"/>
    <w:rsid w:val="00D23A63"/>
    <w:rsid w:val="00D26DBA"/>
    <w:rsid w:val="00D31564"/>
    <w:rsid w:val="00D5086A"/>
    <w:rsid w:val="00D538E6"/>
    <w:rsid w:val="00D5557A"/>
    <w:rsid w:val="00D77BE5"/>
    <w:rsid w:val="00D815A7"/>
    <w:rsid w:val="00D8214B"/>
    <w:rsid w:val="00D854AC"/>
    <w:rsid w:val="00D93F76"/>
    <w:rsid w:val="00D96F2B"/>
    <w:rsid w:val="00DA6840"/>
    <w:rsid w:val="00DB4523"/>
    <w:rsid w:val="00DB6B98"/>
    <w:rsid w:val="00DC0568"/>
    <w:rsid w:val="00DC0584"/>
    <w:rsid w:val="00DD2A71"/>
    <w:rsid w:val="00DD755B"/>
    <w:rsid w:val="00E03AAE"/>
    <w:rsid w:val="00E05048"/>
    <w:rsid w:val="00E22418"/>
    <w:rsid w:val="00E50CC0"/>
    <w:rsid w:val="00E50CE2"/>
    <w:rsid w:val="00E50F2C"/>
    <w:rsid w:val="00E55E7A"/>
    <w:rsid w:val="00E7564D"/>
    <w:rsid w:val="00EA720C"/>
    <w:rsid w:val="00EB7254"/>
    <w:rsid w:val="00EE05C3"/>
    <w:rsid w:val="00EE14FA"/>
    <w:rsid w:val="00EF4502"/>
    <w:rsid w:val="00F15FBE"/>
    <w:rsid w:val="00F21BD2"/>
    <w:rsid w:val="00F41B9D"/>
    <w:rsid w:val="00F936DC"/>
    <w:rsid w:val="00FA3A76"/>
    <w:rsid w:val="00FB38B0"/>
    <w:rsid w:val="00FB3B65"/>
    <w:rsid w:val="00FB3E2E"/>
    <w:rsid w:val="00FB41E0"/>
    <w:rsid w:val="00FC1F0F"/>
    <w:rsid w:val="00FC236A"/>
    <w:rsid w:val="00FD2A13"/>
    <w:rsid w:val="00FD3C9A"/>
    <w:rsid w:val="00FD5A60"/>
    <w:rsid w:val="00FE0DBD"/>
    <w:rsid w:val="00FF10AC"/>
    <w:rsid w:val="00FF38E0"/>
    <w:rsid w:val="00FF6FDD"/>
    <w:rsid w:val="01305E62"/>
    <w:rsid w:val="01582A06"/>
    <w:rsid w:val="01A665BC"/>
    <w:rsid w:val="01B846CB"/>
    <w:rsid w:val="01E95A51"/>
    <w:rsid w:val="02134F25"/>
    <w:rsid w:val="03341581"/>
    <w:rsid w:val="035614B6"/>
    <w:rsid w:val="035C4410"/>
    <w:rsid w:val="03A23A62"/>
    <w:rsid w:val="03B37D77"/>
    <w:rsid w:val="049B5A4C"/>
    <w:rsid w:val="04C87E70"/>
    <w:rsid w:val="04E433C3"/>
    <w:rsid w:val="04F7137D"/>
    <w:rsid w:val="05024AFC"/>
    <w:rsid w:val="052F66AD"/>
    <w:rsid w:val="05306260"/>
    <w:rsid w:val="05BD4DE4"/>
    <w:rsid w:val="06007BF2"/>
    <w:rsid w:val="06C30810"/>
    <w:rsid w:val="06D50BA6"/>
    <w:rsid w:val="07343ED3"/>
    <w:rsid w:val="07551FB6"/>
    <w:rsid w:val="076845A6"/>
    <w:rsid w:val="07FB0E47"/>
    <w:rsid w:val="080B4133"/>
    <w:rsid w:val="081B148C"/>
    <w:rsid w:val="082F7072"/>
    <w:rsid w:val="08614F3A"/>
    <w:rsid w:val="089179C2"/>
    <w:rsid w:val="08E71676"/>
    <w:rsid w:val="09206FC9"/>
    <w:rsid w:val="09C3538E"/>
    <w:rsid w:val="0A1662A7"/>
    <w:rsid w:val="0A197820"/>
    <w:rsid w:val="0A55149B"/>
    <w:rsid w:val="0AE9668F"/>
    <w:rsid w:val="0AF41097"/>
    <w:rsid w:val="0AF474EA"/>
    <w:rsid w:val="0B5C7347"/>
    <w:rsid w:val="0B8F1FEE"/>
    <w:rsid w:val="0BDE1435"/>
    <w:rsid w:val="0C002434"/>
    <w:rsid w:val="0C673105"/>
    <w:rsid w:val="0C692C42"/>
    <w:rsid w:val="0CAD2FF5"/>
    <w:rsid w:val="0CD1435B"/>
    <w:rsid w:val="0D387D3B"/>
    <w:rsid w:val="0DB36F8E"/>
    <w:rsid w:val="0E4B27E2"/>
    <w:rsid w:val="0E74673D"/>
    <w:rsid w:val="0EB04006"/>
    <w:rsid w:val="0EF3344E"/>
    <w:rsid w:val="0F5A1A43"/>
    <w:rsid w:val="10AE4EA6"/>
    <w:rsid w:val="10B4719D"/>
    <w:rsid w:val="10D92FAA"/>
    <w:rsid w:val="10F1765F"/>
    <w:rsid w:val="111B7B4B"/>
    <w:rsid w:val="118960CC"/>
    <w:rsid w:val="119A79A9"/>
    <w:rsid w:val="12125811"/>
    <w:rsid w:val="12553FEF"/>
    <w:rsid w:val="12FE5F35"/>
    <w:rsid w:val="13314BC2"/>
    <w:rsid w:val="138B7D42"/>
    <w:rsid w:val="1467799E"/>
    <w:rsid w:val="14C1399A"/>
    <w:rsid w:val="15284567"/>
    <w:rsid w:val="16CD2057"/>
    <w:rsid w:val="16EA3226"/>
    <w:rsid w:val="176D0304"/>
    <w:rsid w:val="177B0449"/>
    <w:rsid w:val="179C5B44"/>
    <w:rsid w:val="17DF50CD"/>
    <w:rsid w:val="17FE0DA0"/>
    <w:rsid w:val="18791BDB"/>
    <w:rsid w:val="187E0624"/>
    <w:rsid w:val="19AB36D8"/>
    <w:rsid w:val="19D20E17"/>
    <w:rsid w:val="1A1F286B"/>
    <w:rsid w:val="1A3111A2"/>
    <w:rsid w:val="1A3A3202"/>
    <w:rsid w:val="1B4E04F3"/>
    <w:rsid w:val="1B666B8C"/>
    <w:rsid w:val="1BDE1D79"/>
    <w:rsid w:val="1E1226D3"/>
    <w:rsid w:val="1E417AEC"/>
    <w:rsid w:val="1F724D59"/>
    <w:rsid w:val="1FCB5C40"/>
    <w:rsid w:val="20117CD7"/>
    <w:rsid w:val="201D5C3D"/>
    <w:rsid w:val="20796658"/>
    <w:rsid w:val="207E16BC"/>
    <w:rsid w:val="20941E47"/>
    <w:rsid w:val="20984808"/>
    <w:rsid w:val="20D9098C"/>
    <w:rsid w:val="212803B5"/>
    <w:rsid w:val="21691DA7"/>
    <w:rsid w:val="22951BED"/>
    <w:rsid w:val="22C834CA"/>
    <w:rsid w:val="23171308"/>
    <w:rsid w:val="23226FAE"/>
    <w:rsid w:val="23303E6E"/>
    <w:rsid w:val="23B6271D"/>
    <w:rsid w:val="24032514"/>
    <w:rsid w:val="240A6970"/>
    <w:rsid w:val="24132318"/>
    <w:rsid w:val="263A7FDF"/>
    <w:rsid w:val="27487836"/>
    <w:rsid w:val="27AB4128"/>
    <w:rsid w:val="2808717E"/>
    <w:rsid w:val="288E30CA"/>
    <w:rsid w:val="28A51C54"/>
    <w:rsid w:val="28D963E8"/>
    <w:rsid w:val="293903A3"/>
    <w:rsid w:val="29691AF6"/>
    <w:rsid w:val="29A76FF3"/>
    <w:rsid w:val="2A652AD4"/>
    <w:rsid w:val="2A7D3500"/>
    <w:rsid w:val="2A7E5C42"/>
    <w:rsid w:val="2B2D5214"/>
    <w:rsid w:val="2B333EDD"/>
    <w:rsid w:val="2B73302B"/>
    <w:rsid w:val="2C417B0D"/>
    <w:rsid w:val="2C577851"/>
    <w:rsid w:val="2C86663A"/>
    <w:rsid w:val="2CC00F3C"/>
    <w:rsid w:val="2D7C625B"/>
    <w:rsid w:val="2DC15F7D"/>
    <w:rsid w:val="2DFC3333"/>
    <w:rsid w:val="2E2D26C7"/>
    <w:rsid w:val="2E6B5925"/>
    <w:rsid w:val="2EB6512F"/>
    <w:rsid w:val="2EEA1000"/>
    <w:rsid w:val="2EEF1D0D"/>
    <w:rsid w:val="2F094618"/>
    <w:rsid w:val="2F133134"/>
    <w:rsid w:val="2F5048E7"/>
    <w:rsid w:val="2F717EE3"/>
    <w:rsid w:val="3070576B"/>
    <w:rsid w:val="30A720AD"/>
    <w:rsid w:val="30C727F2"/>
    <w:rsid w:val="30EB38A3"/>
    <w:rsid w:val="30EF445F"/>
    <w:rsid w:val="31304B5C"/>
    <w:rsid w:val="3152071D"/>
    <w:rsid w:val="31703A8B"/>
    <w:rsid w:val="317B7772"/>
    <w:rsid w:val="326C17C7"/>
    <w:rsid w:val="32836923"/>
    <w:rsid w:val="3333515A"/>
    <w:rsid w:val="341C253E"/>
    <w:rsid w:val="34AE2291"/>
    <w:rsid w:val="34C15321"/>
    <w:rsid w:val="34CA2B8D"/>
    <w:rsid w:val="351A509E"/>
    <w:rsid w:val="35390B26"/>
    <w:rsid w:val="35CF2000"/>
    <w:rsid w:val="36037DAB"/>
    <w:rsid w:val="3607230F"/>
    <w:rsid w:val="363302B4"/>
    <w:rsid w:val="364003D3"/>
    <w:rsid w:val="367F5D4F"/>
    <w:rsid w:val="380509DA"/>
    <w:rsid w:val="382E0B48"/>
    <w:rsid w:val="38737786"/>
    <w:rsid w:val="394C6916"/>
    <w:rsid w:val="395E2AB4"/>
    <w:rsid w:val="3A06291D"/>
    <w:rsid w:val="3A3950F9"/>
    <w:rsid w:val="3A9F11C2"/>
    <w:rsid w:val="3C9B7A03"/>
    <w:rsid w:val="3CA87E17"/>
    <w:rsid w:val="3CDF2F07"/>
    <w:rsid w:val="3E1B1DDE"/>
    <w:rsid w:val="3E2D26B6"/>
    <w:rsid w:val="3E9F102F"/>
    <w:rsid w:val="3EC9655C"/>
    <w:rsid w:val="3F6669CF"/>
    <w:rsid w:val="3F9D109F"/>
    <w:rsid w:val="3FA863D6"/>
    <w:rsid w:val="3FAB1B6D"/>
    <w:rsid w:val="400412D9"/>
    <w:rsid w:val="405C0EE7"/>
    <w:rsid w:val="40766A9D"/>
    <w:rsid w:val="409B5A32"/>
    <w:rsid w:val="40B33F24"/>
    <w:rsid w:val="41581BE1"/>
    <w:rsid w:val="4161231C"/>
    <w:rsid w:val="41B47E9A"/>
    <w:rsid w:val="41EB1658"/>
    <w:rsid w:val="41F8527E"/>
    <w:rsid w:val="42A968CC"/>
    <w:rsid w:val="42CC071F"/>
    <w:rsid w:val="4347386E"/>
    <w:rsid w:val="43C55E83"/>
    <w:rsid w:val="43F22852"/>
    <w:rsid w:val="443447B3"/>
    <w:rsid w:val="44EC125D"/>
    <w:rsid w:val="45320CE9"/>
    <w:rsid w:val="453E31E2"/>
    <w:rsid w:val="45647FCF"/>
    <w:rsid w:val="45794F08"/>
    <w:rsid w:val="45D97977"/>
    <w:rsid w:val="46907070"/>
    <w:rsid w:val="47366BB7"/>
    <w:rsid w:val="47767EFF"/>
    <w:rsid w:val="47DB00AE"/>
    <w:rsid w:val="48000E99"/>
    <w:rsid w:val="48402E9A"/>
    <w:rsid w:val="490615FD"/>
    <w:rsid w:val="4972632B"/>
    <w:rsid w:val="49760D59"/>
    <w:rsid w:val="4AAA50EC"/>
    <w:rsid w:val="4B8C0403"/>
    <w:rsid w:val="4B8C4EED"/>
    <w:rsid w:val="4BBF7E13"/>
    <w:rsid w:val="4C287095"/>
    <w:rsid w:val="4CA329F1"/>
    <w:rsid w:val="4CAD00C6"/>
    <w:rsid w:val="4CCB4E17"/>
    <w:rsid w:val="4D0A43EB"/>
    <w:rsid w:val="4D1C648E"/>
    <w:rsid w:val="4DC10D8A"/>
    <w:rsid w:val="4E2F6BFD"/>
    <w:rsid w:val="4EAD77B5"/>
    <w:rsid w:val="4ED431B3"/>
    <w:rsid w:val="4F0F16B1"/>
    <w:rsid w:val="4F361546"/>
    <w:rsid w:val="4F3C07BF"/>
    <w:rsid w:val="4F445146"/>
    <w:rsid w:val="4F5D46D9"/>
    <w:rsid w:val="4F972A75"/>
    <w:rsid w:val="4FE170BC"/>
    <w:rsid w:val="4FEA3397"/>
    <w:rsid w:val="50171749"/>
    <w:rsid w:val="50346339"/>
    <w:rsid w:val="50393332"/>
    <w:rsid w:val="504136C4"/>
    <w:rsid w:val="50AE63FC"/>
    <w:rsid w:val="50CC6285"/>
    <w:rsid w:val="51110A21"/>
    <w:rsid w:val="51575DF5"/>
    <w:rsid w:val="517336CA"/>
    <w:rsid w:val="517E46AE"/>
    <w:rsid w:val="51CD0EFE"/>
    <w:rsid w:val="523C2DAC"/>
    <w:rsid w:val="526E3AB8"/>
    <w:rsid w:val="527906A3"/>
    <w:rsid w:val="52EE06CB"/>
    <w:rsid w:val="537820CF"/>
    <w:rsid w:val="53872CB4"/>
    <w:rsid w:val="539A5102"/>
    <w:rsid w:val="546426B8"/>
    <w:rsid w:val="54883104"/>
    <w:rsid w:val="54C0778A"/>
    <w:rsid w:val="558A0FA5"/>
    <w:rsid w:val="55FD3C05"/>
    <w:rsid w:val="569D4056"/>
    <w:rsid w:val="56CF74B8"/>
    <w:rsid w:val="57AB3C0D"/>
    <w:rsid w:val="57C72AEC"/>
    <w:rsid w:val="589075C2"/>
    <w:rsid w:val="5AF86AA4"/>
    <w:rsid w:val="5B040245"/>
    <w:rsid w:val="5B4F6D66"/>
    <w:rsid w:val="5B5540DA"/>
    <w:rsid w:val="5BC6404E"/>
    <w:rsid w:val="5BDE2875"/>
    <w:rsid w:val="5C884275"/>
    <w:rsid w:val="5CD83201"/>
    <w:rsid w:val="5CE05EBF"/>
    <w:rsid w:val="5CE83812"/>
    <w:rsid w:val="5D0E3281"/>
    <w:rsid w:val="5D483CAF"/>
    <w:rsid w:val="5D74547B"/>
    <w:rsid w:val="5D7F39D9"/>
    <w:rsid w:val="5D875372"/>
    <w:rsid w:val="5DA969F6"/>
    <w:rsid w:val="5F1320E5"/>
    <w:rsid w:val="5F801067"/>
    <w:rsid w:val="5F86222C"/>
    <w:rsid w:val="5F891C69"/>
    <w:rsid w:val="5F95786E"/>
    <w:rsid w:val="5FF55405"/>
    <w:rsid w:val="604B1CD9"/>
    <w:rsid w:val="608E2988"/>
    <w:rsid w:val="60AD0332"/>
    <w:rsid w:val="61423C1F"/>
    <w:rsid w:val="62EA089D"/>
    <w:rsid w:val="631C1830"/>
    <w:rsid w:val="632C2430"/>
    <w:rsid w:val="6353188A"/>
    <w:rsid w:val="63FB1D13"/>
    <w:rsid w:val="64526610"/>
    <w:rsid w:val="64EB5770"/>
    <w:rsid w:val="652D0176"/>
    <w:rsid w:val="65357875"/>
    <w:rsid w:val="65983947"/>
    <w:rsid w:val="65A30EB8"/>
    <w:rsid w:val="660F49FF"/>
    <w:rsid w:val="668C129A"/>
    <w:rsid w:val="66E84066"/>
    <w:rsid w:val="67486C26"/>
    <w:rsid w:val="67C419C4"/>
    <w:rsid w:val="67D152D2"/>
    <w:rsid w:val="683D3176"/>
    <w:rsid w:val="68EE1FD1"/>
    <w:rsid w:val="690C6B13"/>
    <w:rsid w:val="69132B50"/>
    <w:rsid w:val="6975054B"/>
    <w:rsid w:val="69932DCF"/>
    <w:rsid w:val="6A5A6659"/>
    <w:rsid w:val="6A5B3A24"/>
    <w:rsid w:val="6AAA5F72"/>
    <w:rsid w:val="6AC102F3"/>
    <w:rsid w:val="6B9C0EAF"/>
    <w:rsid w:val="6BCD10EE"/>
    <w:rsid w:val="6C071946"/>
    <w:rsid w:val="6C6E36FC"/>
    <w:rsid w:val="6C805C5A"/>
    <w:rsid w:val="6D2836F8"/>
    <w:rsid w:val="6D4B0925"/>
    <w:rsid w:val="6D4B7F9A"/>
    <w:rsid w:val="6DF51FBE"/>
    <w:rsid w:val="6DFC322A"/>
    <w:rsid w:val="6E014259"/>
    <w:rsid w:val="6EE84B1A"/>
    <w:rsid w:val="6EF314E8"/>
    <w:rsid w:val="6F18712E"/>
    <w:rsid w:val="6F3751AA"/>
    <w:rsid w:val="6F7F4ECC"/>
    <w:rsid w:val="6FE80B8A"/>
    <w:rsid w:val="704E2EFC"/>
    <w:rsid w:val="704E609F"/>
    <w:rsid w:val="707B7486"/>
    <w:rsid w:val="71042BBC"/>
    <w:rsid w:val="7134232C"/>
    <w:rsid w:val="71867761"/>
    <w:rsid w:val="71992C5D"/>
    <w:rsid w:val="71CF3BEF"/>
    <w:rsid w:val="71F25D60"/>
    <w:rsid w:val="7234152B"/>
    <w:rsid w:val="726C7E36"/>
    <w:rsid w:val="72C22CE2"/>
    <w:rsid w:val="74B2579B"/>
    <w:rsid w:val="74D431BA"/>
    <w:rsid w:val="7527772E"/>
    <w:rsid w:val="7531727C"/>
    <w:rsid w:val="75405CAB"/>
    <w:rsid w:val="75A67EDC"/>
    <w:rsid w:val="761319F9"/>
    <w:rsid w:val="766B5290"/>
    <w:rsid w:val="77380CB8"/>
    <w:rsid w:val="77673F87"/>
    <w:rsid w:val="777B2B24"/>
    <w:rsid w:val="77BB6EEB"/>
    <w:rsid w:val="77C04D98"/>
    <w:rsid w:val="78AE1FB9"/>
    <w:rsid w:val="78F95969"/>
    <w:rsid w:val="793C5F8A"/>
    <w:rsid w:val="79A81EB5"/>
    <w:rsid w:val="7A3A45AF"/>
    <w:rsid w:val="7A912514"/>
    <w:rsid w:val="7AA87EFB"/>
    <w:rsid w:val="7B157B32"/>
    <w:rsid w:val="7C044F16"/>
    <w:rsid w:val="7C93320E"/>
    <w:rsid w:val="7CBC2D1C"/>
    <w:rsid w:val="7CEF3F0E"/>
    <w:rsid w:val="7D94280F"/>
    <w:rsid w:val="7E172928"/>
    <w:rsid w:val="7EBB29BC"/>
    <w:rsid w:val="7EE77DE4"/>
    <w:rsid w:val="7EF32A81"/>
    <w:rsid w:val="7F2B7A91"/>
    <w:rsid w:val="7F7B4E10"/>
    <w:rsid w:val="7FEF1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shapelayout>
  </w:shapeDefaults>
  <w:decimalSymbol w:val="."/>
  <w:listSeparator w:val=","/>
  <w15:docId w15:val="{0FEFE4E2-25F3-43AA-B1FE-70524232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semiHidden="1"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983"/>
    <w:pPr>
      <w:widowControl w:val="0"/>
      <w:jc w:val="both"/>
    </w:pPr>
    <w:rPr>
      <w:rFonts w:ascii="Calibri" w:hAnsi="Calibri"/>
      <w:kern w:val="2"/>
      <w:sz w:val="21"/>
      <w:szCs w:val="22"/>
    </w:rPr>
  </w:style>
  <w:style w:type="paragraph" w:styleId="1">
    <w:name w:val="heading 1"/>
    <w:basedOn w:val="a"/>
    <w:next w:val="a"/>
    <w:link w:val="1Char"/>
    <w:uiPriority w:val="9"/>
    <w:qFormat/>
    <w:rsid w:val="00217983"/>
    <w:pPr>
      <w:keepNext/>
      <w:keepLines/>
      <w:spacing w:before="340" w:after="330" w:line="480" w:lineRule="auto"/>
      <w:jc w:val="right"/>
      <w:outlineLvl w:val="0"/>
    </w:pPr>
    <w:rPr>
      <w:b/>
      <w:bCs/>
      <w:kern w:val="44"/>
      <w:sz w:val="52"/>
      <w:szCs w:val="44"/>
    </w:rPr>
  </w:style>
  <w:style w:type="paragraph" w:styleId="2">
    <w:name w:val="heading 2"/>
    <w:basedOn w:val="a"/>
    <w:next w:val="a"/>
    <w:link w:val="2Char"/>
    <w:uiPriority w:val="9"/>
    <w:unhideWhenUsed/>
    <w:qFormat/>
    <w:rsid w:val="00217983"/>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uiPriority w:val="9"/>
    <w:unhideWhenUsed/>
    <w:qFormat/>
    <w:rsid w:val="00217983"/>
    <w:pPr>
      <w:keepNext/>
      <w:keepLines/>
      <w:spacing w:before="260" w:after="260" w:line="416" w:lineRule="auto"/>
      <w:outlineLvl w:val="2"/>
    </w:pPr>
    <w:rPr>
      <w:b/>
      <w:bCs/>
      <w:sz w:val="32"/>
      <w:szCs w:val="32"/>
    </w:rPr>
  </w:style>
  <w:style w:type="paragraph" w:styleId="4">
    <w:name w:val="heading 4"/>
    <w:basedOn w:val="a"/>
    <w:next w:val="a"/>
    <w:qFormat/>
    <w:rsid w:val="00217983"/>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217983"/>
    <w:rPr>
      <w:rFonts w:ascii="Calibri" w:hAnsi="Calibri"/>
      <w:b/>
      <w:bCs/>
      <w:szCs w:val="22"/>
    </w:rPr>
  </w:style>
  <w:style w:type="paragraph" w:styleId="a4">
    <w:name w:val="annotation text"/>
    <w:basedOn w:val="a"/>
    <w:link w:val="Char0"/>
    <w:semiHidden/>
    <w:qFormat/>
    <w:rsid w:val="00217983"/>
    <w:pPr>
      <w:jc w:val="left"/>
    </w:pPr>
    <w:rPr>
      <w:rFonts w:ascii="Times New Roman" w:hAnsi="Times New Roman"/>
      <w:szCs w:val="24"/>
    </w:rPr>
  </w:style>
  <w:style w:type="paragraph" w:styleId="7">
    <w:name w:val="toc 7"/>
    <w:basedOn w:val="a"/>
    <w:next w:val="a"/>
    <w:uiPriority w:val="39"/>
    <w:unhideWhenUsed/>
    <w:qFormat/>
    <w:rsid w:val="00217983"/>
    <w:pPr>
      <w:ind w:leftChars="1200" w:left="2520"/>
    </w:pPr>
  </w:style>
  <w:style w:type="paragraph" w:styleId="a5">
    <w:name w:val="Normal Indent"/>
    <w:basedOn w:val="a"/>
    <w:uiPriority w:val="99"/>
    <w:qFormat/>
    <w:rsid w:val="00217983"/>
    <w:pPr>
      <w:ind w:firstLineChars="200" w:firstLine="420"/>
    </w:pPr>
    <w:rPr>
      <w:szCs w:val="24"/>
    </w:rPr>
  </w:style>
  <w:style w:type="paragraph" w:styleId="5">
    <w:name w:val="toc 5"/>
    <w:basedOn w:val="a"/>
    <w:next w:val="a"/>
    <w:uiPriority w:val="39"/>
    <w:unhideWhenUsed/>
    <w:qFormat/>
    <w:rsid w:val="00217983"/>
    <w:pPr>
      <w:ind w:leftChars="800" w:left="1680"/>
    </w:pPr>
  </w:style>
  <w:style w:type="paragraph" w:styleId="30">
    <w:name w:val="toc 3"/>
    <w:basedOn w:val="a"/>
    <w:next w:val="a"/>
    <w:uiPriority w:val="39"/>
    <w:unhideWhenUsed/>
    <w:qFormat/>
    <w:rsid w:val="00217983"/>
    <w:pPr>
      <w:ind w:leftChars="400" w:left="840"/>
    </w:pPr>
  </w:style>
  <w:style w:type="paragraph" w:styleId="a6">
    <w:name w:val="Plain Text"/>
    <w:basedOn w:val="a"/>
    <w:uiPriority w:val="99"/>
    <w:unhideWhenUsed/>
    <w:qFormat/>
    <w:rsid w:val="00217983"/>
    <w:rPr>
      <w:rFonts w:ascii="宋体" w:hAnsi="Courier New"/>
      <w:szCs w:val="20"/>
    </w:rPr>
  </w:style>
  <w:style w:type="paragraph" w:styleId="8">
    <w:name w:val="toc 8"/>
    <w:basedOn w:val="a"/>
    <w:next w:val="a"/>
    <w:uiPriority w:val="39"/>
    <w:unhideWhenUsed/>
    <w:qFormat/>
    <w:rsid w:val="00217983"/>
    <w:pPr>
      <w:ind w:leftChars="1400" w:left="2940"/>
    </w:pPr>
  </w:style>
  <w:style w:type="paragraph" w:styleId="a7">
    <w:name w:val="Balloon Text"/>
    <w:basedOn w:val="a"/>
    <w:link w:val="Char1"/>
    <w:uiPriority w:val="99"/>
    <w:unhideWhenUsed/>
    <w:qFormat/>
    <w:rsid w:val="00217983"/>
    <w:rPr>
      <w:sz w:val="18"/>
      <w:szCs w:val="18"/>
    </w:rPr>
  </w:style>
  <w:style w:type="paragraph" w:styleId="a8">
    <w:name w:val="footer"/>
    <w:basedOn w:val="a"/>
    <w:link w:val="Char2"/>
    <w:unhideWhenUsed/>
    <w:qFormat/>
    <w:rsid w:val="00217983"/>
    <w:pPr>
      <w:tabs>
        <w:tab w:val="center" w:pos="4153"/>
        <w:tab w:val="right" w:pos="8306"/>
      </w:tabs>
      <w:snapToGrid w:val="0"/>
      <w:jc w:val="left"/>
    </w:pPr>
    <w:rPr>
      <w:sz w:val="18"/>
      <w:szCs w:val="18"/>
    </w:rPr>
  </w:style>
  <w:style w:type="paragraph" w:styleId="a9">
    <w:name w:val="header"/>
    <w:basedOn w:val="a"/>
    <w:link w:val="Char3"/>
    <w:unhideWhenUsed/>
    <w:qFormat/>
    <w:rsid w:val="0021798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17983"/>
  </w:style>
  <w:style w:type="paragraph" w:styleId="40">
    <w:name w:val="toc 4"/>
    <w:basedOn w:val="a"/>
    <w:next w:val="a"/>
    <w:uiPriority w:val="39"/>
    <w:unhideWhenUsed/>
    <w:qFormat/>
    <w:rsid w:val="00217983"/>
    <w:pPr>
      <w:ind w:leftChars="600" w:left="1260"/>
    </w:pPr>
  </w:style>
  <w:style w:type="paragraph" w:styleId="6">
    <w:name w:val="toc 6"/>
    <w:basedOn w:val="a"/>
    <w:next w:val="a"/>
    <w:uiPriority w:val="39"/>
    <w:unhideWhenUsed/>
    <w:qFormat/>
    <w:rsid w:val="00217983"/>
    <w:pPr>
      <w:ind w:leftChars="1000" w:left="2100"/>
    </w:pPr>
  </w:style>
  <w:style w:type="paragraph" w:styleId="20">
    <w:name w:val="toc 2"/>
    <w:basedOn w:val="a"/>
    <w:next w:val="a"/>
    <w:uiPriority w:val="39"/>
    <w:unhideWhenUsed/>
    <w:qFormat/>
    <w:rsid w:val="00217983"/>
    <w:pPr>
      <w:ind w:leftChars="200" w:left="420"/>
    </w:pPr>
  </w:style>
  <w:style w:type="paragraph" w:styleId="9">
    <w:name w:val="toc 9"/>
    <w:basedOn w:val="a"/>
    <w:next w:val="a"/>
    <w:uiPriority w:val="39"/>
    <w:unhideWhenUsed/>
    <w:qFormat/>
    <w:rsid w:val="00217983"/>
    <w:pPr>
      <w:ind w:leftChars="1600" w:left="3360"/>
    </w:pPr>
  </w:style>
  <w:style w:type="paragraph" w:styleId="aa">
    <w:name w:val="Normal (Web)"/>
    <w:basedOn w:val="a"/>
    <w:qFormat/>
    <w:rsid w:val="00217983"/>
    <w:pPr>
      <w:widowControl/>
      <w:spacing w:before="100" w:beforeAutospacing="1" w:after="100" w:afterAutospacing="1"/>
      <w:jc w:val="left"/>
    </w:pPr>
    <w:rPr>
      <w:rFonts w:ascii="宋体" w:hAnsi="宋体" w:cs="宋体"/>
      <w:kern w:val="0"/>
      <w:sz w:val="24"/>
      <w:szCs w:val="24"/>
    </w:rPr>
  </w:style>
  <w:style w:type="paragraph" w:styleId="ab">
    <w:name w:val="Title"/>
    <w:basedOn w:val="a"/>
    <w:next w:val="a"/>
    <w:link w:val="Char4"/>
    <w:uiPriority w:val="10"/>
    <w:qFormat/>
    <w:rsid w:val="00217983"/>
    <w:pPr>
      <w:spacing w:before="240" w:after="60" w:line="300" w:lineRule="exact"/>
      <w:jc w:val="right"/>
      <w:outlineLvl w:val="0"/>
    </w:pPr>
    <w:rPr>
      <w:rFonts w:ascii="Calibri Light" w:hAnsi="Calibri Light"/>
      <w:b/>
      <w:bCs/>
      <w:sz w:val="52"/>
      <w:szCs w:val="32"/>
    </w:rPr>
  </w:style>
  <w:style w:type="character" w:styleId="ac">
    <w:name w:val="page number"/>
    <w:basedOn w:val="a0"/>
    <w:unhideWhenUsed/>
    <w:qFormat/>
    <w:rsid w:val="00217983"/>
    <w:rPr>
      <w:rFonts w:hint="default"/>
      <w:sz w:val="24"/>
    </w:rPr>
  </w:style>
  <w:style w:type="character" w:styleId="ad">
    <w:name w:val="Hyperlink"/>
    <w:basedOn w:val="a0"/>
    <w:uiPriority w:val="99"/>
    <w:unhideWhenUsed/>
    <w:qFormat/>
    <w:rsid w:val="00217983"/>
    <w:rPr>
      <w:color w:val="0563C1"/>
      <w:u w:val="single"/>
    </w:rPr>
  </w:style>
  <w:style w:type="character" w:styleId="ae">
    <w:name w:val="annotation reference"/>
    <w:semiHidden/>
    <w:qFormat/>
    <w:rsid w:val="00217983"/>
    <w:rPr>
      <w:sz w:val="21"/>
      <w:szCs w:val="21"/>
    </w:rPr>
  </w:style>
  <w:style w:type="table" w:styleId="af">
    <w:name w:val="Table Grid"/>
    <w:basedOn w:val="a1"/>
    <w:qFormat/>
    <w:rsid w:val="002179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标题A"/>
    <w:basedOn w:val="a"/>
    <w:qFormat/>
    <w:rsid w:val="00217983"/>
    <w:pPr>
      <w:jc w:val="right"/>
    </w:pPr>
    <w:rPr>
      <w:b/>
      <w:sz w:val="32"/>
      <w:szCs w:val="32"/>
    </w:rPr>
  </w:style>
  <w:style w:type="paragraph" w:customStyle="1" w:styleId="B">
    <w:name w:val="样式B"/>
    <w:basedOn w:val="a"/>
    <w:link w:val="BChar"/>
    <w:qFormat/>
    <w:rsid w:val="00217983"/>
    <w:pPr>
      <w:widowControl/>
      <w:shd w:val="clear" w:color="auto" w:fill="FFFFFF"/>
      <w:jc w:val="left"/>
    </w:pPr>
    <w:rPr>
      <w:rFonts w:ascii="����" w:hAnsi="����"/>
      <w:b/>
      <w:color w:val="000000"/>
      <w:kern w:val="0"/>
      <w:sz w:val="28"/>
      <w:szCs w:val="28"/>
    </w:rPr>
  </w:style>
  <w:style w:type="paragraph" w:customStyle="1" w:styleId="C">
    <w:name w:val="样式C"/>
    <w:basedOn w:val="a"/>
    <w:qFormat/>
    <w:rsid w:val="00217983"/>
    <w:pPr>
      <w:widowControl/>
      <w:shd w:val="clear" w:color="auto" w:fill="FFFFFF"/>
      <w:spacing w:line="360" w:lineRule="auto"/>
      <w:ind w:firstLineChars="200" w:firstLine="200"/>
      <w:jc w:val="left"/>
    </w:pPr>
    <w:rPr>
      <w:rFonts w:ascii="宋体" w:hAnsi="宋体" w:cs="宋体"/>
      <w:color w:val="000000"/>
      <w:kern w:val="0"/>
      <w:sz w:val="24"/>
      <w:szCs w:val="28"/>
    </w:rPr>
  </w:style>
  <w:style w:type="character" w:customStyle="1" w:styleId="1Char">
    <w:name w:val="标题 1 Char"/>
    <w:basedOn w:val="a0"/>
    <w:link w:val="1"/>
    <w:uiPriority w:val="9"/>
    <w:qFormat/>
    <w:rsid w:val="00217983"/>
    <w:rPr>
      <w:b/>
      <w:bCs/>
      <w:kern w:val="44"/>
      <w:sz w:val="52"/>
      <w:szCs w:val="44"/>
    </w:rPr>
  </w:style>
  <w:style w:type="character" w:customStyle="1" w:styleId="2Char">
    <w:name w:val="标题 2 Char"/>
    <w:basedOn w:val="a0"/>
    <w:link w:val="2"/>
    <w:qFormat/>
    <w:rsid w:val="00217983"/>
    <w:rPr>
      <w:rFonts w:ascii="Calibri Light" w:eastAsia="宋体" w:hAnsi="Calibri Light" w:cs="Times New Roman"/>
      <w:b/>
      <w:bCs/>
      <w:sz w:val="32"/>
      <w:szCs w:val="32"/>
    </w:rPr>
  </w:style>
  <w:style w:type="paragraph" w:customStyle="1" w:styleId="TOC1">
    <w:name w:val="TOC 标题1"/>
    <w:basedOn w:val="1"/>
    <w:next w:val="a"/>
    <w:uiPriority w:val="39"/>
    <w:unhideWhenUsed/>
    <w:qFormat/>
    <w:rsid w:val="00217983"/>
    <w:pPr>
      <w:widowControl/>
      <w:spacing w:before="240" w:after="0" w:line="259" w:lineRule="auto"/>
      <w:jc w:val="left"/>
      <w:outlineLvl w:val="9"/>
    </w:pPr>
    <w:rPr>
      <w:rFonts w:ascii="Calibri Light" w:hAnsi="Calibri Light"/>
      <w:b w:val="0"/>
      <w:bCs w:val="0"/>
      <w:color w:val="2E74B5"/>
      <w:kern w:val="0"/>
      <w:szCs w:val="32"/>
    </w:rPr>
  </w:style>
  <w:style w:type="character" w:customStyle="1" w:styleId="3Char">
    <w:name w:val="标题 3 Char"/>
    <w:basedOn w:val="a0"/>
    <w:link w:val="3"/>
    <w:uiPriority w:val="9"/>
    <w:qFormat/>
    <w:rsid w:val="00217983"/>
    <w:rPr>
      <w:b/>
      <w:bCs/>
      <w:sz w:val="32"/>
      <w:szCs w:val="32"/>
    </w:rPr>
  </w:style>
  <w:style w:type="character" w:customStyle="1" w:styleId="Char4">
    <w:name w:val="标题 Char"/>
    <w:basedOn w:val="a0"/>
    <w:link w:val="ab"/>
    <w:uiPriority w:val="10"/>
    <w:qFormat/>
    <w:rsid w:val="00217983"/>
    <w:rPr>
      <w:rFonts w:ascii="Calibri Light" w:eastAsia="宋体" w:hAnsi="Calibri Light" w:cs="Times New Roman"/>
      <w:b/>
      <w:bCs/>
      <w:sz w:val="52"/>
      <w:szCs w:val="32"/>
    </w:rPr>
  </w:style>
  <w:style w:type="character" w:customStyle="1" w:styleId="Char3">
    <w:name w:val="页眉 Char"/>
    <w:basedOn w:val="a0"/>
    <w:link w:val="a9"/>
    <w:qFormat/>
    <w:rsid w:val="00217983"/>
    <w:rPr>
      <w:sz w:val="18"/>
      <w:szCs w:val="18"/>
    </w:rPr>
  </w:style>
  <w:style w:type="character" w:customStyle="1" w:styleId="Char2">
    <w:name w:val="页脚 Char"/>
    <w:basedOn w:val="a0"/>
    <w:link w:val="a8"/>
    <w:qFormat/>
    <w:rsid w:val="00217983"/>
    <w:rPr>
      <w:sz w:val="18"/>
      <w:szCs w:val="18"/>
    </w:rPr>
  </w:style>
  <w:style w:type="paragraph" w:customStyle="1" w:styleId="31">
    <w:name w:val="样式3"/>
    <w:basedOn w:val="a"/>
    <w:qFormat/>
    <w:rsid w:val="00217983"/>
    <w:pPr>
      <w:adjustRightInd w:val="0"/>
      <w:spacing w:line="720" w:lineRule="auto"/>
      <w:jc w:val="center"/>
    </w:pPr>
    <w:rPr>
      <w:rFonts w:ascii="Times New Roman" w:eastAsia="黑体" w:hAnsi="Times New Roman"/>
      <w:sz w:val="28"/>
      <w:szCs w:val="20"/>
    </w:rPr>
  </w:style>
  <w:style w:type="character" w:customStyle="1" w:styleId="Char0">
    <w:name w:val="批注文字 Char"/>
    <w:basedOn w:val="a0"/>
    <w:link w:val="a4"/>
    <w:semiHidden/>
    <w:qFormat/>
    <w:rsid w:val="00217983"/>
    <w:rPr>
      <w:rFonts w:ascii="Times New Roman" w:eastAsia="宋体" w:hAnsi="Times New Roman" w:cs="Times New Roman"/>
      <w:szCs w:val="24"/>
    </w:rPr>
  </w:style>
  <w:style w:type="paragraph" w:customStyle="1" w:styleId="style1">
    <w:name w:val="style1"/>
    <w:basedOn w:val="a"/>
    <w:qFormat/>
    <w:rsid w:val="00217983"/>
    <w:pPr>
      <w:widowControl/>
      <w:spacing w:before="100" w:beforeAutospacing="1" w:after="100" w:afterAutospacing="1"/>
      <w:jc w:val="left"/>
    </w:pPr>
    <w:rPr>
      <w:rFonts w:ascii="宋体" w:hAnsi="宋体"/>
      <w:kern w:val="0"/>
      <w:sz w:val="24"/>
      <w:szCs w:val="24"/>
    </w:rPr>
  </w:style>
  <w:style w:type="character" w:customStyle="1" w:styleId="Char1">
    <w:name w:val="批注框文本 Char"/>
    <w:basedOn w:val="a0"/>
    <w:link w:val="a7"/>
    <w:uiPriority w:val="99"/>
    <w:semiHidden/>
    <w:qFormat/>
    <w:rsid w:val="00217983"/>
    <w:rPr>
      <w:sz w:val="18"/>
      <w:szCs w:val="18"/>
    </w:rPr>
  </w:style>
  <w:style w:type="character" w:customStyle="1" w:styleId="Char">
    <w:name w:val="批注主题 Char"/>
    <w:basedOn w:val="Char0"/>
    <w:link w:val="a3"/>
    <w:uiPriority w:val="99"/>
    <w:semiHidden/>
    <w:qFormat/>
    <w:rsid w:val="00217983"/>
    <w:rPr>
      <w:rFonts w:ascii="Times New Roman" w:eastAsia="宋体" w:hAnsi="Times New Roman" w:cs="Times New Roman"/>
      <w:b/>
      <w:bCs/>
      <w:szCs w:val="24"/>
    </w:rPr>
  </w:style>
  <w:style w:type="paragraph" w:customStyle="1" w:styleId="11">
    <w:name w:val="列出段落1"/>
    <w:basedOn w:val="a"/>
    <w:uiPriority w:val="34"/>
    <w:qFormat/>
    <w:rsid w:val="00217983"/>
    <w:pPr>
      <w:ind w:firstLineChars="200" w:firstLine="420"/>
    </w:pPr>
  </w:style>
  <w:style w:type="paragraph" w:customStyle="1" w:styleId="af1">
    <w:name w:val="目录"/>
    <w:basedOn w:val="Af0"/>
    <w:link w:val="Char5"/>
    <w:qFormat/>
    <w:rsid w:val="00217983"/>
    <w:rPr>
      <w:kern w:val="0"/>
      <w:sz w:val="20"/>
      <w:szCs w:val="20"/>
    </w:rPr>
  </w:style>
  <w:style w:type="paragraph" w:customStyle="1" w:styleId="af2">
    <w:name w:val="指导思想"/>
    <w:basedOn w:val="ab"/>
    <w:link w:val="Char6"/>
    <w:qFormat/>
    <w:rsid w:val="00217983"/>
    <w:rPr>
      <w:b w:val="0"/>
      <w:bCs w:val="0"/>
      <w:kern w:val="0"/>
      <w:sz w:val="20"/>
      <w:szCs w:val="20"/>
    </w:rPr>
  </w:style>
  <w:style w:type="paragraph" w:customStyle="1" w:styleId="af3">
    <w:name w:val="专业名称"/>
    <w:basedOn w:val="B"/>
    <w:link w:val="Char7"/>
    <w:qFormat/>
    <w:rsid w:val="00217983"/>
  </w:style>
  <w:style w:type="paragraph" w:customStyle="1" w:styleId="110">
    <w:name w:val="正文11"/>
    <w:basedOn w:val="C"/>
    <w:link w:val="11Char"/>
    <w:qFormat/>
    <w:rsid w:val="00217983"/>
    <w:rPr>
      <w:rFonts w:cs="Times New Roman"/>
      <w:color w:val="auto"/>
      <w:sz w:val="20"/>
      <w:szCs w:val="20"/>
    </w:rPr>
  </w:style>
  <w:style w:type="character" w:customStyle="1" w:styleId="Char5">
    <w:name w:val="目录 Char"/>
    <w:link w:val="af1"/>
    <w:qFormat/>
    <w:rsid w:val="00217983"/>
    <w:rPr>
      <w:rFonts w:ascii="Calibri" w:eastAsia="宋体" w:hAnsi="Calibri"/>
      <w:b/>
    </w:rPr>
  </w:style>
  <w:style w:type="character" w:customStyle="1" w:styleId="BChar">
    <w:name w:val="样式B Char"/>
    <w:link w:val="B"/>
    <w:qFormat/>
    <w:rsid w:val="00217983"/>
    <w:rPr>
      <w:rFonts w:ascii="����" w:hAnsi="����" w:cs="宋体"/>
      <w:b/>
      <w:color w:val="000000"/>
      <w:kern w:val="0"/>
      <w:sz w:val="28"/>
      <w:szCs w:val="28"/>
    </w:rPr>
  </w:style>
  <w:style w:type="paragraph" w:customStyle="1" w:styleId="pa-4">
    <w:name w:val="pa-4"/>
    <w:basedOn w:val="a"/>
    <w:qFormat/>
    <w:rsid w:val="00217983"/>
    <w:pPr>
      <w:widowControl/>
      <w:spacing w:before="150" w:after="150"/>
      <w:jc w:val="left"/>
    </w:pPr>
    <w:rPr>
      <w:rFonts w:ascii="宋体" w:hAnsi="宋体" w:cs="宋体"/>
      <w:kern w:val="0"/>
      <w:sz w:val="24"/>
    </w:rPr>
  </w:style>
  <w:style w:type="character" w:customStyle="1" w:styleId="ca-0">
    <w:name w:val="ca-0"/>
    <w:basedOn w:val="a0"/>
    <w:qFormat/>
    <w:rsid w:val="00217983"/>
  </w:style>
  <w:style w:type="character" w:customStyle="1" w:styleId="Char6">
    <w:name w:val="指导思想 Char"/>
    <w:link w:val="af2"/>
    <w:qFormat/>
    <w:rsid w:val="00217983"/>
    <w:rPr>
      <w:rFonts w:ascii="Calibri Light" w:hAnsi="Calibri Light"/>
    </w:rPr>
  </w:style>
  <w:style w:type="character" w:customStyle="1" w:styleId="Char7">
    <w:name w:val="专业名称 Char"/>
    <w:link w:val="af3"/>
    <w:qFormat/>
    <w:rsid w:val="00217983"/>
  </w:style>
  <w:style w:type="character" w:customStyle="1" w:styleId="11Char">
    <w:name w:val="正文11 Char"/>
    <w:link w:val="110"/>
    <w:qFormat/>
    <w:rsid w:val="00217983"/>
    <w:rPr>
      <w:rFonts w:ascii="宋体" w:hAnsi="宋体"/>
    </w:rPr>
  </w:style>
  <w:style w:type="paragraph" w:styleId="af4">
    <w:name w:val="No Spacing"/>
    <w:link w:val="Char8"/>
    <w:uiPriority w:val="1"/>
    <w:qFormat/>
    <w:rsid w:val="00217983"/>
    <w:rPr>
      <w:rFonts w:asciiTheme="minorHAnsi" w:eastAsiaTheme="minorEastAsia" w:hAnsiTheme="minorHAnsi" w:cstheme="minorBidi"/>
      <w:sz w:val="22"/>
      <w:szCs w:val="22"/>
    </w:rPr>
  </w:style>
  <w:style w:type="character" w:customStyle="1" w:styleId="Char8">
    <w:name w:val="无间隔 Char"/>
    <w:basedOn w:val="a0"/>
    <w:link w:val="af4"/>
    <w:uiPriority w:val="1"/>
    <w:qFormat/>
    <w:rsid w:val="00217983"/>
    <w:rPr>
      <w:rFonts w:asciiTheme="minorHAnsi" w:eastAsiaTheme="minorEastAsia" w:hAnsiTheme="minorHAnsi" w:cstheme="minorBidi"/>
      <w:sz w:val="22"/>
      <w:szCs w:val="22"/>
    </w:rPr>
  </w:style>
  <w:style w:type="paragraph" w:customStyle="1" w:styleId="12">
    <w:name w:val="样式1"/>
    <w:basedOn w:val="a"/>
    <w:qFormat/>
    <w:rsid w:val="00217983"/>
    <w:rPr>
      <w:szCs w:val="24"/>
    </w:rPr>
  </w:style>
  <w:style w:type="paragraph" w:styleId="af5">
    <w:name w:val="List Paragraph"/>
    <w:basedOn w:val="a"/>
    <w:uiPriority w:val="99"/>
    <w:unhideWhenUsed/>
    <w:rsid w:val="006D6501"/>
    <w:pPr>
      <w:ind w:firstLineChars="200" w:firstLine="420"/>
    </w:pPr>
  </w:style>
  <w:style w:type="character" w:customStyle="1" w:styleId="41">
    <w:name w:val="正文文本 (4)_"/>
    <w:basedOn w:val="a0"/>
    <w:link w:val="42"/>
    <w:rsid w:val="008C47CA"/>
    <w:rPr>
      <w:rFonts w:ascii="黑体" w:eastAsia="黑体" w:hAnsi="黑体" w:cs="黑体"/>
      <w:sz w:val="60"/>
      <w:szCs w:val="60"/>
      <w:shd w:val="clear" w:color="auto" w:fill="FFFFFF"/>
      <w:lang w:val="zh-CN" w:bidi="zh-CN"/>
    </w:rPr>
  </w:style>
  <w:style w:type="paragraph" w:customStyle="1" w:styleId="42">
    <w:name w:val="正文文本 (4)"/>
    <w:basedOn w:val="a"/>
    <w:link w:val="41"/>
    <w:rsid w:val="008C47CA"/>
    <w:pPr>
      <w:shd w:val="clear" w:color="auto" w:fill="FFFFFF"/>
      <w:jc w:val="center"/>
    </w:pPr>
    <w:rPr>
      <w:rFonts w:ascii="黑体" w:eastAsia="黑体" w:hAnsi="黑体" w:cs="黑体"/>
      <w:kern w:val="0"/>
      <w:sz w:val="60"/>
      <w:szCs w:val="60"/>
      <w:lang w:val="zh-CN" w:bidi="zh-CN"/>
    </w:rPr>
  </w:style>
  <w:style w:type="character" w:customStyle="1" w:styleId="50">
    <w:name w:val="正文文本 (5)_"/>
    <w:basedOn w:val="a0"/>
    <w:link w:val="51"/>
    <w:qFormat/>
    <w:rsid w:val="008C47CA"/>
    <w:rPr>
      <w:rFonts w:eastAsia="Times New Roman"/>
      <w:shd w:val="clear" w:color="auto" w:fill="FFFFFF"/>
      <w:lang w:val="zh-CN" w:bidi="zh-CN"/>
    </w:rPr>
  </w:style>
  <w:style w:type="paragraph" w:customStyle="1" w:styleId="51">
    <w:name w:val="正文文本 (5)"/>
    <w:basedOn w:val="a"/>
    <w:link w:val="50"/>
    <w:qFormat/>
    <w:rsid w:val="008C47CA"/>
    <w:pPr>
      <w:shd w:val="clear" w:color="auto" w:fill="FFFFFF"/>
      <w:jc w:val="right"/>
    </w:pPr>
    <w:rPr>
      <w:rFonts w:ascii="Times New Roman" w:eastAsia="Times New Roman" w:hAnsi="Times New Roman"/>
      <w:kern w:val="0"/>
      <w:sz w:val="20"/>
      <w:szCs w:val="20"/>
      <w:lang w:val="zh-CN" w:bidi="zh-CN"/>
    </w:rPr>
  </w:style>
  <w:style w:type="character" w:customStyle="1" w:styleId="af6">
    <w:name w:val="目录_"/>
    <w:basedOn w:val="a0"/>
    <w:qFormat/>
    <w:rsid w:val="008C47CA"/>
    <w:rPr>
      <w:rFonts w:ascii="黑体" w:eastAsia="黑体" w:hAnsi="黑体" w:cs="黑体"/>
      <w:sz w:val="19"/>
      <w:szCs w:val="19"/>
      <w:u w:val="none"/>
      <w:lang w:val="zh-CN" w:eastAsia="zh-CN" w:bidi="zh-CN"/>
    </w:rPr>
  </w:style>
  <w:style w:type="character" w:customStyle="1" w:styleId="21">
    <w:name w:val="页眉或页脚 (2)_"/>
    <w:basedOn w:val="a0"/>
    <w:link w:val="22"/>
    <w:qFormat/>
    <w:rsid w:val="008C47CA"/>
    <w:rPr>
      <w:rFonts w:eastAsia="Times New Roman"/>
      <w:shd w:val="clear" w:color="auto" w:fill="FFFFFF"/>
      <w:lang w:val="zh-CN" w:bidi="zh-CN"/>
    </w:rPr>
  </w:style>
  <w:style w:type="paragraph" w:customStyle="1" w:styleId="22">
    <w:name w:val="页眉或页脚 (2)"/>
    <w:basedOn w:val="a"/>
    <w:link w:val="21"/>
    <w:qFormat/>
    <w:rsid w:val="008C47CA"/>
    <w:pPr>
      <w:shd w:val="clear" w:color="auto" w:fill="FFFFFF"/>
      <w:jc w:val="left"/>
    </w:pPr>
    <w:rPr>
      <w:rFonts w:ascii="Times New Roman" w:eastAsia="Times New Roman" w:hAnsi="Times New Roman"/>
      <w:kern w:val="0"/>
      <w:sz w:val="20"/>
      <w:szCs w:val="20"/>
      <w:lang w:val="zh-CN" w:bidi="zh-CN"/>
    </w:rPr>
  </w:style>
  <w:style w:type="character" w:customStyle="1" w:styleId="23">
    <w:name w:val="正文文本 (2)_"/>
    <w:basedOn w:val="a0"/>
    <w:link w:val="24"/>
    <w:qFormat/>
    <w:rsid w:val="008C47CA"/>
    <w:rPr>
      <w:rFonts w:ascii="黑体" w:eastAsia="黑体" w:hAnsi="黑体" w:cs="黑体"/>
      <w:sz w:val="19"/>
      <w:szCs w:val="19"/>
      <w:shd w:val="clear" w:color="auto" w:fill="FFFFFF"/>
      <w:lang w:val="zh-CN" w:bidi="zh-CN"/>
    </w:rPr>
  </w:style>
  <w:style w:type="paragraph" w:customStyle="1" w:styleId="24">
    <w:name w:val="正文文本 (2)"/>
    <w:basedOn w:val="a"/>
    <w:link w:val="23"/>
    <w:qFormat/>
    <w:rsid w:val="008C47CA"/>
    <w:pPr>
      <w:shd w:val="clear" w:color="auto" w:fill="FFFFFF"/>
      <w:spacing w:after="200"/>
      <w:ind w:left="1200"/>
      <w:jc w:val="left"/>
    </w:pPr>
    <w:rPr>
      <w:rFonts w:ascii="黑体" w:eastAsia="黑体" w:hAnsi="黑体" w:cs="黑体"/>
      <w:kern w:val="0"/>
      <w:sz w:val="19"/>
      <w:szCs w:val="19"/>
      <w:lang w:val="zh-CN" w:bidi="zh-CN"/>
    </w:rPr>
  </w:style>
  <w:style w:type="character" w:customStyle="1" w:styleId="af7">
    <w:name w:val="正文文本_"/>
    <w:basedOn w:val="a0"/>
    <w:link w:val="13"/>
    <w:rsid w:val="008C47CA"/>
    <w:rPr>
      <w:rFonts w:ascii="宋体" w:hAnsi="宋体" w:cs="宋体"/>
      <w:sz w:val="22"/>
      <w:szCs w:val="22"/>
      <w:shd w:val="clear" w:color="auto" w:fill="FFFFFF"/>
      <w:lang w:val="zh-CN" w:bidi="zh-CN"/>
    </w:rPr>
  </w:style>
  <w:style w:type="paragraph" w:customStyle="1" w:styleId="13">
    <w:name w:val="正文文本1"/>
    <w:basedOn w:val="a"/>
    <w:link w:val="af7"/>
    <w:qFormat/>
    <w:rsid w:val="008C47CA"/>
    <w:pPr>
      <w:shd w:val="clear" w:color="auto" w:fill="FFFFFF"/>
      <w:spacing w:after="320" w:line="446" w:lineRule="auto"/>
      <w:ind w:firstLine="400"/>
      <w:jc w:val="left"/>
    </w:pPr>
    <w:rPr>
      <w:rFonts w:ascii="宋体" w:hAnsi="宋体" w:cs="宋体"/>
      <w:kern w:val="0"/>
      <w:sz w:val="22"/>
      <w:lang w:val="zh-CN" w:bidi="zh-CN"/>
    </w:rPr>
  </w:style>
  <w:style w:type="character" w:customStyle="1" w:styleId="14">
    <w:name w:val="标题 #1_"/>
    <w:basedOn w:val="a0"/>
    <w:link w:val="15"/>
    <w:qFormat/>
    <w:rsid w:val="00C2765D"/>
    <w:rPr>
      <w:rFonts w:asciiTheme="minorEastAsia" w:eastAsiaTheme="minorEastAsia" w:hAnsiTheme="minorEastAsia" w:cstheme="minorEastAsia"/>
      <w:b/>
      <w:kern w:val="2"/>
      <w:sz w:val="44"/>
      <w:szCs w:val="44"/>
    </w:rPr>
  </w:style>
  <w:style w:type="paragraph" w:customStyle="1" w:styleId="15">
    <w:name w:val="标题 #1"/>
    <w:basedOn w:val="a"/>
    <w:link w:val="14"/>
    <w:qFormat/>
    <w:rsid w:val="00C2765D"/>
    <w:pPr>
      <w:spacing w:line="360" w:lineRule="auto"/>
      <w:ind w:firstLineChars="50" w:firstLine="221"/>
      <w:jc w:val="right"/>
    </w:pPr>
    <w:rPr>
      <w:rFonts w:asciiTheme="minorEastAsia" w:eastAsiaTheme="minorEastAsia" w:hAnsiTheme="minorEastAsia" w:cstheme="minorEastAsia"/>
      <w:b/>
      <w:sz w:val="44"/>
      <w:szCs w:val="44"/>
    </w:rPr>
  </w:style>
  <w:style w:type="character" w:customStyle="1" w:styleId="25">
    <w:name w:val="标题 #2_"/>
    <w:basedOn w:val="a0"/>
    <w:link w:val="26"/>
    <w:qFormat/>
    <w:rsid w:val="008C47CA"/>
    <w:rPr>
      <w:rFonts w:ascii="黑体" w:eastAsia="黑体" w:hAnsi="黑体" w:cs="黑体"/>
      <w:sz w:val="30"/>
      <w:szCs w:val="30"/>
      <w:shd w:val="clear" w:color="auto" w:fill="FFFFFF"/>
      <w:lang w:val="zh-CN" w:bidi="zh-CN"/>
    </w:rPr>
  </w:style>
  <w:style w:type="paragraph" w:customStyle="1" w:styleId="26">
    <w:name w:val="标题 #2"/>
    <w:basedOn w:val="a"/>
    <w:link w:val="25"/>
    <w:qFormat/>
    <w:rsid w:val="008C47CA"/>
    <w:pPr>
      <w:shd w:val="clear" w:color="auto" w:fill="FFFFFF"/>
      <w:spacing w:after="400"/>
      <w:ind w:firstLine="490"/>
      <w:jc w:val="left"/>
      <w:outlineLvl w:val="1"/>
    </w:pPr>
    <w:rPr>
      <w:rFonts w:ascii="黑体" w:eastAsia="黑体" w:hAnsi="黑体" w:cs="黑体"/>
      <w:kern w:val="0"/>
      <w:sz w:val="30"/>
      <w:szCs w:val="30"/>
      <w:lang w:val="zh-CN" w:bidi="zh-CN"/>
    </w:rPr>
  </w:style>
  <w:style w:type="character" w:customStyle="1" w:styleId="32">
    <w:name w:val="标题 #3_"/>
    <w:basedOn w:val="a0"/>
    <w:link w:val="33"/>
    <w:rsid w:val="008C47CA"/>
    <w:rPr>
      <w:rFonts w:ascii="宋体" w:hAnsi="宋体" w:cs="宋体"/>
      <w:b/>
      <w:bCs/>
      <w:sz w:val="22"/>
      <w:szCs w:val="22"/>
      <w:shd w:val="clear" w:color="auto" w:fill="FFFFFF"/>
      <w:lang w:val="zh-CN" w:bidi="zh-CN"/>
    </w:rPr>
  </w:style>
  <w:style w:type="paragraph" w:customStyle="1" w:styleId="33">
    <w:name w:val="标题 #3"/>
    <w:basedOn w:val="a"/>
    <w:link w:val="32"/>
    <w:qFormat/>
    <w:rsid w:val="008C47CA"/>
    <w:pPr>
      <w:shd w:val="clear" w:color="auto" w:fill="FFFFFF"/>
      <w:spacing w:line="466" w:lineRule="exact"/>
      <w:ind w:firstLine="480"/>
      <w:jc w:val="left"/>
      <w:outlineLvl w:val="2"/>
    </w:pPr>
    <w:rPr>
      <w:rFonts w:ascii="宋体" w:hAnsi="宋体" w:cs="宋体"/>
      <w:b/>
      <w:bCs/>
      <w:kern w:val="0"/>
      <w:sz w:val="22"/>
      <w:lang w:val="zh-CN" w:bidi="zh-CN"/>
    </w:rPr>
  </w:style>
  <w:style w:type="character" w:customStyle="1" w:styleId="af8">
    <w:name w:val="其他_"/>
    <w:basedOn w:val="a0"/>
    <w:link w:val="af9"/>
    <w:qFormat/>
    <w:rsid w:val="008C47CA"/>
    <w:rPr>
      <w:rFonts w:ascii="宋体" w:hAnsi="宋体" w:cs="宋体"/>
      <w:sz w:val="22"/>
      <w:szCs w:val="22"/>
      <w:shd w:val="clear" w:color="auto" w:fill="FFFFFF"/>
    </w:rPr>
  </w:style>
  <w:style w:type="paragraph" w:customStyle="1" w:styleId="af9">
    <w:name w:val="其他"/>
    <w:basedOn w:val="a"/>
    <w:link w:val="af8"/>
    <w:qFormat/>
    <w:rsid w:val="008C47CA"/>
    <w:pPr>
      <w:shd w:val="clear" w:color="auto" w:fill="FFFFFF"/>
      <w:spacing w:after="320" w:line="446" w:lineRule="auto"/>
      <w:ind w:firstLine="400"/>
      <w:jc w:val="left"/>
    </w:pPr>
    <w:rPr>
      <w:rFonts w:ascii="宋体" w:hAnsi="宋体" w:cs="宋体"/>
      <w:kern w:val="0"/>
      <w:sz w:val="22"/>
    </w:rPr>
  </w:style>
  <w:style w:type="character" w:customStyle="1" w:styleId="afa">
    <w:name w:val="表格标题_"/>
    <w:basedOn w:val="a0"/>
    <w:link w:val="afb"/>
    <w:qFormat/>
    <w:rsid w:val="008C47CA"/>
    <w:rPr>
      <w:rFonts w:ascii="宋体" w:hAnsi="宋体" w:cs="宋体"/>
      <w:sz w:val="22"/>
      <w:szCs w:val="22"/>
      <w:shd w:val="clear" w:color="auto" w:fill="FFFFFF"/>
      <w:lang w:val="zh-CN" w:bidi="zh-CN"/>
    </w:rPr>
  </w:style>
  <w:style w:type="paragraph" w:customStyle="1" w:styleId="afb">
    <w:name w:val="表格标题"/>
    <w:basedOn w:val="a"/>
    <w:link w:val="afa"/>
    <w:qFormat/>
    <w:rsid w:val="008C47CA"/>
    <w:pPr>
      <w:shd w:val="clear" w:color="auto" w:fill="FFFFFF"/>
      <w:jc w:val="left"/>
    </w:pPr>
    <w:rPr>
      <w:rFonts w:ascii="宋体" w:hAnsi="宋体" w:cs="宋体"/>
      <w:kern w:val="0"/>
      <w:sz w:val="22"/>
      <w:lang w:val="zh-CN" w:bidi="zh-CN"/>
    </w:rPr>
  </w:style>
  <w:style w:type="character" w:customStyle="1" w:styleId="34">
    <w:name w:val="正文文本 (3)_"/>
    <w:basedOn w:val="a0"/>
    <w:link w:val="35"/>
    <w:qFormat/>
    <w:rsid w:val="008C47CA"/>
    <w:rPr>
      <w:rFonts w:eastAsia="Times New Roman"/>
      <w:shd w:val="clear" w:color="auto" w:fill="FFFFFF"/>
    </w:rPr>
  </w:style>
  <w:style w:type="paragraph" w:customStyle="1" w:styleId="35">
    <w:name w:val="正文文本 (3)"/>
    <w:basedOn w:val="a"/>
    <w:link w:val="34"/>
    <w:rsid w:val="008C47CA"/>
    <w:pPr>
      <w:shd w:val="clear" w:color="auto" w:fill="FFFFFF"/>
      <w:spacing w:after="180"/>
      <w:ind w:firstLine="480"/>
      <w:jc w:val="left"/>
    </w:pPr>
    <w:rPr>
      <w:rFonts w:ascii="Times New Roman" w:eastAsia="Times New Roman" w:hAnsi="Times New Roman"/>
      <w:kern w:val="0"/>
      <w:sz w:val="20"/>
      <w:szCs w:val="20"/>
    </w:rPr>
  </w:style>
  <w:style w:type="paragraph" w:customStyle="1" w:styleId="afc">
    <w:name w:val="课程名字"/>
    <w:basedOn w:val="a"/>
    <w:link w:val="Char9"/>
    <w:qFormat/>
    <w:rsid w:val="008C47CA"/>
    <w:pPr>
      <w:jc w:val="right"/>
    </w:pPr>
    <w:rPr>
      <w:rFonts w:asciiTheme="minorHAnsi" w:eastAsiaTheme="minorEastAsia" w:hAnsiTheme="minorHAnsi" w:cstheme="minorBidi"/>
      <w:b/>
      <w:sz w:val="32"/>
      <w:szCs w:val="32"/>
    </w:rPr>
  </w:style>
  <w:style w:type="character" w:customStyle="1" w:styleId="Char9">
    <w:name w:val="课程名字 Char"/>
    <w:link w:val="afc"/>
    <w:qFormat/>
    <w:rsid w:val="008C47CA"/>
    <w:rPr>
      <w:rFonts w:asciiTheme="minorHAnsi" w:eastAsiaTheme="minorEastAsia" w:hAnsiTheme="minorHAnsi" w:cstheme="minorBidi"/>
      <w:b/>
      <w:kern w:val="2"/>
      <w:sz w:val="32"/>
      <w:szCs w:val="32"/>
    </w:rPr>
  </w:style>
  <w:style w:type="table" w:customStyle="1" w:styleId="TableGrid">
    <w:name w:val="TableGrid"/>
    <w:qFormat/>
    <w:rsid w:val="008C47CA"/>
    <w:rPr>
      <w:rFonts w:asciiTheme="minorHAnsi" w:eastAsiaTheme="minorEastAsia" w:hAnsiTheme="minorHAnsi" w:cstheme="minorBidi"/>
    </w:rPr>
    <w:tblPr>
      <w:tblCellMar>
        <w:top w:w="0" w:type="dxa"/>
        <w:left w:w="0" w:type="dxa"/>
        <w:bottom w:w="0" w:type="dxa"/>
        <w:right w:w="0" w:type="dxa"/>
      </w:tblCellMar>
    </w:tblPr>
  </w:style>
  <w:style w:type="paragraph" w:styleId="TOC">
    <w:name w:val="TOC Heading"/>
    <w:basedOn w:val="1"/>
    <w:next w:val="a"/>
    <w:uiPriority w:val="39"/>
    <w:unhideWhenUsed/>
    <w:qFormat/>
    <w:rsid w:val="00B75DC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20http://www.autohome.com.cn/103/%20"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137"/>
    <customShpInfo spid="_x0000_s1138"/>
    <customShpInfo spid="_x0000_s1139"/>
    <customShpInfo spid="_x0000_s1140"/>
    <customShpInfo spid="_x0000_s1141"/>
    <customShpInfo spid="_x0000_s1145"/>
    <customShpInfo spid="_x0000_s1253"/>
    <customShpInfo spid="_x0000_s1169"/>
    <customShpInfo spid="_x0000_s1166"/>
    <customShpInfo spid="_x0000_s1147"/>
    <customShpInfo spid="_x0000_s1251"/>
    <customShpInfo spid="_x0000_s1252"/>
    <customShpInfo spid="_x0000_s1148"/>
    <customShpInfo spid="_x0000_s1153"/>
    <customShpInfo spid="_x0000_s1154"/>
    <customShpInfo spid="_x0000_s1159"/>
    <customShpInfo spid="_x0000_s1156"/>
    <customShpInfo spid="_x0000_s1155"/>
    <customShpInfo spid="_x0000_s1162"/>
    <customShpInfo spid="_x0000_s1161"/>
    <customShpInfo spid="_x0000_s1160"/>
    <customShpInfo spid="_x0000_s1157"/>
    <customShpInfo spid="_x0000_s1170"/>
    <customShpInfo spid="_x0000_s1163"/>
    <customShpInfo spid="_x0000_s1165"/>
    <customShpInfo spid="_x0000_s1168"/>
    <customShpInfo spid="_x0000_s1167"/>
    <customShpInfo spid="_x0000_s1158"/>
    <customShpInfo spid="_x0000_s1164"/>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27"/>
    <customShpInfo spid="_x0000_s1254"/>
    <customShpInfo spid="_x0000_s1255"/>
    <customShpInfo spid="_x0000_s1243"/>
    <customShpInfo spid="_x0000_s1244"/>
    <customShpInfo spid="_x0000_s1245"/>
    <customShpInfo spid="_x0000_s1029"/>
    <customShpInfo spid="_x0000_s1030"/>
    <customShpInfo spid="_x0000_s1248"/>
    <customShpInfo spid="_x0000_s1249"/>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8B1924-C813-45E7-B54C-FBF71215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981</TotalTime>
  <Pages>55</Pages>
  <Words>6040</Words>
  <Characters>34434</Characters>
  <Application>Microsoft Office Word</Application>
  <DocSecurity>0</DocSecurity>
  <Lines>286</Lines>
  <Paragraphs>80</Paragraphs>
  <ScaleCrop>false</ScaleCrop>
  <Company>Sky123.Org</Company>
  <LinksUpToDate>false</LinksUpToDate>
  <CharactersWithSpaces>40394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zhangheng</dc:creator>
  <cp:lastModifiedBy>User</cp:lastModifiedBy>
  <cp:revision>12</cp:revision>
  <cp:lastPrinted>2020-07-31T00:55:00Z</cp:lastPrinted>
  <dcterms:created xsi:type="dcterms:W3CDTF">2020-06-29T06:13:00Z</dcterms:created>
  <dcterms:modified xsi:type="dcterms:W3CDTF">2020-07-31T00:57:00Z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